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theme/themeOverride2.xml" ContentType="application/vnd.openxmlformats-officedocument.themeOverride+xml"/>
  <Override PartName="/word/drawings/drawing2.xml" ContentType="application/vnd.openxmlformats-officedocument.drawingml.chartshapes+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DBD" w:rsidRPr="00975DBD" w:rsidRDefault="00975DBD" w:rsidP="00975DBD">
      <w:pPr>
        <w:autoSpaceDE w:val="0"/>
        <w:autoSpaceDN w:val="0"/>
        <w:adjustRightInd w:val="0"/>
        <w:spacing w:after="0" w:line="240" w:lineRule="auto"/>
        <w:jc w:val="right"/>
        <w:outlineLvl w:val="0"/>
        <w:rPr>
          <w:rFonts w:ascii="Times New Roman" w:eastAsia="Times New Roman" w:hAnsi="Times New Roman" w:cs="Tahoma"/>
          <w:sz w:val="24"/>
          <w:szCs w:val="20"/>
          <w:lang w:eastAsia="ru-RU"/>
        </w:rPr>
      </w:pPr>
    </w:p>
    <w:tbl>
      <w:tblPr>
        <w:tblW w:w="10440" w:type="dxa"/>
        <w:tblInd w:w="-612" w:type="dxa"/>
        <w:tblLayout w:type="fixed"/>
        <w:tblLook w:val="0000" w:firstRow="0" w:lastRow="0" w:firstColumn="0" w:lastColumn="0" w:noHBand="0" w:noVBand="0"/>
      </w:tblPr>
      <w:tblGrid>
        <w:gridCol w:w="4500"/>
        <w:gridCol w:w="1620"/>
        <w:gridCol w:w="4320"/>
      </w:tblGrid>
      <w:tr w:rsidR="00975DBD" w:rsidRPr="00975DBD" w:rsidTr="003450B4">
        <w:trPr>
          <w:trHeight w:val="1694"/>
        </w:trPr>
        <w:tc>
          <w:tcPr>
            <w:tcW w:w="4500" w:type="dxa"/>
          </w:tcPr>
          <w:p w:rsidR="00975DBD" w:rsidRPr="004F73FB" w:rsidRDefault="00975DBD" w:rsidP="00975DBD">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p w:rsidR="001716D6" w:rsidRPr="001716D6" w:rsidRDefault="001716D6" w:rsidP="001716D6">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1716D6">
              <w:rPr>
                <w:rFonts w:ascii="Times New Roman" w:eastAsia="Times New Roman" w:hAnsi="Times New Roman" w:cs="Times New Roman"/>
                <w:bCs/>
                <w:sz w:val="24"/>
                <w:szCs w:val="24"/>
                <w:lang w:eastAsia="ru-RU"/>
              </w:rPr>
              <w:t>СОВЕТ  ДЕПУТАТОВ</w:t>
            </w:r>
          </w:p>
          <w:p w:rsidR="001716D6" w:rsidRPr="001716D6" w:rsidRDefault="001716D6" w:rsidP="001716D6">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1716D6">
              <w:rPr>
                <w:rFonts w:ascii="Times New Roman" w:eastAsia="Times New Roman" w:hAnsi="Times New Roman" w:cs="Times New Roman"/>
                <w:bCs/>
                <w:sz w:val="24"/>
                <w:szCs w:val="24"/>
                <w:lang w:eastAsia="ru-RU"/>
              </w:rPr>
              <w:t>МУНИЦИПАЛЬНОГО ОБРАЗОВАНИЯ</w:t>
            </w:r>
          </w:p>
          <w:p w:rsidR="001716D6" w:rsidRPr="001716D6" w:rsidRDefault="001716D6" w:rsidP="001716D6">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1716D6">
              <w:rPr>
                <w:rFonts w:ascii="Times New Roman" w:eastAsia="Times New Roman" w:hAnsi="Times New Roman" w:cs="Times New Roman"/>
                <w:bCs/>
                <w:sz w:val="24"/>
                <w:szCs w:val="24"/>
                <w:lang w:eastAsia="ru-RU"/>
              </w:rPr>
              <w:t>«МУНИЦИПАЛЬНЫЙ ОКРУГ МОЖГИНСКИЙ РАЙОН УДМУРТСКОЙ РЕСПУБЛИКИ»</w:t>
            </w:r>
          </w:p>
          <w:p w:rsidR="003450B4" w:rsidRPr="004F73FB" w:rsidRDefault="003450B4" w:rsidP="00975DB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3450B4" w:rsidRPr="004F73FB" w:rsidRDefault="003450B4" w:rsidP="00975DB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3450B4" w:rsidRPr="004F73FB" w:rsidRDefault="003450B4" w:rsidP="003450B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620" w:type="dxa"/>
          </w:tcPr>
          <w:p w:rsidR="003450B4" w:rsidRPr="004F73FB" w:rsidRDefault="003450B4" w:rsidP="00975DBD">
            <w:pPr>
              <w:widowControl w:val="0"/>
              <w:autoSpaceDE w:val="0"/>
              <w:autoSpaceDN w:val="0"/>
              <w:adjustRightInd w:val="0"/>
              <w:spacing w:after="0" w:line="240" w:lineRule="auto"/>
              <w:rPr>
                <w:rFonts w:ascii="Times New Roman" w:eastAsia="Times New Roman" w:hAnsi="Times New Roman" w:cs="Times New Roman"/>
                <w:noProof/>
                <w:sz w:val="20"/>
                <w:szCs w:val="20"/>
                <w:lang w:eastAsia="ru-RU"/>
              </w:rPr>
            </w:pPr>
          </w:p>
          <w:p w:rsidR="00975DBD" w:rsidRPr="004F73FB" w:rsidRDefault="004F73FB" w:rsidP="00975DB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F73FB">
              <w:rPr>
                <w:rFonts w:ascii="Times New Roman" w:eastAsia="Times New Roman" w:hAnsi="Times New Roman" w:cs="Times New Roman"/>
                <w:noProof/>
                <w:sz w:val="20"/>
                <w:szCs w:val="20"/>
                <w:lang w:eastAsia="ru-RU"/>
              </w:rPr>
              <w:t xml:space="preserve">      </w:t>
            </w:r>
            <w:r w:rsidR="003450B4" w:rsidRPr="004F73FB">
              <w:rPr>
                <w:rFonts w:ascii="Times New Roman" w:eastAsia="Times New Roman" w:hAnsi="Times New Roman" w:cs="Times New Roman"/>
                <w:noProof/>
                <w:sz w:val="20"/>
                <w:szCs w:val="20"/>
                <w:lang w:eastAsia="ru-RU"/>
              </w:rPr>
              <w:drawing>
                <wp:inline distT="0" distB="0" distL="0" distR="0" wp14:anchorId="1FF54BEF" wp14:editId="206ED476">
                  <wp:extent cx="552450" cy="8001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2450" cy="800100"/>
                          </a:xfrm>
                          <a:prstGeom prst="rect">
                            <a:avLst/>
                          </a:prstGeom>
                          <a:noFill/>
                        </pic:spPr>
                      </pic:pic>
                    </a:graphicData>
                  </a:graphic>
                </wp:inline>
              </w:drawing>
            </w:r>
          </w:p>
        </w:tc>
        <w:tc>
          <w:tcPr>
            <w:tcW w:w="4320" w:type="dxa"/>
          </w:tcPr>
          <w:p w:rsidR="00975DBD" w:rsidRPr="004F73FB" w:rsidRDefault="00975DBD" w:rsidP="00975DBD">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p w:rsidR="001716D6" w:rsidRPr="001716D6" w:rsidRDefault="001716D6" w:rsidP="001716D6">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1716D6">
              <w:rPr>
                <w:rFonts w:ascii="Times New Roman" w:eastAsia="Times New Roman" w:hAnsi="Times New Roman" w:cs="Times New Roman"/>
                <w:bCs/>
                <w:sz w:val="24"/>
                <w:szCs w:val="24"/>
                <w:lang w:eastAsia="ru-RU"/>
              </w:rPr>
              <w:t xml:space="preserve">«УДМУРТ ЭЛЬКУНЫСЬ </w:t>
            </w:r>
          </w:p>
          <w:p w:rsidR="001716D6" w:rsidRPr="001716D6" w:rsidRDefault="001716D6" w:rsidP="001716D6">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1716D6">
              <w:rPr>
                <w:rFonts w:ascii="Times New Roman" w:eastAsia="Times New Roman" w:hAnsi="Times New Roman" w:cs="Times New Roman"/>
                <w:bCs/>
                <w:sz w:val="24"/>
                <w:szCs w:val="24"/>
                <w:lang w:eastAsia="ru-RU"/>
              </w:rPr>
              <w:t xml:space="preserve">МОЖГА  ЁРОС </w:t>
            </w:r>
          </w:p>
          <w:p w:rsidR="001716D6" w:rsidRPr="001716D6" w:rsidRDefault="001716D6" w:rsidP="001716D6">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1716D6">
              <w:rPr>
                <w:rFonts w:ascii="Times New Roman" w:eastAsia="Times New Roman" w:hAnsi="Times New Roman" w:cs="Times New Roman"/>
                <w:bCs/>
                <w:sz w:val="24"/>
                <w:szCs w:val="24"/>
                <w:lang w:eastAsia="ru-RU"/>
              </w:rPr>
              <w:t xml:space="preserve">МУНИЦИПАЛ ОКРУГ» </w:t>
            </w:r>
            <w:r w:rsidRPr="001716D6">
              <w:rPr>
                <w:rFonts w:ascii="Times New Roman" w:eastAsia="Times New Roman" w:hAnsi="Times New Roman" w:cs="Times New Roman"/>
                <w:sz w:val="24"/>
                <w:szCs w:val="24"/>
                <w:lang w:eastAsia="ru-RU"/>
              </w:rPr>
              <w:t>МУНИЦИПАЛ КЫЛДЫТЭТЫСЬ</w:t>
            </w:r>
          </w:p>
          <w:p w:rsidR="001716D6" w:rsidRPr="001716D6" w:rsidRDefault="001716D6" w:rsidP="001716D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x-none"/>
              </w:rPr>
            </w:pPr>
            <w:r w:rsidRPr="001716D6">
              <w:rPr>
                <w:rFonts w:ascii="Times New Roman" w:eastAsia="Times New Roman" w:hAnsi="Times New Roman" w:cs="Times New Roman"/>
                <w:sz w:val="24"/>
                <w:szCs w:val="24"/>
                <w:lang w:eastAsia="x-none"/>
              </w:rPr>
              <w:t>ДЕПУТАТЪЕСЛЭН КЕНЕШСЫ</w:t>
            </w:r>
          </w:p>
          <w:p w:rsidR="00975DBD" w:rsidRPr="004F73FB" w:rsidRDefault="00975DBD" w:rsidP="001716D6">
            <w:pPr>
              <w:widowControl w:val="0"/>
              <w:autoSpaceDE w:val="0"/>
              <w:autoSpaceDN w:val="0"/>
              <w:adjustRightInd w:val="0"/>
              <w:spacing w:after="0" w:line="240" w:lineRule="auto"/>
              <w:jc w:val="center"/>
              <w:outlineLvl w:val="5"/>
              <w:rPr>
                <w:rFonts w:ascii="Times New Roman" w:eastAsia="Times New Roman" w:hAnsi="Times New Roman" w:cs="Times New Roman"/>
                <w:sz w:val="20"/>
                <w:szCs w:val="20"/>
                <w:lang w:eastAsia="x-none"/>
              </w:rPr>
            </w:pPr>
          </w:p>
        </w:tc>
      </w:tr>
      <w:tr w:rsidR="00975DBD" w:rsidRPr="00975DBD" w:rsidTr="003450B4">
        <w:trPr>
          <w:cantSplit/>
          <w:trHeight w:val="408"/>
        </w:trPr>
        <w:tc>
          <w:tcPr>
            <w:tcW w:w="10440" w:type="dxa"/>
            <w:gridSpan w:val="3"/>
          </w:tcPr>
          <w:tbl>
            <w:tblPr>
              <w:tblpPr w:leftFromText="180" w:rightFromText="180" w:vertAnchor="page" w:horzAnchor="margin" w:tblpXSpec="center" w:tblpY="1"/>
              <w:tblOverlap w:val="never"/>
              <w:tblW w:w="9561" w:type="dxa"/>
              <w:tblLayout w:type="fixed"/>
              <w:tblLook w:val="0000" w:firstRow="0" w:lastRow="0" w:firstColumn="0" w:lastColumn="0" w:noHBand="0" w:noVBand="0"/>
            </w:tblPr>
            <w:tblGrid>
              <w:gridCol w:w="9561"/>
            </w:tblGrid>
            <w:tr w:rsidR="003450B4" w:rsidRPr="00975DBD" w:rsidTr="003450B4">
              <w:trPr>
                <w:cantSplit/>
                <w:trHeight w:val="558"/>
              </w:trPr>
              <w:tc>
                <w:tcPr>
                  <w:tcW w:w="9561" w:type="dxa"/>
                </w:tcPr>
                <w:p w:rsidR="001716D6" w:rsidRPr="00975DBD" w:rsidRDefault="00A14C10" w:rsidP="001716D6">
                  <w:pPr>
                    <w:widowControl w:val="0"/>
                    <w:pBdr>
                      <w:bottom w:val="double" w:sz="6" w:space="1" w:color="auto"/>
                    </w:pBd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3450B4" w:rsidRPr="00975DBD">
                    <w:rPr>
                      <w:rFonts w:ascii="Times New Roman" w:eastAsia="Times New Roman" w:hAnsi="Times New Roman" w:cs="Times New Roman"/>
                      <w:b/>
                      <w:sz w:val="28"/>
                      <w:szCs w:val="28"/>
                      <w:lang w:eastAsia="ru-RU"/>
                    </w:rPr>
                    <w:t>РЕШЕНИЕ</w:t>
                  </w:r>
                  <w:r>
                    <w:rPr>
                      <w:rFonts w:ascii="Times New Roman" w:eastAsia="Times New Roman" w:hAnsi="Times New Roman" w:cs="Tahoma"/>
                      <w:sz w:val="24"/>
                      <w:szCs w:val="20"/>
                      <w:lang w:eastAsia="ru-RU"/>
                    </w:rPr>
                    <w:t xml:space="preserve">                               </w:t>
                  </w:r>
                  <w:r>
                    <w:rPr>
                      <w:rFonts w:ascii="Times New Roman" w:eastAsia="Times New Roman" w:hAnsi="Times New Roman" w:cs="Tahoma"/>
                      <w:sz w:val="24"/>
                      <w:szCs w:val="20"/>
                      <w:lang w:eastAsia="ru-RU"/>
                    </w:rPr>
                    <w:t>ПРОЕКТ</w:t>
                  </w:r>
                </w:p>
                <w:p w:rsidR="003450B4" w:rsidRPr="00975DBD" w:rsidRDefault="003450B4" w:rsidP="003450B4">
                  <w:pPr>
                    <w:widowControl w:val="0"/>
                    <w:autoSpaceDE w:val="0"/>
                    <w:autoSpaceDN w:val="0"/>
                    <w:adjustRightInd w:val="0"/>
                    <w:spacing w:after="0" w:line="360" w:lineRule="auto"/>
                    <w:jc w:val="both"/>
                    <w:rPr>
                      <w:rFonts w:ascii="Times New Roman" w:eastAsia="Times New Roman" w:hAnsi="Times New Roman" w:cs="Times New Roman"/>
                      <w:b/>
                      <w:bCs/>
                      <w:sz w:val="24"/>
                      <w:szCs w:val="24"/>
                      <w:lang w:eastAsia="ru-RU"/>
                    </w:rPr>
                  </w:pPr>
                </w:p>
              </w:tc>
            </w:tr>
          </w:tbl>
          <w:p w:rsidR="00975DBD" w:rsidRPr="00975DBD" w:rsidRDefault="00975DBD" w:rsidP="00975DBD">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tc>
      </w:tr>
    </w:tbl>
    <w:p w:rsidR="00132E56" w:rsidRDefault="0040664C" w:rsidP="0040664C">
      <w:pPr>
        <w:widowControl w:val="0"/>
        <w:tabs>
          <w:tab w:val="center" w:pos="4677"/>
          <w:tab w:val="right" w:pos="935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53087">
        <w:rPr>
          <w:rFonts w:ascii="Times New Roman" w:eastAsia="Times New Roman" w:hAnsi="Times New Roman" w:cs="Times New Roman"/>
          <w:b/>
          <w:sz w:val="24"/>
          <w:szCs w:val="24"/>
          <w:lang w:eastAsia="ru-RU"/>
        </w:rPr>
        <w:t>О</w:t>
      </w:r>
      <w:r w:rsidR="00B74696">
        <w:rPr>
          <w:rFonts w:ascii="Times New Roman" w:eastAsia="Times New Roman" w:hAnsi="Times New Roman" w:cs="Times New Roman"/>
          <w:b/>
          <w:sz w:val="24"/>
          <w:szCs w:val="24"/>
          <w:lang w:eastAsia="ru-RU"/>
        </w:rPr>
        <w:t>тчет о</w:t>
      </w:r>
      <w:r w:rsidRPr="00E53087">
        <w:rPr>
          <w:rFonts w:ascii="Times New Roman" w:eastAsia="Times New Roman" w:hAnsi="Times New Roman" w:cs="Times New Roman"/>
          <w:b/>
          <w:sz w:val="24"/>
          <w:szCs w:val="24"/>
          <w:lang w:eastAsia="ru-RU"/>
        </w:rPr>
        <w:t xml:space="preserve"> выполнении Прогноза социально-экономического развития </w:t>
      </w:r>
    </w:p>
    <w:p w:rsidR="00132E56" w:rsidRDefault="0040664C" w:rsidP="0040664C">
      <w:pPr>
        <w:widowControl w:val="0"/>
        <w:tabs>
          <w:tab w:val="center" w:pos="4677"/>
          <w:tab w:val="right" w:pos="935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53087">
        <w:rPr>
          <w:rFonts w:ascii="Times New Roman" w:eastAsia="Times New Roman" w:hAnsi="Times New Roman" w:cs="Times New Roman"/>
          <w:b/>
          <w:sz w:val="24"/>
          <w:szCs w:val="24"/>
          <w:lang w:eastAsia="ru-RU"/>
        </w:rPr>
        <w:t>муниципального образования «</w:t>
      </w:r>
      <w:proofErr w:type="spellStart"/>
      <w:r w:rsidRPr="00E53087">
        <w:rPr>
          <w:rFonts w:ascii="Times New Roman" w:eastAsia="Times New Roman" w:hAnsi="Times New Roman" w:cs="Times New Roman"/>
          <w:b/>
          <w:sz w:val="24"/>
          <w:szCs w:val="24"/>
          <w:lang w:eastAsia="ru-RU"/>
        </w:rPr>
        <w:t>Можгинский</w:t>
      </w:r>
      <w:proofErr w:type="spellEnd"/>
      <w:r w:rsidRPr="00E53087">
        <w:rPr>
          <w:rFonts w:ascii="Times New Roman" w:eastAsia="Times New Roman" w:hAnsi="Times New Roman" w:cs="Times New Roman"/>
          <w:b/>
          <w:sz w:val="24"/>
          <w:szCs w:val="24"/>
          <w:lang w:eastAsia="ru-RU"/>
        </w:rPr>
        <w:t xml:space="preserve"> район» на</w:t>
      </w:r>
      <w:r w:rsidR="00B11626" w:rsidRPr="00E53087">
        <w:rPr>
          <w:rFonts w:ascii="Times New Roman" w:eastAsia="Times New Roman" w:hAnsi="Times New Roman" w:cs="Times New Roman"/>
          <w:b/>
          <w:sz w:val="24"/>
          <w:szCs w:val="24"/>
          <w:lang w:eastAsia="ru-RU"/>
        </w:rPr>
        <w:t xml:space="preserve"> 2021 год </w:t>
      </w:r>
    </w:p>
    <w:p w:rsidR="00975DBD" w:rsidRPr="00E53087" w:rsidRDefault="00B11626" w:rsidP="0040664C">
      <w:pPr>
        <w:widowControl w:val="0"/>
        <w:tabs>
          <w:tab w:val="center" w:pos="4677"/>
          <w:tab w:val="right" w:pos="935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53087">
        <w:rPr>
          <w:rFonts w:ascii="Times New Roman" w:eastAsia="Times New Roman" w:hAnsi="Times New Roman" w:cs="Times New Roman"/>
          <w:b/>
          <w:sz w:val="24"/>
          <w:szCs w:val="24"/>
          <w:lang w:eastAsia="ru-RU"/>
        </w:rPr>
        <w:t>и плановый период 2022-2023</w:t>
      </w:r>
      <w:r w:rsidR="009C2253" w:rsidRPr="00E53087">
        <w:rPr>
          <w:rFonts w:ascii="Times New Roman" w:eastAsia="Times New Roman" w:hAnsi="Times New Roman" w:cs="Times New Roman"/>
          <w:b/>
          <w:sz w:val="24"/>
          <w:szCs w:val="24"/>
          <w:lang w:eastAsia="ru-RU"/>
        </w:rPr>
        <w:t xml:space="preserve"> годы</w:t>
      </w:r>
      <w:r w:rsidR="00A14C10">
        <w:rPr>
          <w:rFonts w:ascii="Times New Roman" w:eastAsia="Times New Roman" w:hAnsi="Times New Roman" w:cs="Times New Roman"/>
          <w:b/>
          <w:sz w:val="24"/>
          <w:szCs w:val="24"/>
          <w:lang w:eastAsia="ru-RU"/>
        </w:rPr>
        <w:t>»</w:t>
      </w:r>
      <w:r w:rsidR="0040664C" w:rsidRPr="00E53087">
        <w:rPr>
          <w:rFonts w:ascii="Times New Roman" w:eastAsia="Times New Roman" w:hAnsi="Times New Roman" w:cs="Times New Roman"/>
          <w:b/>
          <w:sz w:val="24"/>
          <w:szCs w:val="24"/>
          <w:lang w:eastAsia="ru-RU"/>
        </w:rPr>
        <w:t xml:space="preserve"> за 2021 год</w:t>
      </w:r>
    </w:p>
    <w:p w:rsidR="00975DBD" w:rsidRPr="00E53087" w:rsidRDefault="00975DBD" w:rsidP="00975D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975DBD" w:rsidRPr="00E53087" w:rsidRDefault="00B11626" w:rsidP="00BA44E7">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E53087">
        <w:rPr>
          <w:rFonts w:ascii="Times New Roman" w:eastAsia="Times New Roman" w:hAnsi="Times New Roman" w:cs="Times New Roman"/>
          <w:sz w:val="24"/>
          <w:szCs w:val="24"/>
          <w:lang w:eastAsia="ru-RU"/>
        </w:rPr>
        <w:t xml:space="preserve">В соответствии с Уставом муниципального образования </w:t>
      </w:r>
      <w:r w:rsidR="00BA44E7" w:rsidRPr="00E53087">
        <w:rPr>
          <w:rFonts w:ascii="Times New Roman" w:eastAsia="Times New Roman" w:hAnsi="Times New Roman" w:cs="Times New Roman"/>
          <w:sz w:val="24"/>
          <w:szCs w:val="24"/>
          <w:lang w:eastAsia="ru-RU"/>
        </w:rPr>
        <w:t>«</w:t>
      </w:r>
      <w:r w:rsidR="00A14C10">
        <w:rPr>
          <w:rFonts w:ascii="Times New Roman" w:eastAsia="Times New Roman" w:hAnsi="Times New Roman" w:cs="Times New Roman"/>
          <w:sz w:val="24"/>
          <w:szCs w:val="24"/>
          <w:lang w:eastAsia="ru-RU"/>
        </w:rPr>
        <w:t xml:space="preserve">Муниципальный округ </w:t>
      </w:r>
      <w:proofErr w:type="spellStart"/>
      <w:r w:rsidR="00BA44E7" w:rsidRPr="00E53087">
        <w:rPr>
          <w:rFonts w:ascii="Times New Roman" w:eastAsia="Times New Roman" w:hAnsi="Times New Roman" w:cs="Times New Roman"/>
          <w:sz w:val="24"/>
          <w:szCs w:val="24"/>
          <w:lang w:eastAsia="ru-RU"/>
        </w:rPr>
        <w:t>Можгинский</w:t>
      </w:r>
      <w:proofErr w:type="spellEnd"/>
      <w:r w:rsidR="00BA44E7" w:rsidRPr="00E53087">
        <w:rPr>
          <w:rFonts w:ascii="Times New Roman" w:eastAsia="Times New Roman" w:hAnsi="Times New Roman" w:cs="Times New Roman"/>
          <w:sz w:val="24"/>
          <w:szCs w:val="24"/>
          <w:lang w:eastAsia="ru-RU"/>
        </w:rPr>
        <w:t xml:space="preserve"> район</w:t>
      </w:r>
      <w:r w:rsidR="00A14C10">
        <w:rPr>
          <w:rFonts w:ascii="Times New Roman" w:eastAsia="Times New Roman" w:hAnsi="Times New Roman" w:cs="Times New Roman"/>
          <w:sz w:val="24"/>
          <w:szCs w:val="24"/>
          <w:lang w:eastAsia="ru-RU"/>
        </w:rPr>
        <w:t xml:space="preserve"> Удмуртской Республики</w:t>
      </w:r>
      <w:r w:rsidR="00BA44E7" w:rsidRPr="00E53087">
        <w:rPr>
          <w:rFonts w:ascii="Times New Roman" w:eastAsia="Times New Roman" w:hAnsi="Times New Roman" w:cs="Times New Roman"/>
          <w:sz w:val="24"/>
          <w:szCs w:val="24"/>
          <w:lang w:eastAsia="ru-RU"/>
        </w:rPr>
        <w:t>»</w:t>
      </w:r>
      <w:r w:rsidR="00697215">
        <w:rPr>
          <w:rFonts w:ascii="Times New Roman" w:eastAsia="Times New Roman" w:hAnsi="Times New Roman" w:cs="Times New Roman"/>
          <w:sz w:val="24"/>
          <w:szCs w:val="24"/>
          <w:lang w:eastAsia="ru-RU"/>
        </w:rPr>
        <w:t>,</w:t>
      </w:r>
    </w:p>
    <w:p w:rsidR="00975DBD" w:rsidRPr="00E53087" w:rsidRDefault="00975DBD" w:rsidP="00975D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975DBD" w:rsidRPr="00E53087" w:rsidRDefault="00A14C10" w:rsidP="00975D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23DB6" w:rsidRPr="00E53087">
        <w:rPr>
          <w:rFonts w:ascii="Times New Roman" w:eastAsia="Times New Roman" w:hAnsi="Times New Roman" w:cs="Times New Roman"/>
          <w:sz w:val="24"/>
          <w:szCs w:val="24"/>
          <w:lang w:eastAsia="ru-RU"/>
        </w:rPr>
        <w:t>СОВЕТ ДЕПУТАТОВ РЕШИЛ:</w:t>
      </w:r>
    </w:p>
    <w:p w:rsidR="00F23DB6" w:rsidRPr="00E53087" w:rsidRDefault="00F23DB6" w:rsidP="00975D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0" w:name="_GoBack"/>
      <w:bookmarkEnd w:id="0"/>
    </w:p>
    <w:p w:rsidR="00F23DB6" w:rsidRPr="00E53087" w:rsidRDefault="00F23DB6" w:rsidP="009C2253">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E53087">
        <w:rPr>
          <w:rFonts w:ascii="Times New Roman" w:eastAsia="Times New Roman" w:hAnsi="Times New Roman" w:cs="Times New Roman"/>
          <w:sz w:val="24"/>
          <w:szCs w:val="24"/>
          <w:lang w:eastAsia="ru-RU"/>
        </w:rPr>
        <w:t>1. Прилагаемый отчет о выполнении Прогноза социально-экономического развития муниципального образования «Можгинский район»</w:t>
      </w:r>
      <w:r w:rsidR="009C2253" w:rsidRPr="00E53087">
        <w:rPr>
          <w:rFonts w:ascii="Times New Roman" w:eastAsia="Times New Roman" w:hAnsi="Times New Roman" w:cs="Times New Roman"/>
          <w:sz w:val="24"/>
          <w:szCs w:val="24"/>
          <w:lang w:eastAsia="ru-RU"/>
        </w:rPr>
        <w:t xml:space="preserve"> на 2021 год и плановый период</w:t>
      </w:r>
      <w:r w:rsidR="007A0788" w:rsidRPr="00E53087">
        <w:rPr>
          <w:rFonts w:ascii="Times New Roman" w:eastAsia="Times New Roman" w:hAnsi="Times New Roman" w:cs="Times New Roman"/>
          <w:sz w:val="24"/>
          <w:szCs w:val="24"/>
          <w:lang w:eastAsia="ru-RU"/>
        </w:rPr>
        <w:t xml:space="preserve"> </w:t>
      </w:r>
      <w:r w:rsidR="009C2253" w:rsidRPr="00E53087">
        <w:rPr>
          <w:rFonts w:ascii="Times New Roman" w:eastAsia="Times New Roman" w:hAnsi="Times New Roman" w:cs="Times New Roman"/>
          <w:sz w:val="24"/>
          <w:szCs w:val="24"/>
          <w:lang w:eastAsia="ru-RU"/>
        </w:rPr>
        <w:t>2022-2023 годы</w:t>
      </w:r>
      <w:r w:rsidR="007A0788" w:rsidRPr="00E53087">
        <w:rPr>
          <w:rFonts w:ascii="Times New Roman" w:eastAsia="Times New Roman" w:hAnsi="Times New Roman" w:cs="Times New Roman"/>
          <w:sz w:val="24"/>
          <w:szCs w:val="24"/>
          <w:lang w:eastAsia="ru-RU"/>
        </w:rPr>
        <w:t xml:space="preserve"> за 2021 год принять к сведению.</w:t>
      </w:r>
    </w:p>
    <w:p w:rsidR="008F2AEA" w:rsidRPr="00E53087" w:rsidRDefault="008F2AEA" w:rsidP="008F2AEA">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00E53087" w:rsidRPr="00E53087">
        <w:rPr>
          <w:rFonts w:ascii="Times New Roman" w:eastAsia="Times New Roman" w:hAnsi="Times New Roman" w:cs="Times New Roman"/>
          <w:sz w:val="24"/>
          <w:szCs w:val="24"/>
          <w:lang w:eastAsia="ru-RU"/>
        </w:rPr>
        <w:t xml:space="preserve">Опубликовать </w:t>
      </w:r>
      <w:r w:rsidR="00B74696">
        <w:rPr>
          <w:rFonts w:ascii="Times New Roman" w:eastAsia="Times New Roman" w:hAnsi="Times New Roman" w:cs="Times New Roman"/>
          <w:sz w:val="24"/>
          <w:szCs w:val="24"/>
          <w:lang w:eastAsia="ru-RU"/>
        </w:rPr>
        <w:t>настоящее решение</w:t>
      </w:r>
      <w:r w:rsidR="00E53087" w:rsidRPr="00E53087">
        <w:rPr>
          <w:rFonts w:ascii="Times New Roman" w:eastAsia="Times New Roman" w:hAnsi="Times New Roman" w:cs="Times New Roman"/>
          <w:sz w:val="24"/>
          <w:szCs w:val="24"/>
          <w:lang w:eastAsia="ru-RU"/>
        </w:rPr>
        <w:t xml:space="preserve"> в информаци</w:t>
      </w:r>
      <w:r w:rsidR="00132E56">
        <w:rPr>
          <w:rFonts w:ascii="Times New Roman" w:eastAsia="Times New Roman" w:hAnsi="Times New Roman" w:cs="Times New Roman"/>
          <w:sz w:val="24"/>
          <w:szCs w:val="24"/>
          <w:lang w:eastAsia="ru-RU"/>
        </w:rPr>
        <w:t>онно-телекоммуникационном сети «Интернет»</w:t>
      </w:r>
      <w:r w:rsidR="002B313A">
        <w:rPr>
          <w:rFonts w:ascii="Times New Roman" w:eastAsia="Times New Roman" w:hAnsi="Times New Roman" w:cs="Times New Roman"/>
          <w:sz w:val="24"/>
          <w:szCs w:val="24"/>
          <w:lang w:eastAsia="ru-RU"/>
        </w:rPr>
        <w:t xml:space="preserve"> на официальном сайте муниципального образования «</w:t>
      </w:r>
      <w:r w:rsidRPr="00E53087">
        <w:rPr>
          <w:rFonts w:ascii="Times New Roman" w:eastAsia="Times New Roman" w:hAnsi="Times New Roman" w:cs="Times New Roman"/>
          <w:sz w:val="24"/>
          <w:szCs w:val="24"/>
          <w:lang w:eastAsia="ru-RU"/>
        </w:rPr>
        <w:t>Муниципальный округ Можгинский район Удмуртской Республики»</w:t>
      </w:r>
      <w:r w:rsidR="00A14C10">
        <w:rPr>
          <w:rFonts w:ascii="Times New Roman" w:eastAsia="Times New Roman" w:hAnsi="Times New Roman" w:cs="Times New Roman"/>
          <w:sz w:val="24"/>
          <w:szCs w:val="24"/>
          <w:lang w:eastAsia="ru-RU"/>
        </w:rPr>
        <w:t xml:space="preserve"> и</w:t>
      </w:r>
      <w:r w:rsidR="00A14C10" w:rsidRPr="00A14C10">
        <w:t xml:space="preserve"> </w:t>
      </w:r>
      <w:r w:rsidR="00A14C10" w:rsidRPr="00A14C10">
        <w:rPr>
          <w:rFonts w:ascii="Times New Roman" w:eastAsia="Times New Roman" w:hAnsi="Times New Roman" w:cs="Times New Roman"/>
          <w:sz w:val="24"/>
          <w:szCs w:val="24"/>
          <w:lang w:eastAsia="ru-RU"/>
        </w:rPr>
        <w:t xml:space="preserve">в Собрании муниципальных правовых актов муниципального образования «Муниципальный округ </w:t>
      </w:r>
      <w:proofErr w:type="spellStart"/>
      <w:r w:rsidR="00A14C10" w:rsidRPr="00A14C10">
        <w:rPr>
          <w:rFonts w:ascii="Times New Roman" w:eastAsia="Times New Roman" w:hAnsi="Times New Roman" w:cs="Times New Roman"/>
          <w:sz w:val="24"/>
          <w:szCs w:val="24"/>
          <w:lang w:eastAsia="ru-RU"/>
        </w:rPr>
        <w:t>Можгинский</w:t>
      </w:r>
      <w:proofErr w:type="spellEnd"/>
      <w:r w:rsidR="00A14C10" w:rsidRPr="00A14C10">
        <w:rPr>
          <w:rFonts w:ascii="Times New Roman" w:eastAsia="Times New Roman" w:hAnsi="Times New Roman" w:cs="Times New Roman"/>
          <w:sz w:val="24"/>
          <w:szCs w:val="24"/>
          <w:lang w:eastAsia="ru-RU"/>
        </w:rPr>
        <w:t xml:space="preserve"> район Удмуртской Республики».</w:t>
      </w:r>
      <w:r w:rsidR="00A14C10">
        <w:rPr>
          <w:rFonts w:ascii="Times New Roman" w:eastAsia="Times New Roman" w:hAnsi="Times New Roman" w:cs="Times New Roman"/>
          <w:sz w:val="24"/>
          <w:szCs w:val="24"/>
          <w:lang w:eastAsia="ru-RU"/>
        </w:rPr>
        <w:t xml:space="preserve"> </w:t>
      </w:r>
    </w:p>
    <w:p w:rsidR="00E53087" w:rsidRPr="00E53087" w:rsidRDefault="00E53087" w:rsidP="009C2253">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p>
    <w:p w:rsidR="00975DBD" w:rsidRPr="00E53087" w:rsidRDefault="00975DBD" w:rsidP="00975D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975DBD" w:rsidRPr="00E53087" w:rsidRDefault="00975DBD" w:rsidP="00975DB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75DBD" w:rsidRPr="00E53087" w:rsidRDefault="00975DBD" w:rsidP="00975DB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3087">
        <w:rPr>
          <w:rFonts w:ascii="Times New Roman" w:eastAsia="Times New Roman" w:hAnsi="Times New Roman" w:cs="Times New Roman"/>
          <w:sz w:val="24"/>
          <w:szCs w:val="24"/>
          <w:lang w:eastAsia="ru-RU"/>
        </w:rPr>
        <w:t>Председатель Совета депутатов</w:t>
      </w:r>
    </w:p>
    <w:p w:rsidR="00975DBD" w:rsidRPr="00E53087" w:rsidRDefault="00975DBD" w:rsidP="00975DB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3087">
        <w:rPr>
          <w:rFonts w:ascii="Times New Roman" w:eastAsia="Times New Roman" w:hAnsi="Times New Roman" w:cs="Times New Roman"/>
          <w:sz w:val="24"/>
          <w:szCs w:val="24"/>
          <w:lang w:eastAsia="ru-RU"/>
        </w:rPr>
        <w:t xml:space="preserve">муниципального образования      </w:t>
      </w:r>
      <w:r w:rsidRPr="00E53087">
        <w:rPr>
          <w:rFonts w:ascii="Times New Roman" w:eastAsia="Times New Roman" w:hAnsi="Times New Roman" w:cs="Times New Roman"/>
          <w:sz w:val="24"/>
          <w:szCs w:val="24"/>
          <w:lang w:eastAsia="ru-RU"/>
        </w:rPr>
        <w:tab/>
      </w:r>
      <w:r w:rsidRPr="00E53087">
        <w:rPr>
          <w:rFonts w:ascii="Times New Roman" w:eastAsia="Times New Roman" w:hAnsi="Times New Roman" w:cs="Times New Roman"/>
          <w:sz w:val="24"/>
          <w:szCs w:val="24"/>
          <w:lang w:eastAsia="ru-RU"/>
        </w:rPr>
        <w:tab/>
        <w:t xml:space="preserve">                             </w:t>
      </w:r>
    </w:p>
    <w:p w:rsidR="001716D6" w:rsidRPr="00E53087" w:rsidRDefault="00975DBD" w:rsidP="00975DB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3087">
        <w:rPr>
          <w:rFonts w:ascii="Times New Roman" w:eastAsia="Times New Roman" w:hAnsi="Times New Roman" w:cs="Times New Roman"/>
          <w:sz w:val="24"/>
          <w:szCs w:val="24"/>
          <w:lang w:eastAsia="ru-RU"/>
        </w:rPr>
        <w:t>«</w:t>
      </w:r>
      <w:r w:rsidR="001716D6" w:rsidRPr="00E53087">
        <w:rPr>
          <w:rFonts w:ascii="Times New Roman" w:eastAsia="Times New Roman" w:hAnsi="Times New Roman" w:cs="Times New Roman"/>
          <w:sz w:val="24"/>
          <w:szCs w:val="24"/>
          <w:lang w:eastAsia="ru-RU"/>
        </w:rPr>
        <w:t xml:space="preserve">Муниципальный округ </w:t>
      </w:r>
      <w:r w:rsidRPr="00E53087">
        <w:rPr>
          <w:rFonts w:ascii="Times New Roman" w:eastAsia="Times New Roman" w:hAnsi="Times New Roman" w:cs="Times New Roman"/>
          <w:sz w:val="24"/>
          <w:szCs w:val="24"/>
          <w:lang w:eastAsia="ru-RU"/>
        </w:rPr>
        <w:t>Можгинский район</w:t>
      </w:r>
    </w:p>
    <w:p w:rsidR="00975DBD" w:rsidRPr="00E53087" w:rsidRDefault="001716D6" w:rsidP="00975DB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3087">
        <w:rPr>
          <w:rFonts w:ascii="Times New Roman" w:eastAsia="Times New Roman" w:hAnsi="Times New Roman" w:cs="Times New Roman"/>
          <w:sz w:val="24"/>
          <w:szCs w:val="24"/>
          <w:lang w:eastAsia="ru-RU"/>
        </w:rPr>
        <w:t>Удмуртской Республики</w:t>
      </w:r>
      <w:r w:rsidR="00975DBD" w:rsidRPr="00E53087">
        <w:rPr>
          <w:rFonts w:ascii="Times New Roman" w:eastAsia="Times New Roman" w:hAnsi="Times New Roman" w:cs="Times New Roman"/>
          <w:sz w:val="24"/>
          <w:szCs w:val="24"/>
          <w:lang w:eastAsia="ru-RU"/>
        </w:rPr>
        <w:t>»</w:t>
      </w:r>
      <w:r w:rsidRPr="00E53087">
        <w:rPr>
          <w:rFonts w:ascii="Times New Roman" w:eastAsia="Times New Roman" w:hAnsi="Times New Roman" w:cs="Times New Roman"/>
          <w:sz w:val="24"/>
          <w:szCs w:val="24"/>
          <w:lang w:eastAsia="ru-RU"/>
        </w:rPr>
        <w:t xml:space="preserve">                                                     </w:t>
      </w:r>
      <w:r w:rsidR="002B313A">
        <w:rPr>
          <w:rFonts w:ascii="Times New Roman" w:eastAsia="Times New Roman" w:hAnsi="Times New Roman" w:cs="Times New Roman"/>
          <w:sz w:val="24"/>
          <w:szCs w:val="24"/>
          <w:lang w:eastAsia="ru-RU"/>
        </w:rPr>
        <w:t xml:space="preserve">     </w:t>
      </w:r>
      <w:r w:rsidR="00697215">
        <w:rPr>
          <w:rFonts w:ascii="Times New Roman" w:eastAsia="Times New Roman" w:hAnsi="Times New Roman" w:cs="Times New Roman"/>
          <w:sz w:val="24"/>
          <w:szCs w:val="24"/>
          <w:lang w:eastAsia="ru-RU"/>
        </w:rPr>
        <w:t xml:space="preserve">     </w:t>
      </w:r>
      <w:r w:rsidR="0032575F">
        <w:rPr>
          <w:rFonts w:ascii="Times New Roman" w:eastAsia="Times New Roman" w:hAnsi="Times New Roman" w:cs="Times New Roman"/>
          <w:sz w:val="24"/>
          <w:szCs w:val="24"/>
          <w:lang w:eastAsia="ru-RU"/>
        </w:rPr>
        <w:t xml:space="preserve">            </w:t>
      </w:r>
      <w:r w:rsidRPr="00E53087">
        <w:rPr>
          <w:rFonts w:ascii="Times New Roman" w:eastAsia="Times New Roman" w:hAnsi="Times New Roman" w:cs="Times New Roman"/>
          <w:sz w:val="24"/>
          <w:szCs w:val="24"/>
          <w:lang w:eastAsia="ru-RU"/>
        </w:rPr>
        <w:t xml:space="preserve">Г. П. </w:t>
      </w:r>
      <w:proofErr w:type="spellStart"/>
      <w:r w:rsidRPr="00E53087">
        <w:rPr>
          <w:rFonts w:ascii="Times New Roman" w:eastAsia="Times New Roman" w:hAnsi="Times New Roman" w:cs="Times New Roman"/>
          <w:sz w:val="24"/>
          <w:szCs w:val="24"/>
          <w:lang w:eastAsia="ru-RU"/>
        </w:rPr>
        <w:t>Королькова</w:t>
      </w:r>
      <w:proofErr w:type="spellEnd"/>
    </w:p>
    <w:p w:rsidR="00975DBD" w:rsidRDefault="00975DBD" w:rsidP="00975D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A14C10" w:rsidRPr="00E53087" w:rsidRDefault="00A14C10" w:rsidP="00975D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975DBD" w:rsidRPr="00E53087" w:rsidRDefault="001716D6" w:rsidP="00975D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53087">
        <w:rPr>
          <w:rFonts w:ascii="Times New Roman" w:eastAsia="Times New Roman" w:hAnsi="Times New Roman" w:cs="Times New Roman"/>
          <w:sz w:val="24"/>
          <w:szCs w:val="24"/>
          <w:lang w:eastAsia="ru-RU"/>
        </w:rPr>
        <w:t xml:space="preserve">Глава муниципального образования </w:t>
      </w:r>
    </w:p>
    <w:p w:rsidR="001716D6" w:rsidRPr="00E53087" w:rsidRDefault="001716D6" w:rsidP="00975D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53087">
        <w:rPr>
          <w:rFonts w:ascii="Times New Roman" w:eastAsia="Times New Roman" w:hAnsi="Times New Roman" w:cs="Times New Roman"/>
          <w:sz w:val="24"/>
          <w:szCs w:val="24"/>
          <w:lang w:eastAsia="ru-RU"/>
        </w:rPr>
        <w:t>«Муниципальный округ Можгинский район</w:t>
      </w:r>
    </w:p>
    <w:p w:rsidR="001716D6" w:rsidRPr="00E53087" w:rsidRDefault="001716D6" w:rsidP="00975D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53087">
        <w:rPr>
          <w:rFonts w:ascii="Times New Roman" w:eastAsia="Times New Roman" w:hAnsi="Times New Roman" w:cs="Times New Roman"/>
          <w:sz w:val="24"/>
          <w:szCs w:val="24"/>
          <w:lang w:eastAsia="ru-RU"/>
        </w:rPr>
        <w:t xml:space="preserve">Удмуртской Республики»                                                          </w:t>
      </w:r>
      <w:r w:rsidR="00697215">
        <w:rPr>
          <w:rFonts w:ascii="Times New Roman" w:eastAsia="Times New Roman" w:hAnsi="Times New Roman" w:cs="Times New Roman"/>
          <w:sz w:val="24"/>
          <w:szCs w:val="24"/>
          <w:lang w:eastAsia="ru-RU"/>
        </w:rPr>
        <w:t xml:space="preserve">     </w:t>
      </w:r>
      <w:r w:rsidR="0032575F">
        <w:rPr>
          <w:rFonts w:ascii="Times New Roman" w:eastAsia="Times New Roman" w:hAnsi="Times New Roman" w:cs="Times New Roman"/>
          <w:sz w:val="24"/>
          <w:szCs w:val="24"/>
          <w:lang w:eastAsia="ru-RU"/>
        </w:rPr>
        <w:t xml:space="preserve">            </w:t>
      </w:r>
      <w:r w:rsidRPr="00E53087">
        <w:rPr>
          <w:rFonts w:ascii="Times New Roman" w:eastAsia="Times New Roman" w:hAnsi="Times New Roman" w:cs="Times New Roman"/>
          <w:sz w:val="24"/>
          <w:szCs w:val="24"/>
          <w:lang w:eastAsia="ru-RU"/>
        </w:rPr>
        <w:t>А. Г. Васильев</w:t>
      </w:r>
    </w:p>
    <w:p w:rsidR="00975DBD" w:rsidRPr="00BA44E7" w:rsidRDefault="001716D6" w:rsidP="00975D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A44E7">
        <w:rPr>
          <w:rFonts w:ascii="Times New Roman" w:eastAsia="Times New Roman" w:hAnsi="Times New Roman" w:cs="Times New Roman"/>
          <w:sz w:val="24"/>
          <w:szCs w:val="24"/>
          <w:lang w:eastAsia="ru-RU"/>
        </w:rPr>
        <w:t xml:space="preserve"> </w:t>
      </w:r>
    </w:p>
    <w:p w:rsidR="00975DBD" w:rsidRPr="00975DBD" w:rsidRDefault="00975DBD" w:rsidP="00975DB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BA44E7" w:rsidRDefault="00975DBD" w:rsidP="00975DBD">
      <w:pPr>
        <w:widowControl w:val="0"/>
        <w:autoSpaceDE w:val="0"/>
        <w:autoSpaceDN w:val="0"/>
        <w:adjustRightInd w:val="0"/>
        <w:spacing w:after="0" w:line="360" w:lineRule="auto"/>
        <w:jc w:val="both"/>
        <w:rPr>
          <w:rFonts w:ascii="Times New Roman" w:eastAsia="Times New Roman" w:hAnsi="Times New Roman" w:cs="Times New Roman"/>
          <w:bCs/>
          <w:sz w:val="24"/>
          <w:szCs w:val="24"/>
          <w:lang w:eastAsia="ru-RU"/>
        </w:rPr>
      </w:pPr>
      <w:r w:rsidRPr="00975DBD">
        <w:rPr>
          <w:rFonts w:ascii="Times New Roman" w:eastAsia="Times New Roman" w:hAnsi="Times New Roman" w:cs="Times New Roman"/>
          <w:bCs/>
          <w:sz w:val="24"/>
          <w:szCs w:val="24"/>
          <w:lang w:eastAsia="ru-RU"/>
        </w:rPr>
        <w:t xml:space="preserve">      </w:t>
      </w:r>
    </w:p>
    <w:p w:rsidR="00975DBD" w:rsidRPr="00975DBD" w:rsidRDefault="00975DBD" w:rsidP="00A14C10">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975DBD">
        <w:rPr>
          <w:rFonts w:ascii="Times New Roman" w:eastAsia="Times New Roman" w:hAnsi="Times New Roman" w:cs="Times New Roman"/>
          <w:bCs/>
          <w:sz w:val="24"/>
          <w:szCs w:val="24"/>
          <w:lang w:eastAsia="ru-RU"/>
        </w:rPr>
        <w:t xml:space="preserve"> </w:t>
      </w:r>
      <w:r w:rsidR="00A14C10">
        <w:rPr>
          <w:rFonts w:ascii="Times New Roman" w:eastAsia="Times New Roman" w:hAnsi="Times New Roman" w:cs="Times New Roman"/>
          <w:bCs/>
          <w:sz w:val="24"/>
          <w:szCs w:val="24"/>
          <w:lang w:eastAsia="ru-RU"/>
        </w:rPr>
        <w:t xml:space="preserve">     </w:t>
      </w:r>
      <w:r w:rsidRPr="00975DBD">
        <w:rPr>
          <w:rFonts w:ascii="Times New Roman" w:eastAsia="Times New Roman" w:hAnsi="Times New Roman" w:cs="Times New Roman"/>
          <w:bCs/>
          <w:sz w:val="24"/>
          <w:szCs w:val="24"/>
          <w:lang w:eastAsia="ru-RU"/>
        </w:rPr>
        <w:t xml:space="preserve"> г. Можга</w:t>
      </w:r>
    </w:p>
    <w:p w:rsidR="00975DBD" w:rsidRPr="00975DBD" w:rsidRDefault="00A14C10" w:rsidP="00A14C10">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30 марта 2022 </w:t>
      </w:r>
      <w:r w:rsidR="00975DBD" w:rsidRPr="00975DBD">
        <w:rPr>
          <w:rFonts w:ascii="Times New Roman" w:eastAsia="Times New Roman" w:hAnsi="Times New Roman" w:cs="Times New Roman"/>
          <w:bCs/>
          <w:sz w:val="24"/>
          <w:szCs w:val="24"/>
          <w:lang w:eastAsia="ru-RU"/>
        </w:rPr>
        <w:t>года</w:t>
      </w:r>
    </w:p>
    <w:p w:rsidR="00975DBD" w:rsidRPr="00975DBD" w:rsidRDefault="00975DBD" w:rsidP="00A14C10">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975DBD">
        <w:rPr>
          <w:rFonts w:ascii="Times New Roman" w:eastAsia="Times New Roman" w:hAnsi="Times New Roman" w:cs="Times New Roman"/>
          <w:bCs/>
          <w:sz w:val="24"/>
          <w:szCs w:val="24"/>
          <w:lang w:eastAsia="ru-RU"/>
        </w:rPr>
        <w:t xml:space="preserve">         № ____</w:t>
      </w:r>
    </w:p>
    <w:p w:rsidR="001B21FB" w:rsidRDefault="001B21FB"/>
    <w:p w:rsidR="00A56155" w:rsidRDefault="00A56155">
      <w:pPr>
        <w:rPr>
          <w:rFonts w:ascii="Times New Roman" w:hAnsi="Times New Roman" w:cs="Times New Roman"/>
          <w:sz w:val="20"/>
          <w:szCs w:val="20"/>
        </w:rPr>
      </w:pPr>
    </w:p>
    <w:p w:rsidR="00A56155" w:rsidRDefault="00A56155">
      <w:pPr>
        <w:rPr>
          <w:rFonts w:ascii="Times New Roman" w:hAnsi="Times New Roman" w:cs="Times New Roman"/>
          <w:sz w:val="20"/>
          <w:szCs w:val="20"/>
        </w:rPr>
      </w:pPr>
    </w:p>
    <w:p w:rsidR="00A14C10" w:rsidRDefault="00A56155" w:rsidP="00A56155">
      <w:pPr>
        <w:spacing w:line="240" w:lineRule="auto"/>
        <w:rPr>
          <w:rFonts w:ascii="Times New Roman" w:hAnsi="Times New Roman" w:cs="Times New Roman"/>
          <w:sz w:val="20"/>
          <w:szCs w:val="20"/>
        </w:rPr>
      </w:pPr>
      <w:r w:rsidRPr="00A14C10">
        <w:rPr>
          <w:rFonts w:ascii="Times New Roman" w:hAnsi="Times New Roman" w:cs="Times New Roman"/>
          <w:sz w:val="20"/>
          <w:szCs w:val="20"/>
        </w:rPr>
        <w:lastRenderedPageBreak/>
        <w:t>ПРОЕКТ ВНОСИТ:</w:t>
      </w:r>
    </w:p>
    <w:p w:rsidR="00A56155" w:rsidRDefault="00A56155" w:rsidP="00A5615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Заместитель главы Администрации района </w:t>
      </w:r>
    </w:p>
    <w:p w:rsidR="00A56155" w:rsidRDefault="00A56155" w:rsidP="00A5615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 сельскому хозяйству, экономике и проектной деятельности                                           К. И. </w:t>
      </w:r>
      <w:proofErr w:type="spellStart"/>
      <w:r>
        <w:rPr>
          <w:rFonts w:ascii="Times New Roman" w:hAnsi="Times New Roman" w:cs="Times New Roman"/>
          <w:sz w:val="20"/>
          <w:szCs w:val="20"/>
        </w:rPr>
        <w:t>Порымов</w:t>
      </w:r>
      <w:proofErr w:type="spellEnd"/>
    </w:p>
    <w:p w:rsidR="00A56155" w:rsidRDefault="00A56155" w:rsidP="00A56155">
      <w:pPr>
        <w:spacing w:after="0" w:line="240" w:lineRule="auto"/>
        <w:rPr>
          <w:rFonts w:ascii="Times New Roman" w:hAnsi="Times New Roman" w:cs="Times New Roman"/>
          <w:sz w:val="20"/>
          <w:szCs w:val="20"/>
        </w:rPr>
      </w:pPr>
    </w:p>
    <w:p w:rsidR="00A56155" w:rsidRDefault="00A56155" w:rsidP="00A56155">
      <w:pPr>
        <w:spacing w:line="240" w:lineRule="auto"/>
        <w:rPr>
          <w:rFonts w:ascii="Times New Roman" w:hAnsi="Times New Roman" w:cs="Times New Roman"/>
          <w:sz w:val="20"/>
          <w:szCs w:val="20"/>
        </w:rPr>
      </w:pPr>
      <w:r>
        <w:rPr>
          <w:rFonts w:ascii="Times New Roman" w:hAnsi="Times New Roman" w:cs="Times New Roman"/>
          <w:sz w:val="20"/>
          <w:szCs w:val="20"/>
        </w:rPr>
        <w:t>СОГЛАСОВАНО:</w:t>
      </w:r>
    </w:p>
    <w:p w:rsidR="00A56155" w:rsidRPr="00A56155" w:rsidRDefault="00A56155" w:rsidP="00A56155">
      <w:pPr>
        <w:spacing w:after="0" w:line="240" w:lineRule="auto"/>
        <w:rPr>
          <w:rFonts w:ascii="Times New Roman" w:hAnsi="Times New Roman" w:cs="Times New Roman"/>
          <w:sz w:val="20"/>
          <w:szCs w:val="20"/>
        </w:rPr>
      </w:pPr>
      <w:r w:rsidRPr="00A56155">
        <w:rPr>
          <w:rFonts w:ascii="Times New Roman" w:hAnsi="Times New Roman" w:cs="Times New Roman"/>
          <w:sz w:val="20"/>
          <w:szCs w:val="20"/>
        </w:rPr>
        <w:t>Председатель Совета депутатов</w:t>
      </w:r>
    </w:p>
    <w:p w:rsidR="00A56155" w:rsidRPr="00A56155" w:rsidRDefault="00A56155" w:rsidP="00A56155">
      <w:pPr>
        <w:spacing w:after="0" w:line="240" w:lineRule="auto"/>
        <w:rPr>
          <w:rFonts w:ascii="Times New Roman" w:hAnsi="Times New Roman" w:cs="Times New Roman"/>
          <w:sz w:val="20"/>
          <w:szCs w:val="20"/>
        </w:rPr>
      </w:pPr>
      <w:r w:rsidRPr="00A56155">
        <w:rPr>
          <w:rFonts w:ascii="Times New Roman" w:hAnsi="Times New Roman" w:cs="Times New Roman"/>
          <w:sz w:val="20"/>
          <w:szCs w:val="20"/>
        </w:rPr>
        <w:t xml:space="preserve">муниципального образования      </w:t>
      </w:r>
      <w:r w:rsidRPr="00A56155">
        <w:rPr>
          <w:rFonts w:ascii="Times New Roman" w:hAnsi="Times New Roman" w:cs="Times New Roman"/>
          <w:sz w:val="20"/>
          <w:szCs w:val="20"/>
        </w:rPr>
        <w:tab/>
      </w:r>
      <w:r w:rsidRPr="00A56155">
        <w:rPr>
          <w:rFonts w:ascii="Times New Roman" w:hAnsi="Times New Roman" w:cs="Times New Roman"/>
          <w:sz w:val="20"/>
          <w:szCs w:val="20"/>
        </w:rPr>
        <w:tab/>
        <w:t xml:space="preserve">                             </w:t>
      </w:r>
    </w:p>
    <w:p w:rsidR="00A56155" w:rsidRPr="00A56155" w:rsidRDefault="00A56155" w:rsidP="00A56155">
      <w:pPr>
        <w:spacing w:after="0" w:line="240" w:lineRule="auto"/>
        <w:rPr>
          <w:rFonts w:ascii="Times New Roman" w:hAnsi="Times New Roman" w:cs="Times New Roman"/>
          <w:sz w:val="20"/>
          <w:szCs w:val="20"/>
        </w:rPr>
      </w:pPr>
      <w:r w:rsidRPr="00A56155">
        <w:rPr>
          <w:rFonts w:ascii="Times New Roman" w:hAnsi="Times New Roman" w:cs="Times New Roman"/>
          <w:sz w:val="20"/>
          <w:szCs w:val="20"/>
        </w:rPr>
        <w:t xml:space="preserve">«Муниципальный округ </w:t>
      </w:r>
      <w:proofErr w:type="spellStart"/>
      <w:r w:rsidRPr="00A56155">
        <w:rPr>
          <w:rFonts w:ascii="Times New Roman" w:hAnsi="Times New Roman" w:cs="Times New Roman"/>
          <w:sz w:val="20"/>
          <w:szCs w:val="20"/>
        </w:rPr>
        <w:t>Можгинский</w:t>
      </w:r>
      <w:proofErr w:type="spellEnd"/>
      <w:r w:rsidRPr="00A56155">
        <w:rPr>
          <w:rFonts w:ascii="Times New Roman" w:hAnsi="Times New Roman" w:cs="Times New Roman"/>
          <w:sz w:val="20"/>
          <w:szCs w:val="20"/>
        </w:rPr>
        <w:t xml:space="preserve"> район</w:t>
      </w:r>
    </w:p>
    <w:p w:rsidR="00A56155" w:rsidRPr="00A56155" w:rsidRDefault="00A56155" w:rsidP="00A56155">
      <w:pPr>
        <w:spacing w:after="0" w:line="240" w:lineRule="auto"/>
        <w:rPr>
          <w:rFonts w:ascii="Times New Roman" w:hAnsi="Times New Roman" w:cs="Times New Roman"/>
          <w:sz w:val="20"/>
          <w:szCs w:val="20"/>
        </w:rPr>
      </w:pPr>
      <w:r w:rsidRPr="00A56155">
        <w:rPr>
          <w:rFonts w:ascii="Times New Roman" w:hAnsi="Times New Roman" w:cs="Times New Roman"/>
          <w:sz w:val="20"/>
          <w:szCs w:val="20"/>
        </w:rPr>
        <w:t xml:space="preserve">Удмуртской Республики»                                                                         </w:t>
      </w:r>
      <w:r>
        <w:rPr>
          <w:rFonts w:ascii="Times New Roman" w:hAnsi="Times New Roman" w:cs="Times New Roman"/>
          <w:sz w:val="20"/>
          <w:szCs w:val="20"/>
        </w:rPr>
        <w:t xml:space="preserve">                              </w:t>
      </w:r>
      <w:r w:rsidRPr="00A56155">
        <w:rPr>
          <w:rFonts w:ascii="Times New Roman" w:hAnsi="Times New Roman" w:cs="Times New Roman"/>
          <w:sz w:val="20"/>
          <w:szCs w:val="20"/>
        </w:rPr>
        <w:t xml:space="preserve">  Г. П. </w:t>
      </w:r>
      <w:proofErr w:type="spellStart"/>
      <w:r w:rsidRPr="00A56155">
        <w:rPr>
          <w:rFonts w:ascii="Times New Roman" w:hAnsi="Times New Roman" w:cs="Times New Roman"/>
          <w:sz w:val="20"/>
          <w:szCs w:val="20"/>
        </w:rPr>
        <w:t>Королькова</w:t>
      </w:r>
      <w:proofErr w:type="spellEnd"/>
    </w:p>
    <w:p w:rsidR="00A56155" w:rsidRPr="00A56155" w:rsidRDefault="00A56155" w:rsidP="00A56155">
      <w:pPr>
        <w:spacing w:after="0" w:line="240" w:lineRule="auto"/>
        <w:rPr>
          <w:rFonts w:ascii="Times New Roman" w:hAnsi="Times New Roman" w:cs="Times New Roman"/>
          <w:sz w:val="20"/>
          <w:szCs w:val="20"/>
        </w:rPr>
      </w:pPr>
    </w:p>
    <w:p w:rsidR="00A56155" w:rsidRPr="00A56155" w:rsidRDefault="00A56155" w:rsidP="00A56155">
      <w:pPr>
        <w:spacing w:after="0" w:line="240" w:lineRule="auto"/>
        <w:rPr>
          <w:rFonts w:ascii="Times New Roman" w:hAnsi="Times New Roman" w:cs="Times New Roman"/>
          <w:sz w:val="20"/>
          <w:szCs w:val="20"/>
        </w:rPr>
      </w:pPr>
      <w:r w:rsidRPr="00A56155">
        <w:rPr>
          <w:rFonts w:ascii="Times New Roman" w:hAnsi="Times New Roman" w:cs="Times New Roman"/>
          <w:sz w:val="20"/>
          <w:szCs w:val="20"/>
        </w:rPr>
        <w:t xml:space="preserve">Глава муниципального образования </w:t>
      </w:r>
    </w:p>
    <w:p w:rsidR="00A56155" w:rsidRPr="00A56155" w:rsidRDefault="00A56155" w:rsidP="00A56155">
      <w:pPr>
        <w:spacing w:after="0" w:line="240" w:lineRule="auto"/>
        <w:rPr>
          <w:rFonts w:ascii="Times New Roman" w:hAnsi="Times New Roman" w:cs="Times New Roman"/>
          <w:sz w:val="20"/>
          <w:szCs w:val="20"/>
        </w:rPr>
      </w:pPr>
      <w:r w:rsidRPr="00A56155">
        <w:rPr>
          <w:rFonts w:ascii="Times New Roman" w:hAnsi="Times New Roman" w:cs="Times New Roman"/>
          <w:sz w:val="20"/>
          <w:szCs w:val="20"/>
        </w:rPr>
        <w:t xml:space="preserve">«Муниципальный округ </w:t>
      </w:r>
      <w:proofErr w:type="spellStart"/>
      <w:r w:rsidRPr="00A56155">
        <w:rPr>
          <w:rFonts w:ascii="Times New Roman" w:hAnsi="Times New Roman" w:cs="Times New Roman"/>
          <w:sz w:val="20"/>
          <w:szCs w:val="20"/>
        </w:rPr>
        <w:t>Можгинский</w:t>
      </w:r>
      <w:proofErr w:type="spellEnd"/>
      <w:r w:rsidRPr="00A56155">
        <w:rPr>
          <w:rFonts w:ascii="Times New Roman" w:hAnsi="Times New Roman" w:cs="Times New Roman"/>
          <w:sz w:val="20"/>
          <w:szCs w:val="20"/>
        </w:rPr>
        <w:t xml:space="preserve"> район</w:t>
      </w:r>
    </w:p>
    <w:p w:rsidR="00A56155" w:rsidRDefault="00A56155" w:rsidP="00A56155">
      <w:pPr>
        <w:spacing w:after="0" w:line="240" w:lineRule="auto"/>
        <w:rPr>
          <w:rFonts w:ascii="Times New Roman" w:hAnsi="Times New Roman" w:cs="Times New Roman"/>
          <w:sz w:val="20"/>
          <w:szCs w:val="20"/>
        </w:rPr>
      </w:pPr>
      <w:r w:rsidRPr="00A56155">
        <w:rPr>
          <w:rFonts w:ascii="Times New Roman" w:hAnsi="Times New Roman" w:cs="Times New Roman"/>
          <w:sz w:val="20"/>
          <w:szCs w:val="20"/>
        </w:rPr>
        <w:t xml:space="preserve">Удмуртской Республики»                                                                          </w:t>
      </w:r>
      <w:r>
        <w:rPr>
          <w:rFonts w:ascii="Times New Roman" w:hAnsi="Times New Roman" w:cs="Times New Roman"/>
          <w:sz w:val="20"/>
          <w:szCs w:val="20"/>
        </w:rPr>
        <w:t xml:space="preserve">                                </w:t>
      </w:r>
      <w:r w:rsidRPr="00A56155">
        <w:rPr>
          <w:rFonts w:ascii="Times New Roman" w:hAnsi="Times New Roman" w:cs="Times New Roman"/>
          <w:sz w:val="20"/>
          <w:szCs w:val="20"/>
        </w:rPr>
        <w:t xml:space="preserve"> А. Г. Васильев</w:t>
      </w:r>
    </w:p>
    <w:p w:rsidR="00A56155" w:rsidRDefault="00A56155" w:rsidP="00A56155">
      <w:pPr>
        <w:spacing w:after="0" w:line="240" w:lineRule="auto"/>
        <w:rPr>
          <w:rFonts w:ascii="Times New Roman" w:hAnsi="Times New Roman" w:cs="Times New Roman"/>
          <w:sz w:val="20"/>
          <w:szCs w:val="20"/>
        </w:rPr>
      </w:pPr>
    </w:p>
    <w:p w:rsidR="00A56155" w:rsidRDefault="00A56155" w:rsidP="00A5615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Начальник отдела </w:t>
      </w:r>
      <w:proofErr w:type="gramStart"/>
      <w:r>
        <w:rPr>
          <w:rFonts w:ascii="Times New Roman" w:hAnsi="Times New Roman" w:cs="Times New Roman"/>
          <w:sz w:val="20"/>
          <w:szCs w:val="20"/>
        </w:rPr>
        <w:t>организационно-кадровой</w:t>
      </w:r>
      <w:proofErr w:type="gramEnd"/>
      <w:r>
        <w:rPr>
          <w:rFonts w:ascii="Times New Roman" w:hAnsi="Times New Roman" w:cs="Times New Roman"/>
          <w:sz w:val="20"/>
          <w:szCs w:val="20"/>
        </w:rPr>
        <w:t xml:space="preserve"> </w:t>
      </w:r>
    </w:p>
    <w:p w:rsidR="00A56155" w:rsidRDefault="00A56155" w:rsidP="00A56155">
      <w:pPr>
        <w:spacing w:after="0" w:line="240" w:lineRule="auto"/>
        <w:rPr>
          <w:rFonts w:ascii="Times New Roman" w:hAnsi="Times New Roman" w:cs="Times New Roman"/>
          <w:sz w:val="20"/>
          <w:szCs w:val="20"/>
        </w:rPr>
      </w:pPr>
      <w:r>
        <w:rPr>
          <w:rFonts w:ascii="Times New Roman" w:hAnsi="Times New Roman" w:cs="Times New Roman"/>
          <w:sz w:val="20"/>
          <w:szCs w:val="20"/>
        </w:rPr>
        <w:t>и правовой работы                                                                                                                      Т. В. Никифорова</w:t>
      </w:r>
    </w:p>
    <w:p w:rsidR="00A56155" w:rsidRDefault="00A56155">
      <w:pPr>
        <w:rPr>
          <w:rFonts w:ascii="Times New Roman" w:hAnsi="Times New Roman" w:cs="Times New Roman"/>
          <w:sz w:val="20"/>
          <w:szCs w:val="20"/>
        </w:rPr>
      </w:pPr>
    </w:p>
    <w:p w:rsidR="00A14C10" w:rsidRDefault="00A14C10">
      <w:pPr>
        <w:rPr>
          <w:rFonts w:ascii="Times New Roman" w:hAnsi="Times New Roman" w:cs="Times New Roman"/>
          <w:sz w:val="20"/>
          <w:szCs w:val="20"/>
        </w:rPr>
      </w:pPr>
    </w:p>
    <w:p w:rsidR="00A56155" w:rsidRDefault="00A56155">
      <w:pPr>
        <w:rPr>
          <w:rFonts w:ascii="Times New Roman" w:hAnsi="Times New Roman" w:cs="Times New Roman"/>
          <w:sz w:val="20"/>
          <w:szCs w:val="20"/>
        </w:rPr>
      </w:pPr>
    </w:p>
    <w:p w:rsidR="00A56155" w:rsidRDefault="00A56155">
      <w:pPr>
        <w:rPr>
          <w:rFonts w:ascii="Times New Roman" w:hAnsi="Times New Roman" w:cs="Times New Roman"/>
          <w:sz w:val="20"/>
          <w:szCs w:val="20"/>
        </w:rPr>
      </w:pPr>
    </w:p>
    <w:p w:rsidR="00A56155" w:rsidRDefault="00A56155">
      <w:pPr>
        <w:rPr>
          <w:rFonts w:ascii="Times New Roman" w:hAnsi="Times New Roman" w:cs="Times New Roman"/>
          <w:sz w:val="20"/>
          <w:szCs w:val="20"/>
        </w:rPr>
      </w:pPr>
    </w:p>
    <w:p w:rsidR="00A56155" w:rsidRDefault="00A56155">
      <w:pPr>
        <w:rPr>
          <w:rFonts w:ascii="Times New Roman" w:hAnsi="Times New Roman" w:cs="Times New Roman"/>
          <w:sz w:val="20"/>
          <w:szCs w:val="20"/>
        </w:rPr>
      </w:pPr>
    </w:p>
    <w:p w:rsidR="00A56155" w:rsidRDefault="00A56155">
      <w:pPr>
        <w:rPr>
          <w:rFonts w:ascii="Times New Roman" w:hAnsi="Times New Roman" w:cs="Times New Roman"/>
          <w:sz w:val="20"/>
          <w:szCs w:val="20"/>
        </w:rPr>
      </w:pPr>
    </w:p>
    <w:p w:rsidR="00A56155" w:rsidRDefault="00A56155">
      <w:pPr>
        <w:rPr>
          <w:rFonts w:ascii="Times New Roman" w:hAnsi="Times New Roman" w:cs="Times New Roman"/>
          <w:sz w:val="20"/>
          <w:szCs w:val="20"/>
        </w:rPr>
      </w:pPr>
    </w:p>
    <w:p w:rsidR="00A56155" w:rsidRDefault="00A56155">
      <w:pPr>
        <w:rPr>
          <w:rFonts w:ascii="Times New Roman" w:hAnsi="Times New Roman" w:cs="Times New Roman"/>
          <w:sz w:val="20"/>
          <w:szCs w:val="20"/>
        </w:rPr>
      </w:pPr>
    </w:p>
    <w:p w:rsidR="00A56155" w:rsidRDefault="00A56155">
      <w:pPr>
        <w:rPr>
          <w:rFonts w:ascii="Times New Roman" w:hAnsi="Times New Roman" w:cs="Times New Roman"/>
          <w:sz w:val="20"/>
          <w:szCs w:val="20"/>
        </w:rPr>
      </w:pPr>
    </w:p>
    <w:p w:rsidR="00A56155" w:rsidRDefault="00A56155">
      <w:pPr>
        <w:rPr>
          <w:rFonts w:ascii="Times New Roman" w:hAnsi="Times New Roman" w:cs="Times New Roman"/>
          <w:sz w:val="20"/>
          <w:szCs w:val="20"/>
        </w:rPr>
      </w:pPr>
    </w:p>
    <w:p w:rsidR="00A56155" w:rsidRDefault="00A56155">
      <w:pPr>
        <w:rPr>
          <w:rFonts w:ascii="Times New Roman" w:hAnsi="Times New Roman" w:cs="Times New Roman"/>
          <w:sz w:val="20"/>
          <w:szCs w:val="20"/>
        </w:rPr>
      </w:pPr>
    </w:p>
    <w:p w:rsidR="00A56155" w:rsidRDefault="00A56155">
      <w:pPr>
        <w:rPr>
          <w:rFonts w:ascii="Times New Roman" w:hAnsi="Times New Roman" w:cs="Times New Roman"/>
          <w:sz w:val="20"/>
          <w:szCs w:val="20"/>
        </w:rPr>
      </w:pPr>
    </w:p>
    <w:p w:rsidR="00A56155" w:rsidRDefault="00A56155">
      <w:pPr>
        <w:rPr>
          <w:rFonts w:ascii="Times New Roman" w:hAnsi="Times New Roman" w:cs="Times New Roman"/>
          <w:sz w:val="20"/>
          <w:szCs w:val="20"/>
        </w:rPr>
      </w:pPr>
    </w:p>
    <w:p w:rsidR="00A56155" w:rsidRDefault="00A56155">
      <w:pPr>
        <w:rPr>
          <w:rFonts w:ascii="Times New Roman" w:hAnsi="Times New Roman" w:cs="Times New Roman"/>
          <w:sz w:val="20"/>
          <w:szCs w:val="20"/>
        </w:rPr>
      </w:pPr>
    </w:p>
    <w:p w:rsidR="00A56155" w:rsidRDefault="00A56155">
      <w:pPr>
        <w:rPr>
          <w:rFonts w:ascii="Times New Roman" w:hAnsi="Times New Roman" w:cs="Times New Roman"/>
          <w:sz w:val="20"/>
          <w:szCs w:val="20"/>
        </w:rPr>
      </w:pPr>
    </w:p>
    <w:p w:rsidR="00A56155" w:rsidRDefault="00A56155">
      <w:pPr>
        <w:rPr>
          <w:rFonts w:ascii="Times New Roman" w:hAnsi="Times New Roman" w:cs="Times New Roman"/>
          <w:sz w:val="20"/>
          <w:szCs w:val="20"/>
        </w:rPr>
      </w:pPr>
    </w:p>
    <w:p w:rsidR="00A56155" w:rsidRDefault="00A56155">
      <w:pPr>
        <w:rPr>
          <w:rFonts w:ascii="Times New Roman" w:hAnsi="Times New Roman" w:cs="Times New Roman"/>
          <w:sz w:val="20"/>
          <w:szCs w:val="20"/>
        </w:rPr>
      </w:pPr>
    </w:p>
    <w:p w:rsidR="00A56155" w:rsidRDefault="00A56155">
      <w:pPr>
        <w:rPr>
          <w:rFonts w:ascii="Times New Roman" w:hAnsi="Times New Roman" w:cs="Times New Roman"/>
          <w:sz w:val="20"/>
          <w:szCs w:val="20"/>
        </w:rPr>
      </w:pPr>
    </w:p>
    <w:p w:rsidR="00A56155" w:rsidRDefault="00A56155">
      <w:pPr>
        <w:rPr>
          <w:rFonts w:ascii="Times New Roman" w:hAnsi="Times New Roman" w:cs="Times New Roman"/>
          <w:sz w:val="20"/>
          <w:szCs w:val="20"/>
        </w:rPr>
      </w:pPr>
    </w:p>
    <w:p w:rsidR="00A56155" w:rsidRDefault="00A56155">
      <w:pPr>
        <w:rPr>
          <w:rFonts w:ascii="Times New Roman" w:hAnsi="Times New Roman" w:cs="Times New Roman"/>
          <w:sz w:val="20"/>
          <w:szCs w:val="20"/>
        </w:rPr>
      </w:pPr>
    </w:p>
    <w:p w:rsidR="00A56155" w:rsidRPr="00A14C10" w:rsidRDefault="00A56155">
      <w:pPr>
        <w:rPr>
          <w:rFonts w:ascii="Times New Roman" w:hAnsi="Times New Roman" w:cs="Times New Roman"/>
          <w:sz w:val="20"/>
          <w:szCs w:val="20"/>
        </w:rPr>
      </w:pPr>
    </w:p>
    <w:p w:rsidR="00A56155" w:rsidRPr="00A56155" w:rsidRDefault="00A56155" w:rsidP="00A56155">
      <w:pPr>
        <w:spacing w:after="0" w:line="240" w:lineRule="auto"/>
        <w:ind w:left="-357" w:right="-6" w:firstLine="74"/>
        <w:jc w:val="right"/>
        <w:rPr>
          <w:rFonts w:ascii="Times New Roman" w:hAnsi="Times New Roman" w:cs="Times New Roman"/>
          <w:sz w:val="24"/>
          <w:szCs w:val="24"/>
        </w:rPr>
      </w:pPr>
      <w:r w:rsidRPr="00A56155">
        <w:rPr>
          <w:rFonts w:ascii="Times New Roman" w:hAnsi="Times New Roman" w:cs="Times New Roman"/>
          <w:sz w:val="24"/>
          <w:szCs w:val="24"/>
        </w:rPr>
        <w:lastRenderedPageBreak/>
        <w:t>Приложение</w:t>
      </w:r>
    </w:p>
    <w:p w:rsidR="00A56155" w:rsidRPr="00A56155" w:rsidRDefault="00A56155" w:rsidP="00A56155">
      <w:pPr>
        <w:spacing w:after="0" w:line="240" w:lineRule="auto"/>
        <w:ind w:left="-357" w:right="-6" w:firstLine="74"/>
        <w:jc w:val="right"/>
        <w:rPr>
          <w:rFonts w:ascii="Times New Roman" w:hAnsi="Times New Roman" w:cs="Times New Roman"/>
          <w:sz w:val="24"/>
          <w:szCs w:val="24"/>
        </w:rPr>
      </w:pPr>
      <w:r w:rsidRPr="00A56155">
        <w:rPr>
          <w:rFonts w:ascii="Times New Roman" w:hAnsi="Times New Roman" w:cs="Times New Roman"/>
          <w:sz w:val="24"/>
          <w:szCs w:val="24"/>
        </w:rPr>
        <w:t>к решению Совета депутатов</w:t>
      </w:r>
    </w:p>
    <w:p w:rsidR="00A56155" w:rsidRPr="00A56155" w:rsidRDefault="00A56155" w:rsidP="00A56155">
      <w:pPr>
        <w:spacing w:after="0" w:line="240" w:lineRule="auto"/>
        <w:ind w:left="-357" w:right="-6" w:firstLine="74"/>
        <w:jc w:val="right"/>
        <w:rPr>
          <w:rFonts w:ascii="Times New Roman" w:hAnsi="Times New Roman" w:cs="Times New Roman"/>
          <w:sz w:val="24"/>
          <w:szCs w:val="24"/>
        </w:rPr>
      </w:pPr>
      <w:r w:rsidRPr="00A56155">
        <w:rPr>
          <w:rFonts w:ascii="Times New Roman" w:hAnsi="Times New Roman" w:cs="Times New Roman"/>
          <w:sz w:val="24"/>
          <w:szCs w:val="24"/>
        </w:rPr>
        <w:t>муниципального образования</w:t>
      </w:r>
    </w:p>
    <w:p w:rsidR="00A56155" w:rsidRPr="00A56155" w:rsidRDefault="00A56155" w:rsidP="00A56155">
      <w:pPr>
        <w:spacing w:after="0" w:line="240" w:lineRule="auto"/>
        <w:ind w:left="-357" w:right="-6" w:firstLine="74"/>
        <w:jc w:val="right"/>
        <w:rPr>
          <w:rFonts w:ascii="Times New Roman" w:hAnsi="Times New Roman" w:cs="Times New Roman"/>
          <w:sz w:val="24"/>
          <w:szCs w:val="24"/>
        </w:rPr>
      </w:pPr>
      <w:r w:rsidRPr="00A56155">
        <w:rPr>
          <w:rFonts w:ascii="Times New Roman" w:hAnsi="Times New Roman" w:cs="Times New Roman"/>
          <w:sz w:val="24"/>
          <w:szCs w:val="24"/>
        </w:rPr>
        <w:t xml:space="preserve"> «Муниципальный округ </w:t>
      </w:r>
      <w:proofErr w:type="spellStart"/>
      <w:r w:rsidRPr="00A56155">
        <w:rPr>
          <w:rFonts w:ascii="Times New Roman" w:hAnsi="Times New Roman" w:cs="Times New Roman"/>
          <w:sz w:val="24"/>
          <w:szCs w:val="24"/>
        </w:rPr>
        <w:t>Можгинский</w:t>
      </w:r>
      <w:proofErr w:type="spellEnd"/>
      <w:r w:rsidRPr="00A56155">
        <w:rPr>
          <w:rFonts w:ascii="Times New Roman" w:hAnsi="Times New Roman" w:cs="Times New Roman"/>
          <w:sz w:val="24"/>
          <w:szCs w:val="24"/>
        </w:rPr>
        <w:t xml:space="preserve"> район</w:t>
      </w:r>
    </w:p>
    <w:p w:rsidR="00A56155" w:rsidRPr="00A56155" w:rsidRDefault="00A56155" w:rsidP="00A56155">
      <w:pPr>
        <w:spacing w:after="0" w:line="240" w:lineRule="auto"/>
        <w:ind w:left="-357" w:right="-6" w:firstLine="74"/>
        <w:jc w:val="right"/>
        <w:rPr>
          <w:rFonts w:ascii="Times New Roman" w:hAnsi="Times New Roman" w:cs="Times New Roman"/>
          <w:sz w:val="24"/>
          <w:szCs w:val="24"/>
        </w:rPr>
      </w:pPr>
      <w:r w:rsidRPr="00A56155">
        <w:rPr>
          <w:rFonts w:ascii="Times New Roman" w:hAnsi="Times New Roman" w:cs="Times New Roman"/>
          <w:sz w:val="24"/>
          <w:szCs w:val="24"/>
        </w:rPr>
        <w:t xml:space="preserve">Удмуртской Республики» </w:t>
      </w:r>
    </w:p>
    <w:p w:rsidR="00A56155" w:rsidRPr="00A56155" w:rsidRDefault="00A56155" w:rsidP="00A56155">
      <w:pPr>
        <w:spacing w:after="0" w:line="240" w:lineRule="auto"/>
        <w:ind w:left="-357" w:right="-6" w:firstLine="74"/>
        <w:jc w:val="right"/>
        <w:rPr>
          <w:rFonts w:ascii="Times New Roman" w:hAnsi="Times New Roman" w:cs="Times New Roman"/>
          <w:sz w:val="24"/>
          <w:szCs w:val="24"/>
        </w:rPr>
      </w:pPr>
      <w:r w:rsidRPr="00A56155">
        <w:rPr>
          <w:rFonts w:ascii="Times New Roman" w:hAnsi="Times New Roman" w:cs="Times New Roman"/>
          <w:sz w:val="24"/>
          <w:szCs w:val="24"/>
        </w:rPr>
        <w:t>от 30 марта 2022 года № ___</w:t>
      </w:r>
    </w:p>
    <w:p w:rsidR="00A56155" w:rsidRPr="00A56155" w:rsidRDefault="00A56155" w:rsidP="00A56155">
      <w:pPr>
        <w:spacing w:after="0" w:line="240" w:lineRule="auto"/>
        <w:ind w:right="-6"/>
        <w:rPr>
          <w:rFonts w:ascii="Times New Roman" w:hAnsi="Times New Roman" w:cs="Times New Roman"/>
          <w:sz w:val="24"/>
          <w:szCs w:val="24"/>
        </w:rPr>
      </w:pPr>
    </w:p>
    <w:p w:rsidR="00A56155" w:rsidRPr="00A56155" w:rsidRDefault="00A56155" w:rsidP="00A56155">
      <w:pPr>
        <w:spacing w:after="0" w:line="240" w:lineRule="auto"/>
        <w:jc w:val="center"/>
        <w:rPr>
          <w:rFonts w:ascii="Times New Roman" w:eastAsia="Times New Roman" w:hAnsi="Times New Roman" w:cs="Times New Roman"/>
          <w:b/>
          <w:bCs/>
          <w:color w:val="000000" w:themeColor="text1"/>
          <w:sz w:val="24"/>
          <w:szCs w:val="24"/>
          <w:lang w:eastAsia="ru-RU"/>
        </w:rPr>
      </w:pPr>
      <w:r w:rsidRPr="00A56155">
        <w:rPr>
          <w:rFonts w:ascii="Times New Roman" w:eastAsia="Times New Roman" w:hAnsi="Times New Roman" w:cs="Times New Roman"/>
          <w:b/>
          <w:bCs/>
          <w:color w:val="000000" w:themeColor="text1"/>
          <w:sz w:val="24"/>
          <w:szCs w:val="24"/>
          <w:lang w:eastAsia="ru-RU"/>
        </w:rPr>
        <w:t xml:space="preserve">Отчет </w:t>
      </w:r>
    </w:p>
    <w:p w:rsidR="00A56155" w:rsidRPr="00A56155" w:rsidRDefault="00A56155" w:rsidP="00A56155">
      <w:pPr>
        <w:spacing w:after="0" w:line="240" w:lineRule="auto"/>
        <w:jc w:val="center"/>
        <w:rPr>
          <w:rFonts w:ascii="Times New Roman" w:eastAsia="Times New Roman" w:hAnsi="Times New Roman" w:cs="Times New Roman"/>
          <w:b/>
          <w:color w:val="000000" w:themeColor="text1"/>
          <w:sz w:val="24"/>
          <w:szCs w:val="24"/>
          <w:lang w:eastAsia="ru-RU"/>
        </w:rPr>
      </w:pPr>
      <w:r w:rsidRPr="00A56155">
        <w:rPr>
          <w:rFonts w:ascii="Times New Roman" w:eastAsia="Times New Roman" w:hAnsi="Times New Roman" w:cs="Times New Roman"/>
          <w:b/>
          <w:bCs/>
          <w:color w:val="000000" w:themeColor="text1"/>
          <w:sz w:val="24"/>
          <w:szCs w:val="24"/>
          <w:lang w:eastAsia="ru-RU"/>
        </w:rPr>
        <w:t>об исполнении Прогноза социально-экономического развития</w:t>
      </w:r>
    </w:p>
    <w:p w:rsidR="00A56155" w:rsidRPr="00A56155" w:rsidRDefault="00A56155" w:rsidP="00A56155">
      <w:pPr>
        <w:spacing w:after="0" w:line="240" w:lineRule="auto"/>
        <w:jc w:val="center"/>
        <w:rPr>
          <w:rFonts w:ascii="Times New Roman" w:eastAsia="Times New Roman" w:hAnsi="Times New Roman" w:cs="Times New Roman"/>
          <w:b/>
          <w:color w:val="000000" w:themeColor="text1"/>
          <w:sz w:val="24"/>
          <w:szCs w:val="24"/>
          <w:lang w:eastAsia="ru-RU"/>
        </w:rPr>
      </w:pPr>
      <w:r w:rsidRPr="00A56155">
        <w:rPr>
          <w:rFonts w:ascii="Times New Roman" w:eastAsia="Times New Roman" w:hAnsi="Times New Roman" w:cs="Times New Roman"/>
          <w:b/>
          <w:bCs/>
          <w:color w:val="000000" w:themeColor="text1"/>
          <w:sz w:val="24"/>
          <w:szCs w:val="24"/>
          <w:lang w:eastAsia="ru-RU"/>
        </w:rPr>
        <w:t>муниципального образования «</w:t>
      </w:r>
      <w:proofErr w:type="spellStart"/>
      <w:r w:rsidRPr="00A56155">
        <w:rPr>
          <w:rFonts w:ascii="Times New Roman" w:eastAsia="Times New Roman" w:hAnsi="Times New Roman" w:cs="Times New Roman"/>
          <w:b/>
          <w:bCs/>
          <w:color w:val="000000" w:themeColor="text1"/>
          <w:sz w:val="24"/>
          <w:szCs w:val="24"/>
          <w:lang w:eastAsia="ru-RU"/>
        </w:rPr>
        <w:t>Можгинский</w:t>
      </w:r>
      <w:proofErr w:type="spellEnd"/>
      <w:r w:rsidRPr="00A56155">
        <w:rPr>
          <w:rFonts w:ascii="Times New Roman" w:eastAsia="Times New Roman" w:hAnsi="Times New Roman" w:cs="Times New Roman"/>
          <w:b/>
          <w:bCs/>
          <w:color w:val="000000" w:themeColor="text1"/>
          <w:sz w:val="24"/>
          <w:szCs w:val="24"/>
          <w:lang w:eastAsia="ru-RU"/>
        </w:rPr>
        <w:t xml:space="preserve"> район»</w:t>
      </w:r>
    </w:p>
    <w:p w:rsidR="00A56155" w:rsidRPr="00A56155" w:rsidRDefault="00A56155" w:rsidP="00A56155">
      <w:pPr>
        <w:spacing w:after="0" w:line="240" w:lineRule="auto"/>
        <w:jc w:val="center"/>
        <w:rPr>
          <w:rFonts w:ascii="Times New Roman" w:eastAsia="Times New Roman" w:hAnsi="Times New Roman" w:cs="Times New Roman"/>
          <w:b/>
          <w:bCs/>
          <w:color w:val="000000" w:themeColor="text1"/>
          <w:sz w:val="24"/>
          <w:szCs w:val="24"/>
          <w:lang w:eastAsia="ru-RU"/>
        </w:rPr>
      </w:pPr>
      <w:r w:rsidRPr="00A56155">
        <w:rPr>
          <w:rFonts w:ascii="Times New Roman" w:eastAsia="Times New Roman" w:hAnsi="Times New Roman" w:cs="Times New Roman"/>
          <w:b/>
          <w:bCs/>
          <w:color w:val="000000" w:themeColor="text1"/>
          <w:sz w:val="24"/>
          <w:szCs w:val="24"/>
          <w:lang w:eastAsia="ru-RU"/>
        </w:rPr>
        <w:t>на 2022 год и плановый период 2022-2023 годы»</w:t>
      </w:r>
    </w:p>
    <w:p w:rsidR="00A56155" w:rsidRPr="00A56155" w:rsidRDefault="00A56155" w:rsidP="00A56155">
      <w:pPr>
        <w:shd w:val="clear" w:color="auto" w:fill="FFFFFF"/>
        <w:spacing w:after="0" w:line="240" w:lineRule="auto"/>
        <w:jc w:val="center"/>
        <w:rPr>
          <w:rFonts w:ascii="Times New Roman" w:eastAsia="Times New Roman" w:hAnsi="Times New Roman" w:cs="Times New Roman"/>
          <w:b/>
          <w:bCs/>
          <w:color w:val="000000" w:themeColor="text1"/>
          <w:sz w:val="24"/>
          <w:szCs w:val="24"/>
          <w:lang w:eastAsia="ru-RU"/>
        </w:rPr>
      </w:pPr>
      <w:r w:rsidRPr="00A56155">
        <w:rPr>
          <w:rFonts w:ascii="Times New Roman" w:eastAsia="Times New Roman" w:hAnsi="Times New Roman" w:cs="Times New Roman"/>
          <w:b/>
          <w:bCs/>
          <w:color w:val="000000" w:themeColor="text1"/>
          <w:sz w:val="24"/>
          <w:szCs w:val="24"/>
          <w:lang w:eastAsia="ru-RU"/>
        </w:rPr>
        <w:t xml:space="preserve"> за 2021 год</w:t>
      </w:r>
    </w:p>
    <w:p w:rsidR="00A56155" w:rsidRPr="00A56155" w:rsidRDefault="00A56155" w:rsidP="00A56155">
      <w:pPr>
        <w:shd w:val="clear" w:color="auto" w:fill="FFFFFF"/>
        <w:spacing w:after="0" w:line="240" w:lineRule="auto"/>
        <w:jc w:val="center"/>
        <w:rPr>
          <w:rFonts w:ascii="Times New Roman" w:eastAsia="Times New Roman" w:hAnsi="Times New Roman" w:cs="Times New Roman"/>
          <w:bCs/>
          <w:color w:val="414141"/>
          <w:sz w:val="24"/>
          <w:szCs w:val="24"/>
          <w:lang w:eastAsia="ru-RU"/>
        </w:rPr>
      </w:pPr>
    </w:p>
    <w:p w:rsidR="00A56155" w:rsidRPr="00A56155" w:rsidRDefault="00A56155" w:rsidP="00A56155">
      <w:pPr>
        <w:shd w:val="clear" w:color="auto" w:fill="FFFFFF"/>
        <w:spacing w:after="0" w:line="240" w:lineRule="auto"/>
        <w:ind w:left="-851" w:firstLine="567"/>
        <w:jc w:val="both"/>
        <w:rPr>
          <w:rFonts w:ascii="Times New Roman" w:eastAsia="Times New Roman" w:hAnsi="Times New Roman" w:cs="Times New Roman"/>
          <w:sz w:val="24"/>
          <w:szCs w:val="24"/>
          <w:shd w:val="clear" w:color="auto" w:fill="FFFFFF"/>
          <w:lang w:eastAsia="ru-RU"/>
        </w:rPr>
      </w:pPr>
      <w:proofErr w:type="spellStart"/>
      <w:r w:rsidRPr="00A56155">
        <w:rPr>
          <w:rFonts w:ascii="Times New Roman" w:eastAsia="Times New Roman" w:hAnsi="Times New Roman" w:cs="Times New Roman"/>
          <w:sz w:val="24"/>
          <w:szCs w:val="24"/>
          <w:lang w:eastAsia="ru-RU"/>
        </w:rPr>
        <w:t>Можгинский</w:t>
      </w:r>
      <w:proofErr w:type="spellEnd"/>
      <w:r w:rsidRPr="00A56155">
        <w:rPr>
          <w:rFonts w:ascii="Times New Roman" w:eastAsia="Times New Roman" w:hAnsi="Times New Roman" w:cs="Times New Roman"/>
          <w:sz w:val="24"/>
          <w:szCs w:val="24"/>
          <w:lang w:eastAsia="ru-RU"/>
        </w:rPr>
        <w:t xml:space="preserve"> район занимает площадь </w:t>
      </w:r>
      <w:r w:rsidRPr="00A56155">
        <w:rPr>
          <w:rFonts w:ascii="Times New Roman" w:eastAsia="Times New Roman" w:hAnsi="Times New Roman" w:cs="Times New Roman"/>
          <w:sz w:val="24"/>
          <w:szCs w:val="24"/>
          <w:shd w:val="clear" w:color="auto" w:fill="FFFFFF"/>
          <w:lang w:eastAsia="ru-RU"/>
        </w:rPr>
        <w:t>199 697 га. Общая площадь сельскохозяйственных угодий составляет – 98313 га, в том числе: пашня – 82502 га</w:t>
      </w:r>
      <w:proofErr w:type="gramStart"/>
      <w:r w:rsidRPr="00A56155">
        <w:rPr>
          <w:rFonts w:ascii="Times New Roman" w:eastAsia="Times New Roman" w:hAnsi="Times New Roman" w:cs="Times New Roman"/>
          <w:sz w:val="24"/>
          <w:szCs w:val="24"/>
          <w:shd w:val="clear" w:color="auto" w:fill="FFFFFF"/>
          <w:lang w:eastAsia="ru-RU"/>
        </w:rPr>
        <w:t>.</w:t>
      </w:r>
      <w:proofErr w:type="gramEnd"/>
      <w:r w:rsidRPr="00A56155">
        <w:rPr>
          <w:rFonts w:ascii="Times New Roman" w:eastAsia="Times New Roman" w:hAnsi="Times New Roman" w:cs="Times New Roman"/>
          <w:sz w:val="24"/>
          <w:szCs w:val="24"/>
          <w:shd w:val="clear" w:color="auto" w:fill="FFFFFF"/>
          <w:lang w:eastAsia="ru-RU"/>
        </w:rPr>
        <w:t xml:space="preserve"> (</w:t>
      </w:r>
      <w:proofErr w:type="gramStart"/>
      <w:r w:rsidRPr="00A56155">
        <w:rPr>
          <w:rFonts w:ascii="Times New Roman" w:eastAsia="Times New Roman" w:hAnsi="Times New Roman" w:cs="Times New Roman"/>
          <w:sz w:val="24"/>
          <w:szCs w:val="24"/>
          <w:shd w:val="clear" w:color="auto" w:fill="FFFFFF"/>
          <w:lang w:eastAsia="ru-RU"/>
        </w:rPr>
        <w:t>в</w:t>
      </w:r>
      <w:proofErr w:type="gramEnd"/>
      <w:r w:rsidRPr="00A56155">
        <w:rPr>
          <w:rFonts w:ascii="Times New Roman" w:eastAsia="Times New Roman" w:hAnsi="Times New Roman" w:cs="Times New Roman"/>
          <w:sz w:val="24"/>
          <w:szCs w:val="24"/>
          <w:shd w:val="clear" w:color="auto" w:fill="FFFFFF"/>
          <w:lang w:eastAsia="ru-RU"/>
        </w:rPr>
        <w:t xml:space="preserve"> том числе неиспользуемая - 6428 га), посевная площадь - </w:t>
      </w:r>
      <w:r w:rsidRPr="00A56155">
        <w:rPr>
          <w:rFonts w:ascii="Times New Roman" w:hAnsi="Times New Roman" w:cs="Times New Roman"/>
          <w:sz w:val="24"/>
          <w:szCs w:val="24"/>
        </w:rPr>
        <w:t xml:space="preserve">76074 </w:t>
      </w:r>
      <w:r w:rsidRPr="00A56155">
        <w:rPr>
          <w:rFonts w:ascii="Times New Roman" w:eastAsia="Times New Roman" w:hAnsi="Times New Roman" w:cs="Times New Roman"/>
          <w:sz w:val="24"/>
          <w:szCs w:val="24"/>
          <w:shd w:val="clear" w:color="auto" w:fill="FFFFFF"/>
          <w:lang w:eastAsia="ru-RU"/>
        </w:rPr>
        <w:t>га.</w:t>
      </w:r>
    </w:p>
    <w:p w:rsidR="00A56155" w:rsidRPr="00A56155" w:rsidRDefault="00A56155" w:rsidP="00A56155">
      <w:pPr>
        <w:shd w:val="clear" w:color="auto" w:fill="FFFFFF"/>
        <w:spacing w:after="0" w:line="240" w:lineRule="auto"/>
        <w:ind w:left="-851" w:firstLine="567"/>
        <w:jc w:val="both"/>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shd w:val="clear" w:color="auto" w:fill="FFFFFF"/>
          <w:lang w:eastAsia="ru-RU"/>
        </w:rPr>
        <w:t>Численность населения 25152 человек: 64% - составляет удмуртское население, 30% – русское, 2% - татарское и 4% - прочие национальности.</w:t>
      </w:r>
    </w:p>
    <w:p w:rsidR="00A56155" w:rsidRPr="00A56155" w:rsidRDefault="00A56155" w:rsidP="00A56155">
      <w:pPr>
        <w:spacing w:after="0" w:line="240" w:lineRule="auto"/>
        <w:ind w:left="142" w:firstLine="425"/>
        <w:jc w:val="center"/>
        <w:rPr>
          <w:rFonts w:ascii="Times New Roman" w:eastAsia="Times New Roman" w:hAnsi="Times New Roman" w:cs="Times New Roman"/>
          <w:b/>
          <w:sz w:val="24"/>
          <w:szCs w:val="24"/>
          <w:lang w:eastAsia="ru-RU"/>
        </w:rPr>
      </w:pPr>
    </w:p>
    <w:p w:rsidR="00A56155" w:rsidRPr="00A56155" w:rsidRDefault="00A56155" w:rsidP="00A56155">
      <w:pPr>
        <w:spacing w:after="0" w:line="240" w:lineRule="auto"/>
        <w:ind w:left="142" w:firstLine="425"/>
        <w:jc w:val="center"/>
        <w:rPr>
          <w:rFonts w:ascii="Times New Roman" w:eastAsia="Times New Roman" w:hAnsi="Times New Roman" w:cs="Times New Roman"/>
          <w:b/>
          <w:sz w:val="24"/>
          <w:szCs w:val="24"/>
          <w:lang w:eastAsia="ru-RU"/>
        </w:rPr>
      </w:pPr>
      <w:r w:rsidRPr="00A56155">
        <w:rPr>
          <w:rFonts w:ascii="Times New Roman" w:eastAsia="Times New Roman" w:hAnsi="Times New Roman" w:cs="Times New Roman"/>
          <w:b/>
          <w:sz w:val="24"/>
          <w:szCs w:val="24"/>
          <w:lang w:eastAsia="ru-RU"/>
        </w:rPr>
        <w:t>ПОКАЗАТЕЛИ ИСПОЛНЕНИЯ ПРОГНОЗА СОЦИАЛЬНО-ЭКОНОМИЧЕСКОГО РАЗВИТИЯ  МО "МОЖГИНСКИЙ РАЙОН" ЗА 2021 ГОД</w:t>
      </w:r>
    </w:p>
    <w:tbl>
      <w:tblPr>
        <w:tblW w:w="10632" w:type="dxa"/>
        <w:tblInd w:w="-885" w:type="dxa"/>
        <w:tblLayout w:type="fixed"/>
        <w:tblLook w:val="0000" w:firstRow="0" w:lastRow="0" w:firstColumn="0" w:lastColumn="0" w:noHBand="0" w:noVBand="0"/>
      </w:tblPr>
      <w:tblGrid>
        <w:gridCol w:w="425"/>
        <w:gridCol w:w="5146"/>
        <w:gridCol w:w="1234"/>
        <w:gridCol w:w="1134"/>
        <w:gridCol w:w="1275"/>
        <w:gridCol w:w="1418"/>
      </w:tblGrid>
      <w:tr w:rsidR="00A56155" w:rsidRPr="00A56155" w:rsidTr="00490C67">
        <w:trPr>
          <w:trHeight w:val="315"/>
          <w:tblHeader/>
        </w:trPr>
        <w:tc>
          <w:tcPr>
            <w:tcW w:w="10632" w:type="dxa"/>
            <w:gridSpan w:val="6"/>
            <w:tcBorders>
              <w:top w:val="nil"/>
              <w:left w:val="nil"/>
              <w:bottom w:val="nil"/>
              <w:right w:val="nil"/>
            </w:tcBorders>
            <w:noWrap/>
            <w:vAlign w:val="bottom"/>
          </w:tcPr>
          <w:p w:rsidR="00A56155" w:rsidRPr="00A56155" w:rsidRDefault="00A56155" w:rsidP="00A56155">
            <w:pPr>
              <w:spacing w:after="0" w:line="240" w:lineRule="auto"/>
              <w:rPr>
                <w:rFonts w:ascii="Times New Roman" w:eastAsia="Times New Roman" w:hAnsi="Times New Roman" w:cs="Times New Roman"/>
                <w:b/>
                <w:sz w:val="24"/>
                <w:szCs w:val="24"/>
                <w:lang w:eastAsia="ru-RU"/>
              </w:rPr>
            </w:pPr>
          </w:p>
        </w:tc>
      </w:tr>
      <w:tr w:rsidR="00A56155" w:rsidRPr="00A56155" w:rsidTr="00490C67">
        <w:trPr>
          <w:trHeight w:val="265"/>
          <w:tblHeader/>
        </w:trPr>
        <w:tc>
          <w:tcPr>
            <w:tcW w:w="425" w:type="dxa"/>
            <w:vMerge w:val="restar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A56155" w:rsidRPr="00A56155" w:rsidRDefault="00A56155" w:rsidP="00A56155">
            <w:pPr>
              <w:spacing w:after="0" w:line="240" w:lineRule="auto"/>
              <w:ind w:left="142" w:firstLine="425"/>
              <w:jc w:val="center"/>
              <w:rPr>
                <w:rFonts w:ascii="Times New Roman" w:eastAsia="Times New Roman" w:hAnsi="Times New Roman" w:cs="Times New Roman"/>
                <w:b/>
                <w:sz w:val="24"/>
                <w:szCs w:val="24"/>
                <w:lang w:eastAsia="ru-RU"/>
              </w:rPr>
            </w:pPr>
            <w:r w:rsidRPr="00A56155">
              <w:rPr>
                <w:rFonts w:ascii="Times New Roman" w:eastAsia="Times New Roman" w:hAnsi="Times New Roman" w:cs="Times New Roman"/>
                <w:b/>
                <w:sz w:val="24"/>
                <w:szCs w:val="24"/>
                <w:lang w:eastAsia="ru-RU"/>
              </w:rPr>
              <w:t>N</w:t>
            </w:r>
          </w:p>
        </w:tc>
        <w:tc>
          <w:tcPr>
            <w:tcW w:w="5146" w:type="dxa"/>
            <w:vMerge w:val="restar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A56155" w:rsidRPr="00A56155" w:rsidRDefault="00A56155" w:rsidP="00A56155">
            <w:pPr>
              <w:spacing w:after="0" w:line="240" w:lineRule="auto"/>
              <w:ind w:left="142" w:firstLine="425"/>
              <w:jc w:val="center"/>
              <w:rPr>
                <w:rFonts w:ascii="Times New Roman" w:eastAsia="Times New Roman" w:hAnsi="Times New Roman" w:cs="Times New Roman"/>
                <w:b/>
                <w:sz w:val="24"/>
                <w:szCs w:val="24"/>
                <w:lang w:eastAsia="ru-RU"/>
              </w:rPr>
            </w:pPr>
            <w:r w:rsidRPr="00A56155">
              <w:rPr>
                <w:rFonts w:ascii="Times New Roman" w:eastAsia="Times New Roman" w:hAnsi="Times New Roman" w:cs="Times New Roman"/>
                <w:b/>
                <w:sz w:val="24"/>
                <w:szCs w:val="24"/>
                <w:lang w:eastAsia="ru-RU"/>
              </w:rPr>
              <w:t>Показатели</w:t>
            </w:r>
          </w:p>
        </w:tc>
        <w:tc>
          <w:tcPr>
            <w:tcW w:w="1234" w:type="dxa"/>
            <w:vMerge w:val="restar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A56155" w:rsidRPr="00A56155" w:rsidRDefault="00A56155" w:rsidP="00A56155">
            <w:pPr>
              <w:spacing w:after="0" w:line="240" w:lineRule="auto"/>
              <w:rPr>
                <w:rFonts w:ascii="Times New Roman" w:eastAsia="Times New Roman" w:hAnsi="Times New Roman" w:cs="Times New Roman"/>
                <w:b/>
                <w:sz w:val="24"/>
                <w:szCs w:val="24"/>
                <w:lang w:eastAsia="ru-RU"/>
              </w:rPr>
            </w:pPr>
            <w:r w:rsidRPr="00A56155">
              <w:rPr>
                <w:rFonts w:ascii="Times New Roman" w:eastAsia="Times New Roman" w:hAnsi="Times New Roman" w:cs="Times New Roman"/>
                <w:b/>
                <w:sz w:val="24"/>
                <w:szCs w:val="24"/>
                <w:lang w:eastAsia="ru-RU"/>
              </w:rPr>
              <w:t>Ед. изм.</w:t>
            </w:r>
          </w:p>
        </w:tc>
        <w:tc>
          <w:tcPr>
            <w:tcW w:w="1134" w:type="dxa"/>
            <w:vMerge w:val="restart"/>
            <w:tcBorders>
              <w:top w:val="single" w:sz="4" w:space="0" w:color="auto"/>
              <w:left w:val="nil"/>
              <w:bottom w:val="single" w:sz="4" w:space="0" w:color="auto"/>
              <w:right w:val="single" w:sz="4" w:space="0" w:color="auto"/>
            </w:tcBorders>
            <w:shd w:val="clear" w:color="auto" w:fill="EAF1DD" w:themeFill="accent3" w:themeFillTint="33"/>
            <w:vAlign w:val="center"/>
          </w:tcPr>
          <w:p w:rsidR="00A56155" w:rsidRPr="00A56155" w:rsidRDefault="00A56155" w:rsidP="00A56155">
            <w:pPr>
              <w:spacing w:after="0" w:line="240" w:lineRule="auto"/>
              <w:jc w:val="center"/>
              <w:rPr>
                <w:rFonts w:ascii="Times New Roman" w:eastAsia="Times New Roman" w:hAnsi="Times New Roman" w:cs="Times New Roman"/>
                <w:b/>
                <w:sz w:val="24"/>
                <w:szCs w:val="24"/>
                <w:lang w:eastAsia="ru-RU"/>
              </w:rPr>
            </w:pPr>
            <w:r w:rsidRPr="00A56155">
              <w:rPr>
                <w:rFonts w:ascii="Times New Roman" w:eastAsia="Times New Roman" w:hAnsi="Times New Roman" w:cs="Times New Roman"/>
                <w:b/>
                <w:sz w:val="24"/>
                <w:szCs w:val="24"/>
                <w:lang w:eastAsia="ru-RU"/>
              </w:rPr>
              <w:t>2020</w:t>
            </w:r>
          </w:p>
          <w:p w:rsidR="00A56155" w:rsidRPr="00A56155" w:rsidRDefault="00A56155" w:rsidP="00A56155">
            <w:pPr>
              <w:spacing w:after="0" w:line="240" w:lineRule="auto"/>
              <w:jc w:val="center"/>
              <w:rPr>
                <w:rFonts w:ascii="Times New Roman" w:eastAsia="Times New Roman" w:hAnsi="Times New Roman" w:cs="Times New Roman"/>
                <w:b/>
                <w:sz w:val="24"/>
                <w:szCs w:val="24"/>
                <w:lang w:eastAsia="ru-RU"/>
              </w:rPr>
            </w:pPr>
            <w:r w:rsidRPr="00A56155">
              <w:rPr>
                <w:rFonts w:ascii="Times New Roman" w:eastAsia="Times New Roman" w:hAnsi="Times New Roman" w:cs="Times New Roman"/>
                <w:b/>
                <w:sz w:val="24"/>
                <w:szCs w:val="24"/>
                <w:lang w:eastAsia="ru-RU"/>
              </w:rPr>
              <w:t>год</w:t>
            </w:r>
          </w:p>
          <w:p w:rsidR="00A56155" w:rsidRPr="00A56155" w:rsidRDefault="00A56155" w:rsidP="00A56155">
            <w:pPr>
              <w:spacing w:after="0" w:line="240" w:lineRule="auto"/>
              <w:jc w:val="center"/>
              <w:rPr>
                <w:rFonts w:ascii="Times New Roman" w:eastAsia="Times New Roman" w:hAnsi="Times New Roman" w:cs="Times New Roman"/>
                <w:b/>
                <w:sz w:val="24"/>
                <w:szCs w:val="24"/>
                <w:lang w:eastAsia="ru-RU"/>
              </w:rPr>
            </w:pPr>
            <w:r w:rsidRPr="00A56155">
              <w:rPr>
                <w:rFonts w:ascii="Times New Roman" w:eastAsia="Times New Roman" w:hAnsi="Times New Roman" w:cs="Times New Roman"/>
                <w:b/>
                <w:sz w:val="24"/>
                <w:szCs w:val="24"/>
                <w:lang w:eastAsia="ru-RU"/>
              </w:rPr>
              <w:t>факт</w:t>
            </w:r>
          </w:p>
        </w:tc>
        <w:tc>
          <w:tcPr>
            <w:tcW w:w="2693" w:type="dxa"/>
            <w:gridSpan w:val="2"/>
            <w:tcBorders>
              <w:top w:val="single" w:sz="4" w:space="0" w:color="auto"/>
              <w:left w:val="nil"/>
              <w:bottom w:val="single" w:sz="4" w:space="0" w:color="auto"/>
              <w:right w:val="single" w:sz="4" w:space="0" w:color="auto"/>
            </w:tcBorders>
            <w:shd w:val="clear" w:color="auto" w:fill="EAF1DD" w:themeFill="accent3" w:themeFillTint="33"/>
            <w:vAlign w:val="center"/>
          </w:tcPr>
          <w:p w:rsidR="00A56155" w:rsidRPr="00A56155" w:rsidRDefault="00A56155" w:rsidP="00A56155">
            <w:pPr>
              <w:spacing w:after="0" w:line="240" w:lineRule="auto"/>
              <w:jc w:val="center"/>
              <w:rPr>
                <w:rFonts w:ascii="Times New Roman" w:eastAsia="Times New Roman" w:hAnsi="Times New Roman" w:cs="Times New Roman"/>
                <w:b/>
                <w:sz w:val="24"/>
                <w:szCs w:val="24"/>
                <w:lang w:eastAsia="ru-RU"/>
              </w:rPr>
            </w:pPr>
            <w:r w:rsidRPr="00A56155">
              <w:rPr>
                <w:rFonts w:ascii="Times New Roman" w:eastAsia="Times New Roman" w:hAnsi="Times New Roman" w:cs="Times New Roman"/>
                <w:b/>
                <w:sz w:val="24"/>
                <w:szCs w:val="24"/>
                <w:lang w:eastAsia="ru-RU"/>
              </w:rPr>
              <w:t>2021 год</w:t>
            </w:r>
          </w:p>
        </w:tc>
      </w:tr>
      <w:tr w:rsidR="00A56155" w:rsidRPr="00A56155" w:rsidTr="00490C67">
        <w:trPr>
          <w:trHeight w:val="410"/>
          <w:tblHeader/>
        </w:trPr>
        <w:tc>
          <w:tcPr>
            <w:tcW w:w="425" w:type="dxa"/>
            <w:vMerge/>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A56155" w:rsidRPr="00A56155" w:rsidRDefault="00A56155" w:rsidP="00A56155">
            <w:pPr>
              <w:spacing w:after="0" w:line="240" w:lineRule="auto"/>
              <w:ind w:left="142" w:firstLine="425"/>
              <w:jc w:val="center"/>
              <w:rPr>
                <w:rFonts w:ascii="Times New Roman" w:eastAsia="Times New Roman" w:hAnsi="Times New Roman" w:cs="Times New Roman"/>
                <w:b/>
                <w:sz w:val="24"/>
                <w:szCs w:val="24"/>
                <w:lang w:eastAsia="ru-RU"/>
              </w:rPr>
            </w:pPr>
          </w:p>
        </w:tc>
        <w:tc>
          <w:tcPr>
            <w:tcW w:w="5146" w:type="dxa"/>
            <w:vMerge/>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A56155" w:rsidRPr="00A56155" w:rsidRDefault="00A56155" w:rsidP="00A56155">
            <w:pPr>
              <w:spacing w:after="0" w:line="240" w:lineRule="auto"/>
              <w:ind w:left="142" w:firstLine="425"/>
              <w:jc w:val="center"/>
              <w:rPr>
                <w:rFonts w:ascii="Times New Roman" w:eastAsia="Times New Roman" w:hAnsi="Times New Roman" w:cs="Times New Roman"/>
                <w:b/>
                <w:sz w:val="24"/>
                <w:szCs w:val="24"/>
                <w:lang w:eastAsia="ru-RU"/>
              </w:rPr>
            </w:pPr>
          </w:p>
        </w:tc>
        <w:tc>
          <w:tcPr>
            <w:tcW w:w="1234" w:type="dxa"/>
            <w:vMerge/>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A56155" w:rsidRPr="00A56155" w:rsidRDefault="00A56155" w:rsidP="00A56155">
            <w:pPr>
              <w:spacing w:after="0" w:line="240" w:lineRule="auto"/>
              <w:ind w:left="142" w:firstLine="425"/>
              <w:jc w:val="center"/>
              <w:rPr>
                <w:rFonts w:ascii="Times New Roman" w:eastAsia="Times New Roman" w:hAnsi="Times New Roman" w:cs="Times New Roman"/>
                <w:b/>
                <w:sz w:val="24"/>
                <w:szCs w:val="24"/>
                <w:lang w:eastAsia="ru-RU"/>
              </w:rPr>
            </w:pPr>
          </w:p>
        </w:tc>
        <w:tc>
          <w:tcPr>
            <w:tcW w:w="1134" w:type="dxa"/>
            <w:vMerge/>
            <w:tcBorders>
              <w:top w:val="single" w:sz="4" w:space="0" w:color="auto"/>
              <w:left w:val="nil"/>
              <w:bottom w:val="single" w:sz="4" w:space="0" w:color="auto"/>
              <w:right w:val="single" w:sz="4" w:space="0" w:color="auto"/>
            </w:tcBorders>
            <w:shd w:val="clear" w:color="auto" w:fill="EAF1DD" w:themeFill="accent3" w:themeFillTint="33"/>
            <w:vAlign w:val="center"/>
          </w:tcPr>
          <w:p w:rsidR="00A56155" w:rsidRPr="00A56155" w:rsidRDefault="00A56155" w:rsidP="00A56155">
            <w:pPr>
              <w:spacing w:after="0" w:line="240" w:lineRule="auto"/>
              <w:ind w:left="142" w:firstLine="425"/>
              <w:jc w:val="center"/>
              <w:rPr>
                <w:rFonts w:ascii="Times New Roman" w:eastAsia="Times New Roman" w:hAnsi="Times New Roman" w:cs="Times New Roman"/>
                <w:b/>
                <w:sz w:val="24"/>
                <w:szCs w:val="24"/>
                <w:lang w:eastAsia="ru-RU"/>
              </w:rPr>
            </w:pPr>
          </w:p>
        </w:tc>
        <w:tc>
          <w:tcPr>
            <w:tcW w:w="1275" w:type="dxa"/>
            <w:tcBorders>
              <w:top w:val="single" w:sz="4" w:space="0" w:color="auto"/>
              <w:left w:val="nil"/>
              <w:bottom w:val="single" w:sz="4" w:space="0" w:color="auto"/>
              <w:right w:val="single" w:sz="4" w:space="0" w:color="auto"/>
            </w:tcBorders>
            <w:shd w:val="clear" w:color="auto" w:fill="EAF1DD" w:themeFill="accent3" w:themeFillTint="33"/>
            <w:vAlign w:val="center"/>
          </w:tcPr>
          <w:p w:rsidR="00A56155" w:rsidRPr="00A56155" w:rsidRDefault="00A56155" w:rsidP="00A56155">
            <w:pPr>
              <w:spacing w:after="0" w:line="240" w:lineRule="auto"/>
              <w:ind w:left="142"/>
              <w:jc w:val="center"/>
              <w:rPr>
                <w:rFonts w:ascii="Times New Roman" w:eastAsia="Times New Roman" w:hAnsi="Times New Roman" w:cs="Times New Roman"/>
                <w:b/>
                <w:sz w:val="24"/>
                <w:szCs w:val="24"/>
                <w:lang w:eastAsia="ru-RU"/>
              </w:rPr>
            </w:pPr>
            <w:r w:rsidRPr="00A56155">
              <w:rPr>
                <w:rFonts w:ascii="Times New Roman" w:eastAsia="Times New Roman" w:hAnsi="Times New Roman" w:cs="Times New Roman"/>
                <w:b/>
                <w:sz w:val="24"/>
                <w:szCs w:val="24"/>
                <w:lang w:eastAsia="ru-RU"/>
              </w:rPr>
              <w:t>план</w:t>
            </w:r>
          </w:p>
        </w:tc>
        <w:tc>
          <w:tcPr>
            <w:tcW w:w="1418" w:type="dxa"/>
            <w:tcBorders>
              <w:top w:val="single" w:sz="4" w:space="0" w:color="auto"/>
              <w:left w:val="nil"/>
              <w:bottom w:val="single" w:sz="4" w:space="0" w:color="auto"/>
              <w:right w:val="single" w:sz="4" w:space="0" w:color="auto"/>
            </w:tcBorders>
            <w:shd w:val="clear" w:color="auto" w:fill="EAF1DD" w:themeFill="accent3" w:themeFillTint="33"/>
            <w:vAlign w:val="center"/>
          </w:tcPr>
          <w:p w:rsidR="00A56155" w:rsidRPr="00A56155" w:rsidRDefault="00A56155" w:rsidP="00A56155">
            <w:pPr>
              <w:spacing w:after="0" w:line="240" w:lineRule="auto"/>
              <w:ind w:left="142"/>
              <w:jc w:val="center"/>
              <w:rPr>
                <w:rFonts w:ascii="Times New Roman" w:eastAsia="Times New Roman" w:hAnsi="Times New Roman" w:cs="Times New Roman"/>
                <w:b/>
                <w:sz w:val="24"/>
                <w:szCs w:val="24"/>
                <w:lang w:eastAsia="ru-RU"/>
              </w:rPr>
            </w:pPr>
          </w:p>
          <w:p w:rsidR="00A56155" w:rsidRPr="00A56155" w:rsidRDefault="00A56155" w:rsidP="00A56155">
            <w:pPr>
              <w:spacing w:after="0" w:line="240" w:lineRule="auto"/>
              <w:ind w:left="142"/>
              <w:jc w:val="center"/>
              <w:rPr>
                <w:rFonts w:ascii="Times New Roman" w:eastAsia="Times New Roman" w:hAnsi="Times New Roman" w:cs="Times New Roman"/>
                <w:b/>
                <w:sz w:val="24"/>
                <w:szCs w:val="24"/>
                <w:lang w:eastAsia="ru-RU"/>
              </w:rPr>
            </w:pPr>
            <w:r w:rsidRPr="00A56155">
              <w:rPr>
                <w:rFonts w:ascii="Times New Roman" w:eastAsia="Times New Roman" w:hAnsi="Times New Roman" w:cs="Times New Roman"/>
                <w:b/>
                <w:sz w:val="24"/>
                <w:szCs w:val="24"/>
                <w:lang w:eastAsia="ru-RU"/>
              </w:rPr>
              <w:t>факт</w:t>
            </w:r>
          </w:p>
          <w:p w:rsidR="00A56155" w:rsidRPr="00A56155" w:rsidRDefault="00A56155" w:rsidP="00A56155">
            <w:pPr>
              <w:spacing w:after="0" w:line="240" w:lineRule="auto"/>
              <w:ind w:left="142"/>
              <w:jc w:val="center"/>
              <w:rPr>
                <w:rFonts w:ascii="Times New Roman" w:eastAsia="Times New Roman" w:hAnsi="Times New Roman" w:cs="Times New Roman"/>
                <w:b/>
                <w:sz w:val="24"/>
                <w:szCs w:val="24"/>
                <w:lang w:eastAsia="ru-RU"/>
              </w:rPr>
            </w:pPr>
          </w:p>
        </w:tc>
      </w:tr>
      <w:tr w:rsidR="00A56155" w:rsidRPr="00A56155" w:rsidTr="00490C67">
        <w:trPr>
          <w:trHeight w:val="720"/>
        </w:trPr>
        <w:tc>
          <w:tcPr>
            <w:tcW w:w="425" w:type="dxa"/>
            <w:vMerge w:val="restart"/>
            <w:tcBorders>
              <w:top w:val="single" w:sz="4" w:space="0" w:color="auto"/>
              <w:left w:val="single" w:sz="4" w:space="0" w:color="auto"/>
              <w:bottom w:val="single" w:sz="4" w:space="0" w:color="auto"/>
              <w:right w:val="single" w:sz="4" w:space="0" w:color="auto"/>
            </w:tcBorders>
            <w:vAlign w:val="center"/>
          </w:tcPr>
          <w:p w:rsidR="00A56155" w:rsidRPr="00A56155" w:rsidRDefault="00A56155" w:rsidP="00A56155">
            <w:pPr>
              <w:spacing w:after="0" w:line="240" w:lineRule="auto"/>
              <w:ind w:firstLine="567"/>
              <w:jc w:val="center"/>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1</w:t>
            </w:r>
          </w:p>
        </w:tc>
        <w:tc>
          <w:tcPr>
            <w:tcW w:w="5146" w:type="dxa"/>
            <w:tcBorders>
              <w:top w:val="single" w:sz="4" w:space="0" w:color="auto"/>
              <w:left w:val="nil"/>
              <w:bottom w:val="single" w:sz="4" w:space="0" w:color="auto"/>
              <w:right w:val="single" w:sz="4" w:space="0" w:color="auto"/>
            </w:tcBorders>
          </w:tcPr>
          <w:p w:rsidR="00A56155" w:rsidRPr="00A56155" w:rsidRDefault="00A56155" w:rsidP="00A56155">
            <w:pPr>
              <w:spacing w:after="0" w:line="240" w:lineRule="auto"/>
              <w:ind w:left="142" w:firstLine="425"/>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Отгружено товаров собственного производства, выполнено работ, услуг собственными силами по крупным и средним предприятиям</w:t>
            </w:r>
          </w:p>
        </w:tc>
        <w:tc>
          <w:tcPr>
            <w:tcW w:w="1234" w:type="dxa"/>
            <w:tcBorders>
              <w:top w:val="single" w:sz="4" w:space="0" w:color="auto"/>
              <w:left w:val="nil"/>
              <w:bottom w:val="single" w:sz="4" w:space="0" w:color="auto"/>
              <w:right w:val="single" w:sz="4" w:space="0" w:color="auto"/>
            </w:tcBorders>
            <w:vAlign w:val="center"/>
          </w:tcPr>
          <w:p w:rsidR="00A56155" w:rsidRPr="00A56155" w:rsidRDefault="00A56155" w:rsidP="00A56155">
            <w:pPr>
              <w:spacing w:after="0" w:line="240" w:lineRule="auto"/>
              <w:jc w:val="center"/>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млн. руб.</w:t>
            </w:r>
          </w:p>
        </w:tc>
        <w:tc>
          <w:tcPr>
            <w:tcW w:w="1134" w:type="dxa"/>
            <w:tcBorders>
              <w:top w:val="single" w:sz="4" w:space="0" w:color="auto"/>
              <w:left w:val="nil"/>
              <w:bottom w:val="single" w:sz="4" w:space="0" w:color="auto"/>
              <w:right w:val="single" w:sz="4" w:space="0" w:color="auto"/>
            </w:tcBorders>
            <w:noWrap/>
            <w:vAlign w:val="center"/>
          </w:tcPr>
          <w:p w:rsidR="00A56155" w:rsidRPr="00A56155" w:rsidRDefault="00A56155" w:rsidP="00A56155">
            <w:pPr>
              <w:spacing w:after="0" w:line="240" w:lineRule="auto"/>
              <w:ind w:left="142" w:hanging="9"/>
              <w:jc w:val="center"/>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1588,8</w:t>
            </w:r>
          </w:p>
        </w:tc>
        <w:tc>
          <w:tcPr>
            <w:tcW w:w="1275" w:type="dxa"/>
            <w:tcBorders>
              <w:top w:val="single" w:sz="4" w:space="0" w:color="auto"/>
              <w:left w:val="nil"/>
              <w:bottom w:val="single" w:sz="4" w:space="0" w:color="auto"/>
              <w:right w:val="single" w:sz="4" w:space="0" w:color="auto"/>
            </w:tcBorders>
            <w:noWrap/>
            <w:vAlign w:val="center"/>
          </w:tcPr>
          <w:p w:rsidR="00A56155" w:rsidRPr="00A56155" w:rsidRDefault="00A56155" w:rsidP="00A56155">
            <w:pPr>
              <w:spacing w:after="0" w:line="240" w:lineRule="auto"/>
              <w:jc w:val="center"/>
              <w:rPr>
                <w:rFonts w:ascii="Times New Roman" w:hAnsi="Times New Roman" w:cs="Times New Roman"/>
                <w:sz w:val="24"/>
                <w:szCs w:val="24"/>
              </w:rPr>
            </w:pPr>
            <w:r w:rsidRPr="00A56155">
              <w:rPr>
                <w:rFonts w:ascii="Times New Roman" w:hAnsi="Times New Roman" w:cs="Times New Roman"/>
                <w:sz w:val="24"/>
                <w:szCs w:val="24"/>
              </w:rPr>
              <w:t>1262,3</w:t>
            </w:r>
          </w:p>
        </w:tc>
        <w:tc>
          <w:tcPr>
            <w:tcW w:w="1418" w:type="dxa"/>
            <w:tcBorders>
              <w:top w:val="single" w:sz="4" w:space="0" w:color="auto"/>
              <w:left w:val="nil"/>
              <w:bottom w:val="single" w:sz="4" w:space="0" w:color="auto"/>
              <w:right w:val="single" w:sz="4" w:space="0" w:color="auto"/>
            </w:tcBorders>
            <w:noWrap/>
            <w:vAlign w:val="center"/>
          </w:tcPr>
          <w:p w:rsidR="00A56155" w:rsidRPr="00A56155" w:rsidRDefault="00A56155" w:rsidP="00A56155">
            <w:pPr>
              <w:spacing w:line="240" w:lineRule="auto"/>
              <w:jc w:val="center"/>
              <w:rPr>
                <w:rFonts w:ascii="Times New Roman" w:hAnsi="Times New Roman" w:cs="Times New Roman"/>
                <w:sz w:val="24"/>
                <w:szCs w:val="24"/>
              </w:rPr>
            </w:pPr>
            <w:r w:rsidRPr="00A56155">
              <w:rPr>
                <w:rFonts w:ascii="Times New Roman" w:hAnsi="Times New Roman" w:cs="Times New Roman"/>
                <w:sz w:val="24"/>
                <w:szCs w:val="24"/>
              </w:rPr>
              <w:t>829,770</w:t>
            </w:r>
          </w:p>
        </w:tc>
      </w:tr>
      <w:tr w:rsidR="00A56155" w:rsidRPr="00A56155" w:rsidTr="00490C67">
        <w:trPr>
          <w:trHeight w:val="61"/>
        </w:trPr>
        <w:tc>
          <w:tcPr>
            <w:tcW w:w="425" w:type="dxa"/>
            <w:vMerge/>
            <w:tcBorders>
              <w:top w:val="single" w:sz="4" w:space="0" w:color="auto"/>
              <w:left w:val="single" w:sz="4" w:space="0" w:color="auto"/>
              <w:bottom w:val="single" w:sz="4" w:space="0" w:color="auto"/>
              <w:right w:val="single" w:sz="4" w:space="0" w:color="auto"/>
            </w:tcBorders>
            <w:vAlign w:val="center"/>
          </w:tcPr>
          <w:p w:rsidR="00A56155" w:rsidRPr="00A56155" w:rsidRDefault="00A56155" w:rsidP="00A56155">
            <w:pPr>
              <w:spacing w:after="0" w:line="240" w:lineRule="auto"/>
              <w:ind w:left="142" w:firstLine="425"/>
              <w:jc w:val="center"/>
              <w:rPr>
                <w:rFonts w:ascii="Times New Roman" w:eastAsia="Times New Roman" w:hAnsi="Times New Roman" w:cs="Times New Roman"/>
                <w:sz w:val="24"/>
                <w:szCs w:val="24"/>
                <w:lang w:eastAsia="ru-RU"/>
              </w:rPr>
            </w:pPr>
          </w:p>
        </w:tc>
        <w:tc>
          <w:tcPr>
            <w:tcW w:w="5146" w:type="dxa"/>
            <w:tcBorders>
              <w:top w:val="single" w:sz="4" w:space="0" w:color="auto"/>
              <w:left w:val="single" w:sz="4" w:space="0" w:color="auto"/>
              <w:bottom w:val="single" w:sz="4" w:space="0" w:color="auto"/>
              <w:right w:val="single" w:sz="4" w:space="0" w:color="auto"/>
            </w:tcBorders>
          </w:tcPr>
          <w:p w:rsidR="00A56155" w:rsidRPr="00A56155" w:rsidRDefault="00A56155" w:rsidP="00A56155">
            <w:pPr>
              <w:spacing w:after="0" w:line="240" w:lineRule="auto"/>
              <w:ind w:left="142" w:firstLine="425"/>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 xml:space="preserve">Тем роста в действующих ценах </w:t>
            </w:r>
          </w:p>
        </w:tc>
        <w:tc>
          <w:tcPr>
            <w:tcW w:w="1234" w:type="dxa"/>
            <w:tcBorders>
              <w:top w:val="single" w:sz="4" w:space="0" w:color="auto"/>
              <w:left w:val="single" w:sz="4" w:space="0" w:color="auto"/>
              <w:bottom w:val="single" w:sz="4" w:space="0" w:color="auto"/>
              <w:right w:val="single" w:sz="4" w:space="0" w:color="auto"/>
            </w:tcBorders>
            <w:vAlign w:val="center"/>
          </w:tcPr>
          <w:p w:rsidR="00A56155" w:rsidRPr="00A56155" w:rsidRDefault="00A56155" w:rsidP="00A56155">
            <w:pPr>
              <w:spacing w:after="0" w:line="240" w:lineRule="auto"/>
              <w:jc w:val="center"/>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tcPr>
          <w:p w:rsidR="00A56155" w:rsidRPr="00A56155" w:rsidRDefault="00A56155" w:rsidP="00A56155">
            <w:pPr>
              <w:spacing w:after="0" w:line="240" w:lineRule="auto"/>
              <w:ind w:left="142" w:hanging="9"/>
              <w:jc w:val="center"/>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127,2</w:t>
            </w:r>
          </w:p>
        </w:tc>
        <w:tc>
          <w:tcPr>
            <w:tcW w:w="1275" w:type="dxa"/>
            <w:tcBorders>
              <w:top w:val="single" w:sz="4" w:space="0" w:color="auto"/>
              <w:left w:val="single" w:sz="4" w:space="0" w:color="auto"/>
              <w:bottom w:val="single" w:sz="4" w:space="0" w:color="auto"/>
              <w:right w:val="single" w:sz="4" w:space="0" w:color="auto"/>
            </w:tcBorders>
            <w:vAlign w:val="center"/>
          </w:tcPr>
          <w:p w:rsidR="00A56155" w:rsidRPr="00A56155" w:rsidRDefault="00A56155" w:rsidP="00A56155">
            <w:pPr>
              <w:spacing w:after="0" w:line="240" w:lineRule="auto"/>
              <w:jc w:val="center"/>
              <w:rPr>
                <w:rFonts w:ascii="Times New Roman" w:hAnsi="Times New Roman" w:cs="Times New Roman"/>
                <w:sz w:val="24"/>
                <w:szCs w:val="24"/>
              </w:rPr>
            </w:pPr>
            <w:r w:rsidRPr="00A56155">
              <w:rPr>
                <w:rFonts w:ascii="Times New Roman" w:hAnsi="Times New Roman" w:cs="Times New Roman"/>
                <w:sz w:val="24"/>
                <w:szCs w:val="24"/>
              </w:rPr>
              <w:t>102,1</w:t>
            </w:r>
          </w:p>
        </w:tc>
        <w:tc>
          <w:tcPr>
            <w:tcW w:w="1418" w:type="dxa"/>
            <w:tcBorders>
              <w:top w:val="single" w:sz="4" w:space="0" w:color="auto"/>
              <w:left w:val="single" w:sz="4" w:space="0" w:color="auto"/>
              <w:bottom w:val="single" w:sz="4" w:space="0" w:color="auto"/>
              <w:right w:val="single" w:sz="4" w:space="0" w:color="auto"/>
            </w:tcBorders>
            <w:vAlign w:val="center"/>
          </w:tcPr>
          <w:p w:rsidR="00A56155" w:rsidRPr="00A56155" w:rsidRDefault="00A56155" w:rsidP="00A56155">
            <w:pPr>
              <w:spacing w:line="240" w:lineRule="auto"/>
              <w:jc w:val="center"/>
              <w:rPr>
                <w:rFonts w:ascii="Times New Roman" w:hAnsi="Times New Roman" w:cs="Times New Roman"/>
                <w:sz w:val="24"/>
                <w:szCs w:val="24"/>
              </w:rPr>
            </w:pPr>
            <w:r w:rsidRPr="00A56155">
              <w:rPr>
                <w:rFonts w:ascii="Times New Roman" w:hAnsi="Times New Roman" w:cs="Times New Roman"/>
                <w:sz w:val="24"/>
                <w:szCs w:val="24"/>
              </w:rPr>
              <w:t>110,3</w:t>
            </w:r>
          </w:p>
        </w:tc>
      </w:tr>
      <w:tr w:rsidR="00A56155" w:rsidRPr="00A56155" w:rsidTr="00490C67">
        <w:trPr>
          <w:trHeight w:val="630"/>
        </w:trPr>
        <w:tc>
          <w:tcPr>
            <w:tcW w:w="425" w:type="dxa"/>
            <w:vMerge w:val="restar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A56155" w:rsidRPr="00A56155" w:rsidRDefault="00A56155" w:rsidP="00A56155">
            <w:pPr>
              <w:spacing w:after="0" w:line="240" w:lineRule="auto"/>
              <w:ind w:left="142" w:firstLine="425"/>
              <w:jc w:val="center"/>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2</w:t>
            </w:r>
          </w:p>
        </w:tc>
        <w:tc>
          <w:tcPr>
            <w:tcW w:w="5146" w:type="dxa"/>
            <w:tcBorders>
              <w:top w:val="single" w:sz="4" w:space="0" w:color="auto"/>
              <w:left w:val="nil"/>
              <w:bottom w:val="single" w:sz="4" w:space="0" w:color="auto"/>
              <w:right w:val="single" w:sz="4" w:space="0" w:color="auto"/>
            </w:tcBorders>
            <w:shd w:val="clear" w:color="auto" w:fill="EAF1DD" w:themeFill="accent3" w:themeFillTint="33"/>
          </w:tcPr>
          <w:p w:rsidR="00A56155" w:rsidRPr="00A56155" w:rsidRDefault="00A56155" w:rsidP="00A56155">
            <w:pPr>
              <w:spacing w:after="0" w:line="240" w:lineRule="auto"/>
              <w:ind w:left="142" w:firstLine="425"/>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Объем валовой продукции сельского хозяйства</w:t>
            </w:r>
          </w:p>
        </w:tc>
        <w:tc>
          <w:tcPr>
            <w:tcW w:w="1234" w:type="dxa"/>
            <w:tcBorders>
              <w:top w:val="single" w:sz="4" w:space="0" w:color="auto"/>
              <w:left w:val="nil"/>
              <w:bottom w:val="single" w:sz="4" w:space="0" w:color="auto"/>
              <w:right w:val="single" w:sz="4" w:space="0" w:color="auto"/>
            </w:tcBorders>
            <w:shd w:val="clear" w:color="auto" w:fill="EAF1DD" w:themeFill="accent3" w:themeFillTint="33"/>
            <w:vAlign w:val="center"/>
          </w:tcPr>
          <w:p w:rsidR="00A56155" w:rsidRPr="00A56155" w:rsidRDefault="00A56155" w:rsidP="00A56155">
            <w:pPr>
              <w:spacing w:after="0" w:line="240" w:lineRule="auto"/>
              <w:jc w:val="center"/>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млн. руб.</w:t>
            </w:r>
          </w:p>
        </w:tc>
        <w:tc>
          <w:tcPr>
            <w:tcW w:w="1134"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A56155" w:rsidRPr="00A56155" w:rsidRDefault="00A56155" w:rsidP="00A56155">
            <w:pPr>
              <w:spacing w:after="0" w:line="240" w:lineRule="auto"/>
              <w:ind w:left="142" w:hanging="9"/>
              <w:jc w:val="center"/>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5298</w:t>
            </w:r>
          </w:p>
        </w:tc>
        <w:tc>
          <w:tcPr>
            <w:tcW w:w="1275"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A56155" w:rsidRPr="00A56155" w:rsidRDefault="00A56155" w:rsidP="00A56155">
            <w:pPr>
              <w:spacing w:line="240" w:lineRule="auto"/>
              <w:jc w:val="center"/>
              <w:rPr>
                <w:rFonts w:ascii="Times New Roman" w:hAnsi="Times New Roman" w:cs="Times New Roman"/>
                <w:sz w:val="24"/>
                <w:szCs w:val="24"/>
              </w:rPr>
            </w:pPr>
            <w:r w:rsidRPr="00A56155">
              <w:rPr>
                <w:rFonts w:ascii="Times New Roman" w:hAnsi="Times New Roman" w:cs="Times New Roman"/>
                <w:sz w:val="24"/>
                <w:szCs w:val="24"/>
              </w:rPr>
              <w:t>5400,4</w:t>
            </w:r>
          </w:p>
        </w:tc>
        <w:tc>
          <w:tcPr>
            <w:tcW w:w="1418"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A56155" w:rsidRPr="00A56155" w:rsidRDefault="00A56155" w:rsidP="00A56155">
            <w:pPr>
              <w:spacing w:line="240" w:lineRule="auto"/>
              <w:jc w:val="center"/>
              <w:rPr>
                <w:rFonts w:ascii="Times New Roman" w:hAnsi="Times New Roman" w:cs="Times New Roman"/>
                <w:sz w:val="24"/>
                <w:szCs w:val="24"/>
              </w:rPr>
            </w:pPr>
            <w:r w:rsidRPr="00A56155">
              <w:rPr>
                <w:rFonts w:ascii="Times New Roman" w:hAnsi="Times New Roman" w:cs="Times New Roman"/>
                <w:sz w:val="24"/>
                <w:szCs w:val="24"/>
              </w:rPr>
              <w:t>5340</w:t>
            </w:r>
          </w:p>
        </w:tc>
      </w:tr>
      <w:tr w:rsidR="00A56155" w:rsidRPr="00A56155" w:rsidTr="00490C67">
        <w:trPr>
          <w:trHeight w:val="281"/>
        </w:trPr>
        <w:tc>
          <w:tcPr>
            <w:tcW w:w="425" w:type="dxa"/>
            <w:vMerge/>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A56155" w:rsidRPr="00A56155" w:rsidRDefault="00A56155" w:rsidP="00A56155">
            <w:pPr>
              <w:spacing w:after="0" w:line="240" w:lineRule="auto"/>
              <w:ind w:left="142" w:firstLine="425"/>
              <w:jc w:val="center"/>
              <w:rPr>
                <w:rFonts w:ascii="Times New Roman" w:eastAsia="Times New Roman" w:hAnsi="Times New Roman" w:cs="Times New Roman"/>
                <w:sz w:val="24"/>
                <w:szCs w:val="24"/>
                <w:lang w:eastAsia="ru-RU"/>
              </w:rPr>
            </w:pPr>
          </w:p>
        </w:tc>
        <w:tc>
          <w:tcPr>
            <w:tcW w:w="5146" w:type="dxa"/>
            <w:tcBorders>
              <w:top w:val="single" w:sz="4" w:space="0" w:color="auto"/>
              <w:left w:val="nil"/>
              <w:bottom w:val="single" w:sz="4" w:space="0" w:color="auto"/>
              <w:right w:val="single" w:sz="4" w:space="0" w:color="auto"/>
            </w:tcBorders>
            <w:shd w:val="clear" w:color="auto" w:fill="EAF1DD" w:themeFill="accent3" w:themeFillTint="33"/>
          </w:tcPr>
          <w:p w:rsidR="00A56155" w:rsidRPr="00A56155" w:rsidRDefault="00A56155" w:rsidP="00A56155">
            <w:pPr>
              <w:spacing w:after="0" w:line="240" w:lineRule="auto"/>
              <w:ind w:left="142" w:firstLine="425"/>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 xml:space="preserve">Тем роста в действующих ценах </w:t>
            </w:r>
          </w:p>
        </w:tc>
        <w:tc>
          <w:tcPr>
            <w:tcW w:w="1234" w:type="dxa"/>
            <w:tcBorders>
              <w:top w:val="single" w:sz="4" w:space="0" w:color="auto"/>
              <w:left w:val="nil"/>
              <w:bottom w:val="single" w:sz="4" w:space="0" w:color="auto"/>
              <w:right w:val="single" w:sz="4" w:space="0" w:color="auto"/>
            </w:tcBorders>
            <w:shd w:val="clear" w:color="auto" w:fill="EAF1DD" w:themeFill="accent3" w:themeFillTint="33"/>
            <w:vAlign w:val="center"/>
          </w:tcPr>
          <w:p w:rsidR="00A56155" w:rsidRPr="00A56155" w:rsidRDefault="00A56155" w:rsidP="00A56155">
            <w:pPr>
              <w:spacing w:after="0" w:line="240" w:lineRule="auto"/>
              <w:jc w:val="center"/>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w:t>
            </w:r>
          </w:p>
        </w:tc>
        <w:tc>
          <w:tcPr>
            <w:tcW w:w="1134" w:type="dxa"/>
            <w:tcBorders>
              <w:top w:val="single" w:sz="4" w:space="0" w:color="auto"/>
              <w:left w:val="nil"/>
              <w:bottom w:val="single" w:sz="4" w:space="0" w:color="auto"/>
              <w:right w:val="single" w:sz="4" w:space="0" w:color="auto"/>
            </w:tcBorders>
            <w:shd w:val="clear" w:color="auto" w:fill="EAF1DD" w:themeFill="accent3" w:themeFillTint="33"/>
            <w:vAlign w:val="center"/>
          </w:tcPr>
          <w:p w:rsidR="00A56155" w:rsidRPr="00A56155" w:rsidRDefault="00A56155" w:rsidP="00A56155">
            <w:pPr>
              <w:spacing w:after="0" w:line="240" w:lineRule="auto"/>
              <w:ind w:left="142" w:hanging="9"/>
              <w:jc w:val="center"/>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99,9</w:t>
            </w:r>
          </w:p>
        </w:tc>
        <w:tc>
          <w:tcPr>
            <w:tcW w:w="1275" w:type="dxa"/>
            <w:tcBorders>
              <w:top w:val="single" w:sz="4" w:space="0" w:color="auto"/>
              <w:left w:val="nil"/>
              <w:bottom w:val="single" w:sz="4" w:space="0" w:color="auto"/>
              <w:right w:val="single" w:sz="4" w:space="0" w:color="auto"/>
            </w:tcBorders>
            <w:shd w:val="clear" w:color="auto" w:fill="EAF1DD" w:themeFill="accent3" w:themeFillTint="33"/>
            <w:vAlign w:val="center"/>
          </w:tcPr>
          <w:p w:rsidR="00A56155" w:rsidRPr="00A56155" w:rsidRDefault="00A56155" w:rsidP="00A56155">
            <w:pPr>
              <w:spacing w:after="0" w:line="240" w:lineRule="auto"/>
              <w:jc w:val="center"/>
              <w:rPr>
                <w:rFonts w:ascii="Times New Roman" w:hAnsi="Times New Roman" w:cs="Times New Roman"/>
                <w:sz w:val="24"/>
                <w:szCs w:val="24"/>
              </w:rPr>
            </w:pPr>
            <w:r w:rsidRPr="00A56155">
              <w:rPr>
                <w:rFonts w:ascii="Times New Roman" w:hAnsi="Times New Roman" w:cs="Times New Roman"/>
                <w:sz w:val="24"/>
                <w:szCs w:val="24"/>
              </w:rPr>
              <w:t>101,0</w:t>
            </w:r>
          </w:p>
        </w:tc>
        <w:tc>
          <w:tcPr>
            <w:tcW w:w="1418" w:type="dxa"/>
            <w:tcBorders>
              <w:top w:val="single" w:sz="4" w:space="0" w:color="auto"/>
              <w:left w:val="nil"/>
              <w:bottom w:val="single" w:sz="4" w:space="0" w:color="auto"/>
              <w:right w:val="single" w:sz="4" w:space="0" w:color="auto"/>
            </w:tcBorders>
            <w:shd w:val="clear" w:color="auto" w:fill="EAF1DD" w:themeFill="accent3" w:themeFillTint="33"/>
            <w:vAlign w:val="center"/>
          </w:tcPr>
          <w:p w:rsidR="00A56155" w:rsidRPr="00A56155" w:rsidRDefault="00A56155" w:rsidP="00A56155">
            <w:pPr>
              <w:spacing w:line="240" w:lineRule="auto"/>
              <w:jc w:val="center"/>
              <w:rPr>
                <w:rFonts w:ascii="Times New Roman" w:hAnsi="Times New Roman" w:cs="Times New Roman"/>
                <w:sz w:val="24"/>
                <w:szCs w:val="24"/>
              </w:rPr>
            </w:pPr>
            <w:r w:rsidRPr="00A56155">
              <w:rPr>
                <w:rFonts w:ascii="Times New Roman" w:hAnsi="Times New Roman" w:cs="Times New Roman"/>
                <w:sz w:val="24"/>
                <w:szCs w:val="24"/>
              </w:rPr>
              <w:t>100,8</w:t>
            </w:r>
          </w:p>
        </w:tc>
      </w:tr>
      <w:tr w:rsidR="00A56155" w:rsidRPr="00A56155" w:rsidTr="00490C67">
        <w:trPr>
          <w:trHeight w:val="630"/>
        </w:trPr>
        <w:tc>
          <w:tcPr>
            <w:tcW w:w="425" w:type="dxa"/>
            <w:vMerge w:val="restart"/>
            <w:tcBorders>
              <w:top w:val="single" w:sz="4" w:space="0" w:color="auto"/>
              <w:left w:val="single" w:sz="4" w:space="0" w:color="auto"/>
              <w:bottom w:val="single" w:sz="4" w:space="0" w:color="auto"/>
              <w:right w:val="single" w:sz="4" w:space="0" w:color="auto"/>
            </w:tcBorders>
            <w:vAlign w:val="center"/>
          </w:tcPr>
          <w:p w:rsidR="00A56155" w:rsidRPr="00A56155" w:rsidRDefault="00A56155" w:rsidP="00A56155">
            <w:pPr>
              <w:spacing w:after="0" w:line="240" w:lineRule="auto"/>
              <w:ind w:left="142" w:firstLine="425"/>
              <w:jc w:val="center"/>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3</w:t>
            </w:r>
          </w:p>
        </w:tc>
        <w:tc>
          <w:tcPr>
            <w:tcW w:w="5146" w:type="dxa"/>
            <w:tcBorders>
              <w:top w:val="single" w:sz="4" w:space="0" w:color="auto"/>
              <w:left w:val="nil"/>
              <w:bottom w:val="single" w:sz="4" w:space="0" w:color="auto"/>
              <w:right w:val="single" w:sz="4" w:space="0" w:color="auto"/>
            </w:tcBorders>
          </w:tcPr>
          <w:p w:rsidR="00A56155" w:rsidRPr="00A56155" w:rsidRDefault="00A56155" w:rsidP="00A56155">
            <w:pPr>
              <w:spacing w:after="0" w:line="240" w:lineRule="auto"/>
              <w:ind w:left="142" w:firstLine="425"/>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Розничный  товарооборот по крупным и средним предприятиям</w:t>
            </w:r>
          </w:p>
        </w:tc>
        <w:tc>
          <w:tcPr>
            <w:tcW w:w="1234" w:type="dxa"/>
            <w:tcBorders>
              <w:top w:val="single" w:sz="4" w:space="0" w:color="auto"/>
              <w:left w:val="nil"/>
              <w:bottom w:val="single" w:sz="4" w:space="0" w:color="auto"/>
              <w:right w:val="single" w:sz="4" w:space="0" w:color="auto"/>
            </w:tcBorders>
            <w:vAlign w:val="center"/>
          </w:tcPr>
          <w:p w:rsidR="00A56155" w:rsidRPr="00A56155" w:rsidRDefault="00A56155" w:rsidP="00A56155">
            <w:pPr>
              <w:spacing w:after="0" w:line="240" w:lineRule="auto"/>
              <w:jc w:val="center"/>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млн. руб.</w:t>
            </w:r>
          </w:p>
        </w:tc>
        <w:tc>
          <w:tcPr>
            <w:tcW w:w="1134" w:type="dxa"/>
            <w:tcBorders>
              <w:top w:val="single" w:sz="4" w:space="0" w:color="auto"/>
              <w:left w:val="nil"/>
              <w:bottom w:val="single" w:sz="4" w:space="0" w:color="auto"/>
              <w:right w:val="single" w:sz="4" w:space="0" w:color="auto"/>
            </w:tcBorders>
            <w:vAlign w:val="center"/>
          </w:tcPr>
          <w:p w:rsidR="00A56155" w:rsidRPr="00A56155" w:rsidRDefault="00A56155" w:rsidP="00A56155">
            <w:pPr>
              <w:spacing w:after="0" w:line="240" w:lineRule="auto"/>
              <w:ind w:left="142" w:hanging="9"/>
              <w:jc w:val="center"/>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699,3</w:t>
            </w:r>
          </w:p>
        </w:tc>
        <w:tc>
          <w:tcPr>
            <w:tcW w:w="1275" w:type="dxa"/>
            <w:tcBorders>
              <w:top w:val="single" w:sz="4" w:space="0" w:color="auto"/>
              <w:left w:val="nil"/>
              <w:bottom w:val="single" w:sz="4" w:space="0" w:color="auto"/>
              <w:right w:val="single" w:sz="4" w:space="0" w:color="auto"/>
            </w:tcBorders>
            <w:vAlign w:val="center"/>
          </w:tcPr>
          <w:p w:rsidR="00A56155" w:rsidRPr="00A56155" w:rsidRDefault="00A56155" w:rsidP="00A56155">
            <w:pPr>
              <w:spacing w:after="0" w:line="240" w:lineRule="auto"/>
              <w:jc w:val="center"/>
              <w:rPr>
                <w:rFonts w:ascii="Times New Roman" w:hAnsi="Times New Roman" w:cs="Times New Roman"/>
                <w:sz w:val="24"/>
                <w:szCs w:val="24"/>
              </w:rPr>
            </w:pPr>
            <w:r w:rsidRPr="00A56155">
              <w:rPr>
                <w:rFonts w:ascii="Times New Roman" w:hAnsi="Times New Roman" w:cs="Times New Roman"/>
                <w:sz w:val="24"/>
                <w:szCs w:val="24"/>
              </w:rPr>
              <w:t>670,6</w:t>
            </w:r>
          </w:p>
        </w:tc>
        <w:tc>
          <w:tcPr>
            <w:tcW w:w="1418" w:type="dxa"/>
            <w:tcBorders>
              <w:top w:val="single" w:sz="4" w:space="0" w:color="auto"/>
              <w:left w:val="nil"/>
              <w:bottom w:val="single" w:sz="4" w:space="0" w:color="auto"/>
              <w:right w:val="single" w:sz="4" w:space="0" w:color="auto"/>
            </w:tcBorders>
            <w:vAlign w:val="center"/>
          </w:tcPr>
          <w:p w:rsidR="00A56155" w:rsidRPr="00A56155" w:rsidRDefault="00A56155" w:rsidP="00A56155">
            <w:pPr>
              <w:spacing w:after="0" w:line="240" w:lineRule="auto"/>
              <w:jc w:val="center"/>
              <w:rPr>
                <w:rFonts w:ascii="Times New Roman" w:hAnsi="Times New Roman" w:cs="Times New Roman"/>
                <w:sz w:val="24"/>
                <w:szCs w:val="24"/>
              </w:rPr>
            </w:pPr>
            <w:r w:rsidRPr="00A56155">
              <w:rPr>
                <w:rFonts w:ascii="Times New Roman" w:hAnsi="Times New Roman" w:cs="Times New Roman"/>
                <w:sz w:val="24"/>
                <w:szCs w:val="24"/>
              </w:rPr>
              <w:t>829,8</w:t>
            </w:r>
          </w:p>
        </w:tc>
      </w:tr>
      <w:tr w:rsidR="00A56155" w:rsidRPr="00A56155" w:rsidTr="00490C67">
        <w:trPr>
          <w:trHeight w:val="315"/>
        </w:trPr>
        <w:tc>
          <w:tcPr>
            <w:tcW w:w="425" w:type="dxa"/>
            <w:vMerge/>
            <w:tcBorders>
              <w:top w:val="single" w:sz="4" w:space="0" w:color="auto"/>
              <w:left w:val="single" w:sz="4" w:space="0" w:color="auto"/>
              <w:bottom w:val="single" w:sz="4" w:space="0" w:color="auto"/>
              <w:right w:val="single" w:sz="4" w:space="0" w:color="auto"/>
            </w:tcBorders>
            <w:vAlign w:val="center"/>
          </w:tcPr>
          <w:p w:rsidR="00A56155" w:rsidRPr="00A56155" w:rsidRDefault="00A56155" w:rsidP="00A56155">
            <w:pPr>
              <w:spacing w:after="0" w:line="240" w:lineRule="auto"/>
              <w:ind w:left="142" w:firstLine="425"/>
              <w:jc w:val="center"/>
              <w:rPr>
                <w:rFonts w:ascii="Times New Roman" w:eastAsia="Times New Roman" w:hAnsi="Times New Roman" w:cs="Times New Roman"/>
                <w:sz w:val="24"/>
                <w:szCs w:val="24"/>
                <w:lang w:eastAsia="ru-RU"/>
              </w:rPr>
            </w:pPr>
          </w:p>
        </w:tc>
        <w:tc>
          <w:tcPr>
            <w:tcW w:w="5146" w:type="dxa"/>
            <w:tcBorders>
              <w:top w:val="single" w:sz="4" w:space="0" w:color="auto"/>
              <w:left w:val="nil"/>
              <w:bottom w:val="single" w:sz="4" w:space="0" w:color="auto"/>
              <w:right w:val="single" w:sz="4" w:space="0" w:color="auto"/>
            </w:tcBorders>
          </w:tcPr>
          <w:p w:rsidR="00A56155" w:rsidRPr="00A56155" w:rsidRDefault="00A56155" w:rsidP="00A56155">
            <w:pPr>
              <w:spacing w:after="0" w:line="240" w:lineRule="auto"/>
              <w:ind w:left="142" w:firstLine="425"/>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 xml:space="preserve">темп роста в действующих ценах </w:t>
            </w:r>
          </w:p>
        </w:tc>
        <w:tc>
          <w:tcPr>
            <w:tcW w:w="1234" w:type="dxa"/>
            <w:tcBorders>
              <w:top w:val="single" w:sz="4" w:space="0" w:color="auto"/>
              <w:left w:val="nil"/>
              <w:bottom w:val="single" w:sz="4" w:space="0" w:color="auto"/>
              <w:right w:val="single" w:sz="4" w:space="0" w:color="auto"/>
            </w:tcBorders>
            <w:vAlign w:val="center"/>
          </w:tcPr>
          <w:p w:rsidR="00A56155" w:rsidRPr="00A56155" w:rsidRDefault="00A56155" w:rsidP="00A56155">
            <w:pPr>
              <w:spacing w:after="0" w:line="240" w:lineRule="auto"/>
              <w:jc w:val="center"/>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w:t>
            </w:r>
          </w:p>
        </w:tc>
        <w:tc>
          <w:tcPr>
            <w:tcW w:w="1134" w:type="dxa"/>
            <w:tcBorders>
              <w:top w:val="single" w:sz="4" w:space="0" w:color="auto"/>
              <w:left w:val="nil"/>
              <w:bottom w:val="single" w:sz="4" w:space="0" w:color="auto"/>
              <w:right w:val="single" w:sz="4" w:space="0" w:color="auto"/>
            </w:tcBorders>
            <w:vAlign w:val="center"/>
          </w:tcPr>
          <w:p w:rsidR="00A56155" w:rsidRPr="00A56155" w:rsidRDefault="00A56155" w:rsidP="00A56155">
            <w:pPr>
              <w:spacing w:after="0" w:line="240" w:lineRule="auto"/>
              <w:ind w:left="142" w:hanging="9"/>
              <w:jc w:val="center"/>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100,9</w:t>
            </w:r>
          </w:p>
        </w:tc>
        <w:tc>
          <w:tcPr>
            <w:tcW w:w="1275" w:type="dxa"/>
            <w:tcBorders>
              <w:top w:val="single" w:sz="4" w:space="0" w:color="auto"/>
              <w:left w:val="nil"/>
              <w:bottom w:val="single" w:sz="4" w:space="0" w:color="auto"/>
              <w:right w:val="single" w:sz="4" w:space="0" w:color="auto"/>
            </w:tcBorders>
            <w:vAlign w:val="center"/>
          </w:tcPr>
          <w:p w:rsidR="00A56155" w:rsidRPr="00A56155" w:rsidRDefault="00A56155" w:rsidP="00A56155">
            <w:pPr>
              <w:spacing w:after="0" w:line="240" w:lineRule="auto"/>
              <w:jc w:val="center"/>
              <w:rPr>
                <w:rFonts w:ascii="Times New Roman" w:hAnsi="Times New Roman" w:cs="Times New Roman"/>
                <w:sz w:val="24"/>
                <w:szCs w:val="24"/>
              </w:rPr>
            </w:pPr>
            <w:r w:rsidRPr="00A56155">
              <w:rPr>
                <w:rFonts w:ascii="Times New Roman" w:hAnsi="Times New Roman" w:cs="Times New Roman"/>
                <w:sz w:val="24"/>
                <w:szCs w:val="24"/>
              </w:rPr>
              <w:t>101,4</w:t>
            </w:r>
          </w:p>
        </w:tc>
        <w:tc>
          <w:tcPr>
            <w:tcW w:w="1418" w:type="dxa"/>
            <w:tcBorders>
              <w:top w:val="single" w:sz="4" w:space="0" w:color="auto"/>
              <w:left w:val="nil"/>
              <w:bottom w:val="single" w:sz="4" w:space="0" w:color="auto"/>
              <w:right w:val="single" w:sz="4" w:space="0" w:color="auto"/>
            </w:tcBorders>
            <w:vAlign w:val="center"/>
          </w:tcPr>
          <w:p w:rsidR="00A56155" w:rsidRPr="00A56155" w:rsidRDefault="00A56155" w:rsidP="00A56155">
            <w:pPr>
              <w:spacing w:after="0" w:line="240" w:lineRule="auto"/>
              <w:jc w:val="center"/>
              <w:rPr>
                <w:rFonts w:ascii="Times New Roman" w:hAnsi="Times New Roman" w:cs="Times New Roman"/>
                <w:sz w:val="24"/>
                <w:szCs w:val="24"/>
              </w:rPr>
            </w:pPr>
            <w:r w:rsidRPr="00A56155">
              <w:rPr>
                <w:rFonts w:ascii="Times New Roman" w:hAnsi="Times New Roman" w:cs="Times New Roman"/>
                <w:sz w:val="24"/>
                <w:szCs w:val="24"/>
              </w:rPr>
              <w:t>110,3</w:t>
            </w:r>
          </w:p>
        </w:tc>
      </w:tr>
      <w:tr w:rsidR="00A56155" w:rsidRPr="00A56155" w:rsidTr="00490C67">
        <w:trPr>
          <w:trHeight w:val="630"/>
        </w:trPr>
        <w:tc>
          <w:tcPr>
            <w:tcW w:w="425"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A56155" w:rsidRPr="00A56155" w:rsidRDefault="00A56155" w:rsidP="00A56155">
            <w:pPr>
              <w:spacing w:after="0" w:line="240" w:lineRule="auto"/>
              <w:ind w:left="142" w:firstLine="425"/>
              <w:jc w:val="center"/>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5</w:t>
            </w:r>
          </w:p>
        </w:tc>
        <w:tc>
          <w:tcPr>
            <w:tcW w:w="5146" w:type="dxa"/>
            <w:tcBorders>
              <w:top w:val="single" w:sz="4" w:space="0" w:color="auto"/>
              <w:left w:val="nil"/>
              <w:bottom w:val="single" w:sz="4" w:space="0" w:color="auto"/>
              <w:right w:val="single" w:sz="4" w:space="0" w:color="auto"/>
            </w:tcBorders>
            <w:shd w:val="clear" w:color="auto" w:fill="EAF1DD" w:themeFill="accent3" w:themeFillTint="33"/>
          </w:tcPr>
          <w:p w:rsidR="00A56155" w:rsidRPr="00A56155" w:rsidRDefault="00A56155" w:rsidP="00A56155">
            <w:pPr>
              <w:spacing w:after="0" w:line="240" w:lineRule="auto"/>
              <w:ind w:left="142" w:firstLine="425"/>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Инвестиции в основной капитал за счет всех источников финансирования</w:t>
            </w:r>
          </w:p>
        </w:tc>
        <w:tc>
          <w:tcPr>
            <w:tcW w:w="1234" w:type="dxa"/>
            <w:tcBorders>
              <w:top w:val="single" w:sz="4" w:space="0" w:color="auto"/>
              <w:left w:val="nil"/>
              <w:bottom w:val="single" w:sz="4" w:space="0" w:color="auto"/>
              <w:right w:val="single" w:sz="4" w:space="0" w:color="auto"/>
            </w:tcBorders>
            <w:shd w:val="clear" w:color="auto" w:fill="EAF1DD" w:themeFill="accent3" w:themeFillTint="33"/>
            <w:vAlign w:val="center"/>
          </w:tcPr>
          <w:p w:rsidR="00A56155" w:rsidRPr="00A56155" w:rsidRDefault="00A56155" w:rsidP="00A56155">
            <w:pPr>
              <w:spacing w:after="0" w:line="240" w:lineRule="auto"/>
              <w:jc w:val="center"/>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млн. руб.</w:t>
            </w:r>
          </w:p>
        </w:tc>
        <w:tc>
          <w:tcPr>
            <w:tcW w:w="1134" w:type="dxa"/>
            <w:tcBorders>
              <w:top w:val="single" w:sz="4" w:space="0" w:color="auto"/>
              <w:left w:val="nil"/>
              <w:bottom w:val="single" w:sz="4" w:space="0" w:color="auto"/>
              <w:right w:val="single" w:sz="4" w:space="0" w:color="auto"/>
            </w:tcBorders>
            <w:shd w:val="clear" w:color="auto" w:fill="EAF1DD" w:themeFill="accent3" w:themeFillTint="33"/>
            <w:vAlign w:val="center"/>
          </w:tcPr>
          <w:p w:rsidR="00A56155" w:rsidRPr="00A56155" w:rsidRDefault="00A56155" w:rsidP="00A56155">
            <w:pPr>
              <w:spacing w:after="0" w:line="240" w:lineRule="auto"/>
              <w:jc w:val="center"/>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651</w:t>
            </w:r>
          </w:p>
        </w:tc>
        <w:tc>
          <w:tcPr>
            <w:tcW w:w="1275" w:type="dxa"/>
            <w:tcBorders>
              <w:top w:val="single" w:sz="4" w:space="0" w:color="auto"/>
              <w:left w:val="nil"/>
              <w:bottom w:val="single" w:sz="4" w:space="0" w:color="auto"/>
              <w:right w:val="single" w:sz="4" w:space="0" w:color="auto"/>
            </w:tcBorders>
            <w:shd w:val="clear" w:color="auto" w:fill="EAF1DD" w:themeFill="accent3" w:themeFillTint="33"/>
            <w:vAlign w:val="center"/>
          </w:tcPr>
          <w:p w:rsidR="00A56155" w:rsidRPr="00A56155" w:rsidRDefault="00A56155" w:rsidP="00A56155">
            <w:pPr>
              <w:spacing w:after="0" w:line="240" w:lineRule="auto"/>
              <w:jc w:val="center"/>
              <w:rPr>
                <w:rFonts w:ascii="Times New Roman" w:hAnsi="Times New Roman" w:cs="Times New Roman"/>
                <w:sz w:val="24"/>
                <w:szCs w:val="24"/>
              </w:rPr>
            </w:pPr>
            <w:r w:rsidRPr="00A56155">
              <w:rPr>
                <w:rFonts w:ascii="Times New Roman" w:hAnsi="Times New Roman" w:cs="Times New Roman"/>
                <w:sz w:val="24"/>
                <w:szCs w:val="24"/>
              </w:rPr>
              <w:t>649,4</w:t>
            </w:r>
          </w:p>
        </w:tc>
        <w:tc>
          <w:tcPr>
            <w:tcW w:w="1418" w:type="dxa"/>
            <w:tcBorders>
              <w:top w:val="single" w:sz="4" w:space="0" w:color="auto"/>
              <w:left w:val="nil"/>
              <w:bottom w:val="single" w:sz="4" w:space="0" w:color="auto"/>
              <w:right w:val="single" w:sz="4" w:space="0" w:color="auto"/>
            </w:tcBorders>
            <w:shd w:val="clear" w:color="auto" w:fill="EAF1DD" w:themeFill="accent3" w:themeFillTint="33"/>
            <w:vAlign w:val="center"/>
          </w:tcPr>
          <w:p w:rsidR="00A56155" w:rsidRPr="00A56155" w:rsidRDefault="00A56155" w:rsidP="00A56155">
            <w:pPr>
              <w:spacing w:line="240" w:lineRule="auto"/>
              <w:jc w:val="center"/>
              <w:rPr>
                <w:rFonts w:ascii="Times New Roman" w:hAnsi="Times New Roman" w:cs="Times New Roman"/>
                <w:sz w:val="24"/>
                <w:szCs w:val="24"/>
              </w:rPr>
            </w:pPr>
            <w:r w:rsidRPr="00A56155">
              <w:rPr>
                <w:rFonts w:ascii="Times New Roman" w:hAnsi="Times New Roman" w:cs="Times New Roman"/>
                <w:sz w:val="24"/>
                <w:szCs w:val="24"/>
              </w:rPr>
              <w:t>346,263</w:t>
            </w:r>
          </w:p>
        </w:tc>
      </w:tr>
      <w:tr w:rsidR="00A56155" w:rsidRPr="00A56155" w:rsidTr="00490C67">
        <w:trPr>
          <w:trHeight w:val="371"/>
        </w:trPr>
        <w:tc>
          <w:tcPr>
            <w:tcW w:w="425"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A56155" w:rsidRPr="00A56155" w:rsidRDefault="00A56155" w:rsidP="00A56155">
            <w:pPr>
              <w:spacing w:after="0" w:line="240" w:lineRule="auto"/>
              <w:ind w:left="142" w:firstLine="425"/>
              <w:jc w:val="center"/>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6</w:t>
            </w:r>
          </w:p>
        </w:tc>
        <w:tc>
          <w:tcPr>
            <w:tcW w:w="5146" w:type="dxa"/>
            <w:tcBorders>
              <w:top w:val="single" w:sz="4" w:space="0" w:color="auto"/>
              <w:left w:val="nil"/>
              <w:bottom w:val="single" w:sz="4" w:space="0" w:color="auto"/>
              <w:right w:val="single" w:sz="4" w:space="0" w:color="auto"/>
            </w:tcBorders>
            <w:shd w:val="clear" w:color="auto" w:fill="EAF1DD" w:themeFill="accent3" w:themeFillTint="33"/>
          </w:tcPr>
          <w:p w:rsidR="00A56155" w:rsidRPr="00A56155" w:rsidRDefault="00A56155" w:rsidP="00A56155">
            <w:pPr>
              <w:spacing w:after="0" w:line="240" w:lineRule="auto"/>
              <w:ind w:left="142" w:firstLine="425"/>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В том числе: жилищное строительство</w:t>
            </w:r>
          </w:p>
        </w:tc>
        <w:tc>
          <w:tcPr>
            <w:tcW w:w="1234" w:type="dxa"/>
            <w:tcBorders>
              <w:top w:val="single" w:sz="4" w:space="0" w:color="auto"/>
              <w:left w:val="nil"/>
              <w:bottom w:val="single" w:sz="4" w:space="0" w:color="auto"/>
              <w:right w:val="single" w:sz="4" w:space="0" w:color="auto"/>
            </w:tcBorders>
            <w:shd w:val="clear" w:color="auto" w:fill="EAF1DD" w:themeFill="accent3" w:themeFillTint="33"/>
            <w:vAlign w:val="center"/>
          </w:tcPr>
          <w:p w:rsidR="00A56155" w:rsidRPr="00A56155" w:rsidRDefault="00A56155" w:rsidP="00A56155">
            <w:pPr>
              <w:spacing w:after="0" w:line="240" w:lineRule="auto"/>
              <w:jc w:val="center"/>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млн. руб.</w:t>
            </w:r>
          </w:p>
          <w:p w:rsidR="00A56155" w:rsidRPr="00A56155" w:rsidRDefault="00A56155" w:rsidP="00A56155">
            <w:pPr>
              <w:spacing w:after="0" w:line="240" w:lineRule="auto"/>
              <w:ind w:left="142"/>
              <w:jc w:val="center"/>
              <w:rPr>
                <w:rFonts w:ascii="Times New Roman" w:eastAsia="Times New Roman" w:hAnsi="Times New Roman" w:cs="Times New Roman"/>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EAF1DD" w:themeFill="accent3" w:themeFillTint="33"/>
            <w:vAlign w:val="center"/>
          </w:tcPr>
          <w:p w:rsidR="00A56155" w:rsidRPr="00A56155" w:rsidRDefault="00A56155" w:rsidP="00A56155">
            <w:pPr>
              <w:spacing w:after="0" w:line="240" w:lineRule="auto"/>
              <w:ind w:left="142" w:hanging="9"/>
              <w:jc w:val="center"/>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290</w:t>
            </w:r>
          </w:p>
        </w:tc>
        <w:tc>
          <w:tcPr>
            <w:tcW w:w="1275" w:type="dxa"/>
            <w:tcBorders>
              <w:top w:val="single" w:sz="4" w:space="0" w:color="auto"/>
              <w:left w:val="nil"/>
              <w:bottom w:val="single" w:sz="4" w:space="0" w:color="auto"/>
              <w:right w:val="single" w:sz="4" w:space="0" w:color="auto"/>
            </w:tcBorders>
            <w:shd w:val="clear" w:color="auto" w:fill="EAF1DD" w:themeFill="accent3" w:themeFillTint="33"/>
            <w:vAlign w:val="center"/>
          </w:tcPr>
          <w:p w:rsidR="00A56155" w:rsidRPr="00A56155" w:rsidRDefault="00A56155" w:rsidP="00A56155">
            <w:pPr>
              <w:spacing w:line="240" w:lineRule="auto"/>
              <w:jc w:val="center"/>
              <w:rPr>
                <w:rFonts w:ascii="Times New Roman" w:hAnsi="Times New Roman" w:cs="Times New Roman"/>
                <w:sz w:val="24"/>
                <w:szCs w:val="24"/>
              </w:rPr>
            </w:pPr>
            <w:r w:rsidRPr="00A56155">
              <w:rPr>
                <w:rFonts w:ascii="Times New Roman" w:hAnsi="Times New Roman" w:cs="Times New Roman"/>
                <w:sz w:val="24"/>
                <w:szCs w:val="24"/>
              </w:rPr>
              <w:t>176,5</w:t>
            </w:r>
          </w:p>
        </w:tc>
        <w:tc>
          <w:tcPr>
            <w:tcW w:w="1418" w:type="dxa"/>
            <w:tcBorders>
              <w:top w:val="single" w:sz="4" w:space="0" w:color="auto"/>
              <w:left w:val="nil"/>
              <w:bottom w:val="single" w:sz="4" w:space="0" w:color="auto"/>
              <w:right w:val="single" w:sz="4" w:space="0" w:color="auto"/>
            </w:tcBorders>
            <w:shd w:val="clear" w:color="auto" w:fill="EAF1DD" w:themeFill="accent3" w:themeFillTint="33"/>
            <w:vAlign w:val="center"/>
          </w:tcPr>
          <w:p w:rsidR="00A56155" w:rsidRPr="00A56155" w:rsidRDefault="00A56155" w:rsidP="00A56155">
            <w:pPr>
              <w:spacing w:line="240" w:lineRule="auto"/>
              <w:jc w:val="center"/>
              <w:rPr>
                <w:rFonts w:ascii="Times New Roman" w:hAnsi="Times New Roman" w:cs="Times New Roman"/>
                <w:sz w:val="24"/>
                <w:szCs w:val="24"/>
              </w:rPr>
            </w:pPr>
            <w:r w:rsidRPr="00A56155">
              <w:rPr>
                <w:rFonts w:ascii="Times New Roman" w:hAnsi="Times New Roman" w:cs="Times New Roman"/>
                <w:sz w:val="24"/>
                <w:szCs w:val="24"/>
              </w:rPr>
              <w:t>0,0</w:t>
            </w:r>
          </w:p>
        </w:tc>
      </w:tr>
      <w:tr w:rsidR="00A56155" w:rsidRPr="00A56155" w:rsidTr="00490C67">
        <w:trPr>
          <w:trHeight w:val="368"/>
        </w:trPr>
        <w:tc>
          <w:tcPr>
            <w:tcW w:w="425" w:type="dxa"/>
            <w:tcBorders>
              <w:top w:val="single" w:sz="4" w:space="0" w:color="auto"/>
              <w:left w:val="single" w:sz="4" w:space="0" w:color="auto"/>
              <w:bottom w:val="single" w:sz="4" w:space="0" w:color="auto"/>
              <w:right w:val="single" w:sz="4" w:space="0" w:color="auto"/>
            </w:tcBorders>
            <w:vAlign w:val="center"/>
          </w:tcPr>
          <w:p w:rsidR="00A56155" w:rsidRPr="00A56155" w:rsidRDefault="00A56155" w:rsidP="00A56155">
            <w:pPr>
              <w:spacing w:after="0" w:line="240" w:lineRule="auto"/>
              <w:ind w:left="142" w:firstLine="425"/>
              <w:jc w:val="center"/>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7</w:t>
            </w:r>
          </w:p>
        </w:tc>
        <w:tc>
          <w:tcPr>
            <w:tcW w:w="5146" w:type="dxa"/>
            <w:tcBorders>
              <w:top w:val="single" w:sz="4" w:space="0" w:color="auto"/>
              <w:left w:val="nil"/>
              <w:bottom w:val="single" w:sz="4" w:space="0" w:color="auto"/>
              <w:right w:val="single" w:sz="4" w:space="0" w:color="auto"/>
            </w:tcBorders>
          </w:tcPr>
          <w:p w:rsidR="00A56155" w:rsidRPr="00A56155" w:rsidRDefault="00A56155" w:rsidP="00A56155">
            <w:pPr>
              <w:spacing w:after="0" w:line="240" w:lineRule="auto"/>
              <w:ind w:left="142" w:firstLine="425"/>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Среднемесячная начисленная средняя заработная плата одного работника (в среднем   за период, без субъектов малого предпринимательства)</w:t>
            </w:r>
          </w:p>
        </w:tc>
        <w:tc>
          <w:tcPr>
            <w:tcW w:w="1234" w:type="dxa"/>
            <w:tcBorders>
              <w:top w:val="single" w:sz="4" w:space="0" w:color="auto"/>
              <w:left w:val="nil"/>
              <w:bottom w:val="single" w:sz="4" w:space="0" w:color="auto"/>
              <w:right w:val="single" w:sz="4" w:space="0" w:color="auto"/>
            </w:tcBorders>
            <w:vAlign w:val="center"/>
          </w:tcPr>
          <w:p w:rsidR="00A56155" w:rsidRPr="00A56155" w:rsidRDefault="00A56155" w:rsidP="00A56155">
            <w:pPr>
              <w:spacing w:after="0" w:line="240" w:lineRule="auto"/>
              <w:jc w:val="center"/>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руб.</w:t>
            </w:r>
          </w:p>
        </w:tc>
        <w:tc>
          <w:tcPr>
            <w:tcW w:w="1134" w:type="dxa"/>
            <w:tcBorders>
              <w:top w:val="single" w:sz="4" w:space="0" w:color="auto"/>
              <w:left w:val="nil"/>
              <w:bottom w:val="single" w:sz="4" w:space="0" w:color="auto"/>
              <w:right w:val="single" w:sz="4" w:space="0" w:color="auto"/>
            </w:tcBorders>
            <w:vAlign w:val="center"/>
          </w:tcPr>
          <w:p w:rsidR="00A56155" w:rsidRPr="00A56155" w:rsidRDefault="00A56155" w:rsidP="00A56155">
            <w:pPr>
              <w:spacing w:after="0" w:line="240" w:lineRule="auto"/>
              <w:ind w:left="133"/>
              <w:jc w:val="center"/>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32911,0</w:t>
            </w:r>
          </w:p>
        </w:tc>
        <w:tc>
          <w:tcPr>
            <w:tcW w:w="1275" w:type="dxa"/>
            <w:tcBorders>
              <w:top w:val="single" w:sz="4" w:space="0" w:color="auto"/>
              <w:left w:val="nil"/>
              <w:bottom w:val="single" w:sz="4" w:space="0" w:color="auto"/>
              <w:right w:val="single" w:sz="4" w:space="0" w:color="auto"/>
            </w:tcBorders>
            <w:vAlign w:val="center"/>
          </w:tcPr>
          <w:p w:rsidR="00A56155" w:rsidRPr="00A56155" w:rsidRDefault="00A56155" w:rsidP="00A56155">
            <w:pPr>
              <w:spacing w:after="0" w:line="240" w:lineRule="auto"/>
              <w:jc w:val="center"/>
              <w:rPr>
                <w:rFonts w:ascii="Times New Roman" w:hAnsi="Times New Roman" w:cs="Times New Roman"/>
                <w:sz w:val="24"/>
                <w:szCs w:val="24"/>
              </w:rPr>
            </w:pPr>
            <w:r w:rsidRPr="00A56155">
              <w:rPr>
                <w:rFonts w:ascii="Times New Roman" w:hAnsi="Times New Roman" w:cs="Times New Roman"/>
                <w:sz w:val="24"/>
                <w:szCs w:val="24"/>
              </w:rPr>
              <w:t>33201,0</w:t>
            </w:r>
          </w:p>
        </w:tc>
        <w:tc>
          <w:tcPr>
            <w:tcW w:w="1418" w:type="dxa"/>
            <w:tcBorders>
              <w:top w:val="single" w:sz="4" w:space="0" w:color="auto"/>
              <w:left w:val="nil"/>
              <w:bottom w:val="single" w:sz="4" w:space="0" w:color="auto"/>
              <w:right w:val="single" w:sz="4" w:space="0" w:color="auto"/>
            </w:tcBorders>
            <w:vAlign w:val="center"/>
          </w:tcPr>
          <w:p w:rsidR="00A56155" w:rsidRPr="00A56155" w:rsidRDefault="00A56155" w:rsidP="00A56155">
            <w:pPr>
              <w:spacing w:after="0" w:line="240" w:lineRule="auto"/>
              <w:jc w:val="center"/>
              <w:rPr>
                <w:rFonts w:ascii="Times New Roman" w:hAnsi="Times New Roman" w:cs="Times New Roman"/>
                <w:sz w:val="24"/>
                <w:szCs w:val="24"/>
              </w:rPr>
            </w:pPr>
            <w:r w:rsidRPr="00A56155">
              <w:rPr>
                <w:rFonts w:ascii="Times New Roman" w:hAnsi="Times New Roman" w:cs="Times New Roman"/>
                <w:sz w:val="24"/>
                <w:szCs w:val="24"/>
              </w:rPr>
              <w:t>35450,3</w:t>
            </w:r>
          </w:p>
        </w:tc>
      </w:tr>
      <w:tr w:rsidR="00A56155" w:rsidRPr="00A56155" w:rsidTr="00490C67">
        <w:trPr>
          <w:trHeight w:val="315"/>
        </w:trPr>
        <w:tc>
          <w:tcPr>
            <w:tcW w:w="425" w:type="dxa"/>
            <w:tcBorders>
              <w:top w:val="single" w:sz="4" w:space="0" w:color="auto"/>
              <w:left w:val="single" w:sz="4" w:space="0" w:color="auto"/>
              <w:bottom w:val="single" w:sz="4" w:space="0" w:color="auto"/>
              <w:right w:val="single" w:sz="4" w:space="0" w:color="auto"/>
            </w:tcBorders>
            <w:vAlign w:val="center"/>
          </w:tcPr>
          <w:p w:rsidR="00A56155" w:rsidRPr="00A56155" w:rsidRDefault="00A56155" w:rsidP="00A56155">
            <w:pPr>
              <w:spacing w:after="0" w:line="240" w:lineRule="auto"/>
              <w:ind w:left="142" w:firstLine="425"/>
              <w:jc w:val="center"/>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8</w:t>
            </w:r>
          </w:p>
        </w:tc>
        <w:tc>
          <w:tcPr>
            <w:tcW w:w="5146" w:type="dxa"/>
            <w:tcBorders>
              <w:top w:val="single" w:sz="4" w:space="0" w:color="auto"/>
              <w:left w:val="nil"/>
              <w:bottom w:val="single" w:sz="4" w:space="0" w:color="auto"/>
              <w:right w:val="single" w:sz="4" w:space="0" w:color="auto"/>
            </w:tcBorders>
          </w:tcPr>
          <w:p w:rsidR="00A56155" w:rsidRPr="00A56155" w:rsidRDefault="00A56155" w:rsidP="00A56155">
            <w:pPr>
              <w:spacing w:after="0" w:line="240" w:lineRule="auto"/>
              <w:ind w:left="142" w:firstLine="425"/>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Среднегодовая численность населения</w:t>
            </w:r>
          </w:p>
        </w:tc>
        <w:tc>
          <w:tcPr>
            <w:tcW w:w="1234" w:type="dxa"/>
            <w:tcBorders>
              <w:top w:val="single" w:sz="4" w:space="0" w:color="auto"/>
              <w:left w:val="nil"/>
              <w:bottom w:val="single" w:sz="4" w:space="0" w:color="auto"/>
              <w:right w:val="single" w:sz="4" w:space="0" w:color="auto"/>
            </w:tcBorders>
            <w:vAlign w:val="center"/>
          </w:tcPr>
          <w:p w:rsidR="00A56155" w:rsidRPr="00A56155" w:rsidRDefault="00A56155" w:rsidP="00A56155">
            <w:pPr>
              <w:spacing w:after="0" w:line="240" w:lineRule="auto"/>
              <w:jc w:val="center"/>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тыс. чел.</w:t>
            </w:r>
          </w:p>
        </w:tc>
        <w:tc>
          <w:tcPr>
            <w:tcW w:w="1134" w:type="dxa"/>
            <w:tcBorders>
              <w:top w:val="single" w:sz="4" w:space="0" w:color="auto"/>
              <w:left w:val="nil"/>
              <w:bottom w:val="single" w:sz="4" w:space="0" w:color="auto"/>
              <w:right w:val="single" w:sz="4" w:space="0" w:color="auto"/>
            </w:tcBorders>
            <w:vAlign w:val="center"/>
          </w:tcPr>
          <w:p w:rsidR="00A56155" w:rsidRPr="00A56155" w:rsidRDefault="00A56155" w:rsidP="00A56155">
            <w:pPr>
              <w:spacing w:after="0" w:line="240" w:lineRule="auto"/>
              <w:ind w:left="142" w:hanging="9"/>
              <w:jc w:val="center"/>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25,3</w:t>
            </w:r>
          </w:p>
        </w:tc>
        <w:tc>
          <w:tcPr>
            <w:tcW w:w="1275" w:type="dxa"/>
            <w:tcBorders>
              <w:top w:val="single" w:sz="4" w:space="0" w:color="auto"/>
              <w:left w:val="nil"/>
              <w:bottom w:val="single" w:sz="4" w:space="0" w:color="auto"/>
              <w:right w:val="single" w:sz="4" w:space="0" w:color="auto"/>
            </w:tcBorders>
            <w:vAlign w:val="center"/>
          </w:tcPr>
          <w:p w:rsidR="00A56155" w:rsidRPr="00A56155" w:rsidRDefault="00A56155" w:rsidP="00A56155">
            <w:pPr>
              <w:spacing w:after="0" w:line="240" w:lineRule="auto"/>
              <w:jc w:val="center"/>
              <w:rPr>
                <w:rFonts w:ascii="Times New Roman" w:hAnsi="Times New Roman" w:cs="Times New Roman"/>
                <w:sz w:val="24"/>
                <w:szCs w:val="24"/>
              </w:rPr>
            </w:pPr>
            <w:r w:rsidRPr="00A56155">
              <w:rPr>
                <w:rFonts w:ascii="Times New Roman" w:hAnsi="Times New Roman" w:cs="Times New Roman"/>
                <w:sz w:val="24"/>
                <w:szCs w:val="24"/>
              </w:rPr>
              <w:t>25,2</w:t>
            </w:r>
          </w:p>
        </w:tc>
        <w:tc>
          <w:tcPr>
            <w:tcW w:w="1418" w:type="dxa"/>
            <w:tcBorders>
              <w:top w:val="single" w:sz="4" w:space="0" w:color="auto"/>
              <w:left w:val="nil"/>
              <w:bottom w:val="single" w:sz="4" w:space="0" w:color="auto"/>
              <w:right w:val="single" w:sz="4" w:space="0" w:color="auto"/>
            </w:tcBorders>
            <w:vAlign w:val="center"/>
          </w:tcPr>
          <w:p w:rsidR="00A56155" w:rsidRPr="00A56155" w:rsidRDefault="00A56155" w:rsidP="00A56155">
            <w:pPr>
              <w:spacing w:line="240" w:lineRule="auto"/>
              <w:jc w:val="center"/>
              <w:rPr>
                <w:rFonts w:ascii="Times New Roman" w:hAnsi="Times New Roman" w:cs="Times New Roman"/>
                <w:sz w:val="24"/>
                <w:szCs w:val="24"/>
              </w:rPr>
            </w:pPr>
            <w:r w:rsidRPr="00A56155">
              <w:rPr>
                <w:rFonts w:ascii="Times New Roman" w:hAnsi="Times New Roman" w:cs="Times New Roman"/>
                <w:sz w:val="24"/>
                <w:szCs w:val="24"/>
              </w:rPr>
              <w:t>25,15</w:t>
            </w:r>
          </w:p>
        </w:tc>
      </w:tr>
      <w:tr w:rsidR="00A56155" w:rsidRPr="00A56155" w:rsidTr="00490C67">
        <w:trPr>
          <w:trHeight w:val="630"/>
        </w:trPr>
        <w:tc>
          <w:tcPr>
            <w:tcW w:w="425"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A56155" w:rsidRPr="00A56155" w:rsidRDefault="00A56155" w:rsidP="00A56155">
            <w:pPr>
              <w:spacing w:after="0" w:line="240" w:lineRule="auto"/>
              <w:ind w:left="142" w:firstLine="425"/>
              <w:jc w:val="center"/>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9</w:t>
            </w:r>
          </w:p>
        </w:tc>
        <w:tc>
          <w:tcPr>
            <w:tcW w:w="5146" w:type="dxa"/>
            <w:tcBorders>
              <w:top w:val="single" w:sz="4" w:space="0" w:color="auto"/>
              <w:left w:val="nil"/>
              <w:bottom w:val="single" w:sz="4" w:space="0" w:color="auto"/>
              <w:right w:val="single" w:sz="4" w:space="0" w:color="auto"/>
            </w:tcBorders>
            <w:shd w:val="clear" w:color="auto" w:fill="EAF1DD" w:themeFill="accent3" w:themeFillTint="33"/>
          </w:tcPr>
          <w:p w:rsidR="00A56155" w:rsidRPr="00A56155" w:rsidRDefault="00A56155" w:rsidP="00A56155">
            <w:pPr>
              <w:spacing w:after="0" w:line="240" w:lineRule="auto"/>
              <w:ind w:left="142" w:firstLine="425"/>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 xml:space="preserve">Среднегодовая численность работников  предприятий (без субъектов малого </w:t>
            </w:r>
            <w:r w:rsidRPr="00A56155">
              <w:rPr>
                <w:rFonts w:ascii="Times New Roman" w:eastAsia="Times New Roman" w:hAnsi="Times New Roman" w:cs="Times New Roman"/>
                <w:sz w:val="24"/>
                <w:szCs w:val="24"/>
                <w:lang w:eastAsia="ru-RU"/>
              </w:rPr>
              <w:lastRenderedPageBreak/>
              <w:t>предпринимательства)</w:t>
            </w:r>
          </w:p>
        </w:tc>
        <w:tc>
          <w:tcPr>
            <w:tcW w:w="1234" w:type="dxa"/>
            <w:tcBorders>
              <w:top w:val="single" w:sz="4" w:space="0" w:color="auto"/>
              <w:left w:val="nil"/>
              <w:bottom w:val="single" w:sz="4" w:space="0" w:color="auto"/>
              <w:right w:val="single" w:sz="4" w:space="0" w:color="auto"/>
            </w:tcBorders>
            <w:shd w:val="clear" w:color="auto" w:fill="EAF1DD" w:themeFill="accent3" w:themeFillTint="33"/>
            <w:vAlign w:val="center"/>
          </w:tcPr>
          <w:p w:rsidR="00A56155" w:rsidRPr="00A56155" w:rsidRDefault="00A56155" w:rsidP="00A56155">
            <w:pPr>
              <w:spacing w:after="0" w:line="240" w:lineRule="auto"/>
              <w:jc w:val="center"/>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lastRenderedPageBreak/>
              <w:t>тыс. чел.</w:t>
            </w:r>
          </w:p>
        </w:tc>
        <w:tc>
          <w:tcPr>
            <w:tcW w:w="1134" w:type="dxa"/>
            <w:tcBorders>
              <w:top w:val="single" w:sz="4" w:space="0" w:color="auto"/>
              <w:left w:val="nil"/>
              <w:bottom w:val="single" w:sz="4" w:space="0" w:color="auto"/>
              <w:right w:val="single" w:sz="4" w:space="0" w:color="auto"/>
            </w:tcBorders>
            <w:shd w:val="clear" w:color="auto" w:fill="EAF1DD" w:themeFill="accent3" w:themeFillTint="33"/>
            <w:vAlign w:val="center"/>
          </w:tcPr>
          <w:p w:rsidR="00A56155" w:rsidRPr="00A56155" w:rsidRDefault="00A56155" w:rsidP="00A56155">
            <w:pPr>
              <w:spacing w:after="0" w:line="240" w:lineRule="auto"/>
              <w:ind w:left="142" w:hanging="9"/>
              <w:jc w:val="center"/>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4,306</w:t>
            </w:r>
          </w:p>
        </w:tc>
        <w:tc>
          <w:tcPr>
            <w:tcW w:w="1275" w:type="dxa"/>
            <w:tcBorders>
              <w:top w:val="single" w:sz="4" w:space="0" w:color="auto"/>
              <w:left w:val="nil"/>
              <w:bottom w:val="single" w:sz="4" w:space="0" w:color="auto"/>
              <w:right w:val="single" w:sz="4" w:space="0" w:color="auto"/>
            </w:tcBorders>
            <w:shd w:val="clear" w:color="auto" w:fill="EAF1DD" w:themeFill="accent3" w:themeFillTint="33"/>
            <w:vAlign w:val="center"/>
          </w:tcPr>
          <w:p w:rsidR="00A56155" w:rsidRPr="00A56155" w:rsidRDefault="00A56155" w:rsidP="00A56155">
            <w:pPr>
              <w:spacing w:after="0" w:line="240" w:lineRule="auto"/>
              <w:jc w:val="center"/>
              <w:rPr>
                <w:rFonts w:ascii="Times New Roman" w:hAnsi="Times New Roman" w:cs="Times New Roman"/>
                <w:sz w:val="24"/>
                <w:szCs w:val="24"/>
              </w:rPr>
            </w:pPr>
            <w:r w:rsidRPr="00A56155">
              <w:rPr>
                <w:rFonts w:ascii="Times New Roman" w:hAnsi="Times New Roman" w:cs="Times New Roman"/>
                <w:sz w:val="24"/>
                <w:szCs w:val="24"/>
              </w:rPr>
              <w:t>4,311</w:t>
            </w:r>
          </w:p>
        </w:tc>
        <w:tc>
          <w:tcPr>
            <w:tcW w:w="1418" w:type="dxa"/>
            <w:tcBorders>
              <w:top w:val="single" w:sz="4" w:space="0" w:color="auto"/>
              <w:left w:val="nil"/>
              <w:bottom w:val="single" w:sz="4" w:space="0" w:color="auto"/>
              <w:right w:val="single" w:sz="4" w:space="0" w:color="auto"/>
            </w:tcBorders>
            <w:shd w:val="clear" w:color="auto" w:fill="EAF1DD" w:themeFill="accent3" w:themeFillTint="33"/>
            <w:vAlign w:val="center"/>
          </w:tcPr>
          <w:p w:rsidR="00A56155" w:rsidRPr="00A56155" w:rsidRDefault="00A56155" w:rsidP="00A56155">
            <w:pPr>
              <w:spacing w:after="0" w:line="240" w:lineRule="auto"/>
              <w:jc w:val="center"/>
              <w:rPr>
                <w:rFonts w:ascii="Times New Roman" w:hAnsi="Times New Roman" w:cs="Times New Roman"/>
                <w:sz w:val="24"/>
                <w:szCs w:val="24"/>
              </w:rPr>
            </w:pPr>
            <w:r w:rsidRPr="00A56155">
              <w:rPr>
                <w:rFonts w:ascii="Times New Roman" w:hAnsi="Times New Roman" w:cs="Times New Roman"/>
                <w:sz w:val="24"/>
                <w:szCs w:val="24"/>
              </w:rPr>
              <w:t>4,314</w:t>
            </w:r>
          </w:p>
        </w:tc>
      </w:tr>
      <w:tr w:rsidR="00A56155" w:rsidRPr="00A56155" w:rsidTr="00490C67">
        <w:trPr>
          <w:trHeight w:val="503"/>
        </w:trPr>
        <w:tc>
          <w:tcPr>
            <w:tcW w:w="425" w:type="dxa"/>
            <w:tcBorders>
              <w:top w:val="single" w:sz="4" w:space="0" w:color="auto"/>
              <w:left w:val="single" w:sz="4" w:space="0" w:color="auto"/>
              <w:bottom w:val="single" w:sz="4" w:space="0" w:color="auto"/>
              <w:right w:val="single" w:sz="4" w:space="0" w:color="auto"/>
            </w:tcBorders>
            <w:vAlign w:val="center"/>
          </w:tcPr>
          <w:p w:rsidR="00A56155" w:rsidRPr="00A56155" w:rsidRDefault="00A56155" w:rsidP="00A56155">
            <w:pPr>
              <w:spacing w:after="0" w:line="240" w:lineRule="auto"/>
              <w:ind w:left="142" w:firstLine="425"/>
              <w:jc w:val="center"/>
              <w:rPr>
                <w:rFonts w:ascii="Times New Roman" w:eastAsia="Times New Roman" w:hAnsi="Times New Roman" w:cs="Times New Roman"/>
                <w:sz w:val="24"/>
                <w:szCs w:val="24"/>
                <w:lang w:eastAsia="ru-RU"/>
              </w:rPr>
            </w:pPr>
          </w:p>
        </w:tc>
        <w:tc>
          <w:tcPr>
            <w:tcW w:w="5146" w:type="dxa"/>
            <w:tcBorders>
              <w:top w:val="single" w:sz="4" w:space="0" w:color="auto"/>
              <w:left w:val="nil"/>
              <w:bottom w:val="single" w:sz="4" w:space="0" w:color="auto"/>
              <w:right w:val="single" w:sz="4" w:space="0" w:color="auto"/>
            </w:tcBorders>
          </w:tcPr>
          <w:p w:rsidR="00A56155" w:rsidRPr="00A56155" w:rsidRDefault="00A56155" w:rsidP="00A56155">
            <w:pPr>
              <w:spacing w:after="0" w:line="240" w:lineRule="auto"/>
              <w:ind w:left="142" w:firstLine="425"/>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Численность зарегистрированных безработных на конец года</w:t>
            </w:r>
          </w:p>
        </w:tc>
        <w:tc>
          <w:tcPr>
            <w:tcW w:w="1234" w:type="dxa"/>
            <w:tcBorders>
              <w:top w:val="single" w:sz="4" w:space="0" w:color="auto"/>
              <w:left w:val="nil"/>
              <w:bottom w:val="single" w:sz="4" w:space="0" w:color="auto"/>
              <w:right w:val="single" w:sz="4" w:space="0" w:color="auto"/>
            </w:tcBorders>
            <w:vAlign w:val="center"/>
          </w:tcPr>
          <w:p w:rsidR="00A56155" w:rsidRPr="00A56155" w:rsidRDefault="00A56155" w:rsidP="00A56155">
            <w:pPr>
              <w:spacing w:after="0" w:line="240" w:lineRule="auto"/>
              <w:jc w:val="center"/>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чел.</w:t>
            </w:r>
          </w:p>
        </w:tc>
        <w:tc>
          <w:tcPr>
            <w:tcW w:w="1134" w:type="dxa"/>
            <w:tcBorders>
              <w:top w:val="single" w:sz="4" w:space="0" w:color="auto"/>
              <w:left w:val="nil"/>
              <w:bottom w:val="single" w:sz="4" w:space="0" w:color="auto"/>
              <w:right w:val="single" w:sz="4" w:space="0" w:color="auto"/>
            </w:tcBorders>
            <w:vAlign w:val="center"/>
          </w:tcPr>
          <w:p w:rsidR="00A56155" w:rsidRPr="00A56155" w:rsidRDefault="00A56155" w:rsidP="00A56155">
            <w:pPr>
              <w:spacing w:after="0" w:line="240" w:lineRule="auto"/>
              <w:ind w:left="142" w:hanging="9"/>
              <w:jc w:val="center"/>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409</w:t>
            </w:r>
          </w:p>
        </w:tc>
        <w:tc>
          <w:tcPr>
            <w:tcW w:w="1275" w:type="dxa"/>
            <w:tcBorders>
              <w:top w:val="single" w:sz="4" w:space="0" w:color="auto"/>
              <w:left w:val="nil"/>
              <w:bottom w:val="single" w:sz="4" w:space="0" w:color="auto"/>
              <w:right w:val="single" w:sz="4" w:space="0" w:color="auto"/>
            </w:tcBorders>
            <w:vAlign w:val="center"/>
          </w:tcPr>
          <w:p w:rsidR="00A56155" w:rsidRPr="00A56155" w:rsidRDefault="00A56155" w:rsidP="00A56155">
            <w:pPr>
              <w:spacing w:after="0" w:line="240" w:lineRule="auto"/>
              <w:jc w:val="center"/>
              <w:rPr>
                <w:rFonts w:ascii="Times New Roman" w:hAnsi="Times New Roman" w:cs="Times New Roman"/>
                <w:sz w:val="24"/>
                <w:szCs w:val="24"/>
              </w:rPr>
            </w:pPr>
            <w:r w:rsidRPr="00A56155">
              <w:rPr>
                <w:rFonts w:ascii="Times New Roman" w:hAnsi="Times New Roman" w:cs="Times New Roman"/>
                <w:sz w:val="24"/>
                <w:szCs w:val="24"/>
              </w:rPr>
              <w:t>278</w:t>
            </w:r>
          </w:p>
        </w:tc>
        <w:tc>
          <w:tcPr>
            <w:tcW w:w="1418" w:type="dxa"/>
            <w:tcBorders>
              <w:top w:val="single" w:sz="4" w:space="0" w:color="auto"/>
              <w:left w:val="nil"/>
              <w:bottom w:val="single" w:sz="4" w:space="0" w:color="auto"/>
              <w:right w:val="single" w:sz="4" w:space="0" w:color="auto"/>
            </w:tcBorders>
            <w:vAlign w:val="center"/>
          </w:tcPr>
          <w:p w:rsidR="00A56155" w:rsidRPr="00A56155" w:rsidRDefault="00A56155" w:rsidP="00A56155">
            <w:pPr>
              <w:spacing w:after="0" w:line="240" w:lineRule="auto"/>
              <w:jc w:val="center"/>
              <w:rPr>
                <w:rFonts w:ascii="Times New Roman" w:hAnsi="Times New Roman" w:cs="Times New Roman"/>
                <w:sz w:val="24"/>
                <w:szCs w:val="24"/>
              </w:rPr>
            </w:pPr>
            <w:r w:rsidRPr="00A56155">
              <w:rPr>
                <w:rFonts w:ascii="Times New Roman" w:hAnsi="Times New Roman" w:cs="Times New Roman"/>
                <w:sz w:val="24"/>
                <w:szCs w:val="24"/>
              </w:rPr>
              <w:t>183</w:t>
            </w:r>
          </w:p>
        </w:tc>
      </w:tr>
      <w:tr w:rsidR="00A56155" w:rsidRPr="00A56155" w:rsidTr="00490C67">
        <w:trPr>
          <w:trHeight w:val="425"/>
        </w:trPr>
        <w:tc>
          <w:tcPr>
            <w:tcW w:w="425"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A56155" w:rsidRPr="00A56155" w:rsidRDefault="00A56155" w:rsidP="00A56155">
            <w:pPr>
              <w:spacing w:after="0" w:line="240" w:lineRule="auto"/>
              <w:ind w:left="142" w:firstLine="425"/>
              <w:jc w:val="center"/>
              <w:rPr>
                <w:rFonts w:ascii="Times New Roman" w:eastAsia="Times New Roman" w:hAnsi="Times New Roman" w:cs="Times New Roman"/>
                <w:sz w:val="24"/>
                <w:szCs w:val="24"/>
                <w:lang w:eastAsia="ru-RU"/>
              </w:rPr>
            </w:pPr>
          </w:p>
        </w:tc>
        <w:tc>
          <w:tcPr>
            <w:tcW w:w="5146" w:type="dxa"/>
            <w:tcBorders>
              <w:top w:val="single" w:sz="4" w:space="0" w:color="auto"/>
              <w:left w:val="nil"/>
              <w:bottom w:val="single" w:sz="4" w:space="0" w:color="auto"/>
              <w:right w:val="single" w:sz="4" w:space="0" w:color="auto"/>
            </w:tcBorders>
            <w:shd w:val="clear" w:color="auto" w:fill="EAF1DD" w:themeFill="accent3" w:themeFillTint="33"/>
          </w:tcPr>
          <w:p w:rsidR="00A56155" w:rsidRPr="00A56155" w:rsidRDefault="00A56155" w:rsidP="00A56155">
            <w:pPr>
              <w:spacing w:after="0" w:line="240" w:lineRule="auto"/>
              <w:ind w:left="142" w:firstLine="425"/>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Уровень зарегистрированной безработицы от трудоспособного населения в трудоспособном возрасте</w:t>
            </w:r>
          </w:p>
        </w:tc>
        <w:tc>
          <w:tcPr>
            <w:tcW w:w="1234" w:type="dxa"/>
            <w:tcBorders>
              <w:top w:val="single" w:sz="4" w:space="0" w:color="auto"/>
              <w:left w:val="nil"/>
              <w:bottom w:val="single" w:sz="4" w:space="0" w:color="auto"/>
              <w:right w:val="single" w:sz="4" w:space="0" w:color="auto"/>
            </w:tcBorders>
            <w:shd w:val="clear" w:color="auto" w:fill="EAF1DD" w:themeFill="accent3" w:themeFillTint="33"/>
            <w:vAlign w:val="center"/>
          </w:tcPr>
          <w:p w:rsidR="00A56155" w:rsidRPr="00A56155" w:rsidRDefault="00A56155" w:rsidP="00A56155">
            <w:pPr>
              <w:spacing w:after="0" w:line="240" w:lineRule="auto"/>
              <w:jc w:val="center"/>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w:t>
            </w:r>
          </w:p>
        </w:tc>
        <w:tc>
          <w:tcPr>
            <w:tcW w:w="1134" w:type="dxa"/>
            <w:tcBorders>
              <w:top w:val="single" w:sz="4" w:space="0" w:color="auto"/>
              <w:left w:val="nil"/>
              <w:bottom w:val="single" w:sz="4" w:space="0" w:color="auto"/>
              <w:right w:val="single" w:sz="4" w:space="0" w:color="auto"/>
            </w:tcBorders>
            <w:shd w:val="clear" w:color="auto" w:fill="EAF1DD" w:themeFill="accent3" w:themeFillTint="33"/>
            <w:vAlign w:val="center"/>
          </w:tcPr>
          <w:p w:rsidR="00A56155" w:rsidRPr="00A56155" w:rsidRDefault="00A56155" w:rsidP="00A56155">
            <w:pPr>
              <w:spacing w:after="0" w:line="240" w:lineRule="auto"/>
              <w:ind w:left="142" w:hanging="9"/>
              <w:jc w:val="center"/>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2,93</w:t>
            </w:r>
          </w:p>
        </w:tc>
        <w:tc>
          <w:tcPr>
            <w:tcW w:w="1275" w:type="dxa"/>
            <w:tcBorders>
              <w:top w:val="single" w:sz="4" w:space="0" w:color="auto"/>
              <w:left w:val="nil"/>
              <w:bottom w:val="single" w:sz="4" w:space="0" w:color="auto"/>
              <w:right w:val="single" w:sz="4" w:space="0" w:color="auto"/>
            </w:tcBorders>
            <w:shd w:val="clear" w:color="auto" w:fill="EAF1DD" w:themeFill="accent3" w:themeFillTint="33"/>
            <w:vAlign w:val="center"/>
          </w:tcPr>
          <w:p w:rsidR="00A56155" w:rsidRPr="00A56155" w:rsidRDefault="00A56155" w:rsidP="00A56155">
            <w:pPr>
              <w:spacing w:after="0" w:line="240" w:lineRule="auto"/>
              <w:jc w:val="center"/>
              <w:rPr>
                <w:rFonts w:ascii="Times New Roman" w:hAnsi="Times New Roman" w:cs="Times New Roman"/>
                <w:sz w:val="24"/>
                <w:szCs w:val="24"/>
              </w:rPr>
            </w:pPr>
            <w:r w:rsidRPr="00A56155">
              <w:rPr>
                <w:rFonts w:ascii="Times New Roman" w:hAnsi="Times New Roman" w:cs="Times New Roman"/>
                <w:sz w:val="24"/>
                <w:szCs w:val="24"/>
              </w:rPr>
              <w:t>1,99</w:t>
            </w:r>
          </w:p>
        </w:tc>
        <w:tc>
          <w:tcPr>
            <w:tcW w:w="1418" w:type="dxa"/>
            <w:tcBorders>
              <w:top w:val="single" w:sz="4" w:space="0" w:color="auto"/>
              <w:left w:val="nil"/>
              <w:bottom w:val="single" w:sz="4" w:space="0" w:color="auto"/>
              <w:right w:val="single" w:sz="4" w:space="0" w:color="auto"/>
            </w:tcBorders>
            <w:shd w:val="clear" w:color="auto" w:fill="EAF1DD" w:themeFill="accent3" w:themeFillTint="33"/>
            <w:vAlign w:val="center"/>
          </w:tcPr>
          <w:p w:rsidR="00A56155" w:rsidRPr="00A56155" w:rsidRDefault="00A56155" w:rsidP="00A56155">
            <w:pPr>
              <w:spacing w:after="0" w:line="240" w:lineRule="auto"/>
              <w:jc w:val="center"/>
              <w:rPr>
                <w:rFonts w:ascii="Times New Roman" w:hAnsi="Times New Roman" w:cs="Times New Roman"/>
                <w:sz w:val="24"/>
                <w:szCs w:val="24"/>
              </w:rPr>
            </w:pPr>
            <w:r w:rsidRPr="00A56155">
              <w:rPr>
                <w:rFonts w:ascii="Times New Roman" w:hAnsi="Times New Roman" w:cs="Times New Roman"/>
                <w:sz w:val="24"/>
                <w:szCs w:val="24"/>
              </w:rPr>
              <w:t>1,38</w:t>
            </w:r>
          </w:p>
        </w:tc>
      </w:tr>
      <w:tr w:rsidR="00A56155" w:rsidRPr="00A56155" w:rsidTr="00490C67">
        <w:trPr>
          <w:trHeight w:val="315"/>
        </w:trPr>
        <w:tc>
          <w:tcPr>
            <w:tcW w:w="425" w:type="dxa"/>
            <w:tcBorders>
              <w:top w:val="single" w:sz="4" w:space="0" w:color="auto"/>
              <w:left w:val="single" w:sz="4" w:space="0" w:color="auto"/>
              <w:bottom w:val="single" w:sz="4" w:space="0" w:color="auto"/>
              <w:right w:val="single" w:sz="4" w:space="0" w:color="auto"/>
            </w:tcBorders>
            <w:vAlign w:val="center"/>
          </w:tcPr>
          <w:p w:rsidR="00A56155" w:rsidRPr="00A56155" w:rsidRDefault="00A56155" w:rsidP="00A56155">
            <w:pPr>
              <w:spacing w:after="0" w:line="240" w:lineRule="auto"/>
              <w:ind w:left="142" w:firstLine="425"/>
              <w:jc w:val="center"/>
              <w:rPr>
                <w:rFonts w:ascii="Times New Roman" w:eastAsia="Times New Roman" w:hAnsi="Times New Roman" w:cs="Times New Roman"/>
                <w:sz w:val="24"/>
                <w:szCs w:val="24"/>
                <w:lang w:eastAsia="ru-RU"/>
              </w:rPr>
            </w:pPr>
          </w:p>
        </w:tc>
        <w:tc>
          <w:tcPr>
            <w:tcW w:w="5146" w:type="dxa"/>
            <w:tcBorders>
              <w:top w:val="single" w:sz="4" w:space="0" w:color="auto"/>
              <w:left w:val="nil"/>
              <w:bottom w:val="single" w:sz="4" w:space="0" w:color="auto"/>
              <w:right w:val="single" w:sz="4" w:space="0" w:color="auto"/>
            </w:tcBorders>
          </w:tcPr>
          <w:p w:rsidR="00A56155" w:rsidRPr="00A56155" w:rsidRDefault="00A56155" w:rsidP="00A56155">
            <w:pPr>
              <w:spacing w:after="0" w:line="240" w:lineRule="auto"/>
              <w:ind w:left="142" w:firstLine="425"/>
              <w:rPr>
                <w:rFonts w:ascii="Times New Roman" w:eastAsia="Times New Roman" w:hAnsi="Times New Roman" w:cs="Times New Roman"/>
                <w:b/>
                <w:sz w:val="24"/>
                <w:szCs w:val="24"/>
                <w:lang w:eastAsia="ru-RU"/>
              </w:rPr>
            </w:pPr>
            <w:r w:rsidRPr="00A56155">
              <w:rPr>
                <w:rFonts w:ascii="Times New Roman" w:eastAsia="Times New Roman" w:hAnsi="Times New Roman" w:cs="Times New Roman"/>
                <w:b/>
                <w:sz w:val="24"/>
                <w:szCs w:val="24"/>
                <w:lang w:eastAsia="ru-RU"/>
              </w:rPr>
              <w:t>Показатели сельхозпредприятий</w:t>
            </w:r>
          </w:p>
        </w:tc>
        <w:tc>
          <w:tcPr>
            <w:tcW w:w="1234" w:type="dxa"/>
            <w:tcBorders>
              <w:top w:val="single" w:sz="4" w:space="0" w:color="auto"/>
              <w:left w:val="nil"/>
              <w:bottom w:val="single" w:sz="4" w:space="0" w:color="auto"/>
              <w:right w:val="single" w:sz="4" w:space="0" w:color="auto"/>
            </w:tcBorders>
            <w:vAlign w:val="center"/>
          </w:tcPr>
          <w:p w:rsidR="00A56155" w:rsidRPr="00A56155" w:rsidRDefault="00A56155" w:rsidP="00A56155">
            <w:pPr>
              <w:spacing w:after="0" w:line="240" w:lineRule="auto"/>
              <w:ind w:left="142" w:firstLine="425"/>
              <w:jc w:val="center"/>
              <w:rPr>
                <w:rFonts w:ascii="Times New Roman" w:eastAsia="Times New Roman" w:hAnsi="Times New Roman" w:cs="Times New Roman"/>
                <w:sz w:val="24"/>
                <w:szCs w:val="24"/>
                <w:lang w:eastAsia="ru-RU"/>
              </w:rPr>
            </w:pPr>
          </w:p>
        </w:tc>
        <w:tc>
          <w:tcPr>
            <w:tcW w:w="1134" w:type="dxa"/>
            <w:tcBorders>
              <w:top w:val="single" w:sz="4" w:space="0" w:color="auto"/>
              <w:left w:val="nil"/>
              <w:bottom w:val="single" w:sz="4" w:space="0" w:color="auto"/>
              <w:right w:val="single" w:sz="4" w:space="0" w:color="auto"/>
            </w:tcBorders>
            <w:vAlign w:val="center"/>
          </w:tcPr>
          <w:p w:rsidR="00A56155" w:rsidRPr="00A56155" w:rsidRDefault="00A56155" w:rsidP="00A56155">
            <w:pPr>
              <w:spacing w:after="0" w:line="240" w:lineRule="auto"/>
              <w:ind w:left="142" w:hanging="9"/>
              <w:jc w:val="center"/>
              <w:rPr>
                <w:rFonts w:ascii="Times New Roman" w:eastAsia="Times New Roman" w:hAnsi="Times New Roman" w:cs="Times New Roman"/>
                <w:sz w:val="24"/>
                <w:szCs w:val="24"/>
                <w:lang w:eastAsia="ru-RU"/>
              </w:rPr>
            </w:pPr>
          </w:p>
        </w:tc>
        <w:tc>
          <w:tcPr>
            <w:tcW w:w="1275" w:type="dxa"/>
            <w:tcBorders>
              <w:top w:val="single" w:sz="4" w:space="0" w:color="auto"/>
              <w:left w:val="nil"/>
              <w:bottom w:val="single" w:sz="4" w:space="0" w:color="auto"/>
              <w:right w:val="single" w:sz="4" w:space="0" w:color="auto"/>
            </w:tcBorders>
            <w:vAlign w:val="center"/>
          </w:tcPr>
          <w:p w:rsidR="00A56155" w:rsidRPr="00A56155" w:rsidRDefault="00A56155" w:rsidP="00A56155">
            <w:pPr>
              <w:spacing w:line="240" w:lineRule="auto"/>
              <w:jc w:val="center"/>
              <w:rPr>
                <w:rFonts w:ascii="Times New Roman" w:hAnsi="Times New Roman" w:cs="Times New Roman"/>
                <w:sz w:val="24"/>
                <w:szCs w:val="24"/>
              </w:rPr>
            </w:pPr>
          </w:p>
        </w:tc>
        <w:tc>
          <w:tcPr>
            <w:tcW w:w="1418" w:type="dxa"/>
            <w:tcBorders>
              <w:top w:val="single" w:sz="4" w:space="0" w:color="auto"/>
              <w:left w:val="nil"/>
              <w:bottom w:val="single" w:sz="4" w:space="0" w:color="auto"/>
              <w:right w:val="single" w:sz="4" w:space="0" w:color="auto"/>
            </w:tcBorders>
            <w:vAlign w:val="center"/>
          </w:tcPr>
          <w:p w:rsidR="00A56155" w:rsidRPr="00A56155" w:rsidRDefault="00A56155" w:rsidP="00A56155">
            <w:pPr>
              <w:spacing w:line="240" w:lineRule="auto"/>
              <w:jc w:val="center"/>
              <w:rPr>
                <w:rFonts w:ascii="Times New Roman" w:hAnsi="Times New Roman" w:cs="Times New Roman"/>
                <w:sz w:val="24"/>
                <w:szCs w:val="24"/>
              </w:rPr>
            </w:pPr>
          </w:p>
        </w:tc>
      </w:tr>
      <w:tr w:rsidR="00A56155" w:rsidRPr="00A56155" w:rsidTr="00490C67">
        <w:trPr>
          <w:trHeight w:val="315"/>
        </w:trPr>
        <w:tc>
          <w:tcPr>
            <w:tcW w:w="425" w:type="dxa"/>
            <w:tcBorders>
              <w:top w:val="single" w:sz="4" w:space="0" w:color="auto"/>
              <w:left w:val="single" w:sz="4" w:space="0" w:color="auto"/>
              <w:bottom w:val="single" w:sz="4" w:space="0" w:color="auto"/>
              <w:right w:val="single" w:sz="4" w:space="0" w:color="auto"/>
            </w:tcBorders>
            <w:vAlign w:val="center"/>
          </w:tcPr>
          <w:p w:rsidR="00A56155" w:rsidRPr="00A56155" w:rsidRDefault="00A56155" w:rsidP="00A56155">
            <w:pPr>
              <w:spacing w:after="0" w:line="240" w:lineRule="auto"/>
              <w:ind w:left="142" w:firstLine="425"/>
              <w:jc w:val="center"/>
              <w:rPr>
                <w:rFonts w:ascii="Times New Roman" w:eastAsia="Times New Roman" w:hAnsi="Times New Roman" w:cs="Times New Roman"/>
                <w:sz w:val="24"/>
                <w:szCs w:val="24"/>
                <w:lang w:eastAsia="ru-RU"/>
              </w:rPr>
            </w:pPr>
          </w:p>
        </w:tc>
        <w:tc>
          <w:tcPr>
            <w:tcW w:w="5146" w:type="dxa"/>
            <w:tcBorders>
              <w:top w:val="single" w:sz="4" w:space="0" w:color="auto"/>
              <w:left w:val="nil"/>
              <w:bottom w:val="single" w:sz="4" w:space="0" w:color="auto"/>
              <w:right w:val="single" w:sz="4" w:space="0" w:color="auto"/>
            </w:tcBorders>
          </w:tcPr>
          <w:p w:rsidR="00A56155" w:rsidRPr="00A56155" w:rsidRDefault="00A56155" w:rsidP="00A56155">
            <w:pPr>
              <w:spacing w:after="0" w:line="240" w:lineRule="auto"/>
              <w:ind w:left="142" w:firstLine="425"/>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 xml:space="preserve">Средний надой молока на 1 корову (без учета </w:t>
            </w:r>
            <w:proofErr w:type="gramStart"/>
            <w:r w:rsidRPr="00A56155">
              <w:rPr>
                <w:rFonts w:ascii="Times New Roman" w:eastAsia="Times New Roman" w:hAnsi="Times New Roman" w:cs="Times New Roman"/>
                <w:sz w:val="24"/>
                <w:szCs w:val="24"/>
                <w:lang w:eastAsia="ru-RU"/>
              </w:rPr>
              <w:t>К(</w:t>
            </w:r>
            <w:proofErr w:type="gramEnd"/>
            <w:r w:rsidRPr="00A56155">
              <w:rPr>
                <w:rFonts w:ascii="Times New Roman" w:eastAsia="Times New Roman" w:hAnsi="Times New Roman" w:cs="Times New Roman"/>
                <w:sz w:val="24"/>
                <w:szCs w:val="24"/>
                <w:lang w:eastAsia="ru-RU"/>
              </w:rPr>
              <w:t>Ф)Х)</w:t>
            </w:r>
          </w:p>
        </w:tc>
        <w:tc>
          <w:tcPr>
            <w:tcW w:w="1234" w:type="dxa"/>
            <w:tcBorders>
              <w:top w:val="single" w:sz="4" w:space="0" w:color="auto"/>
              <w:left w:val="nil"/>
              <w:bottom w:val="single" w:sz="4" w:space="0" w:color="auto"/>
              <w:right w:val="single" w:sz="4" w:space="0" w:color="auto"/>
            </w:tcBorders>
            <w:vAlign w:val="center"/>
          </w:tcPr>
          <w:p w:rsidR="00A56155" w:rsidRPr="00A56155" w:rsidRDefault="00A56155" w:rsidP="00A56155">
            <w:pPr>
              <w:spacing w:after="0" w:line="240" w:lineRule="auto"/>
              <w:jc w:val="center"/>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кг</w:t>
            </w:r>
          </w:p>
        </w:tc>
        <w:tc>
          <w:tcPr>
            <w:tcW w:w="1134" w:type="dxa"/>
            <w:tcBorders>
              <w:top w:val="single" w:sz="4" w:space="0" w:color="auto"/>
              <w:left w:val="nil"/>
              <w:bottom w:val="single" w:sz="4" w:space="0" w:color="auto"/>
              <w:right w:val="single" w:sz="4" w:space="0" w:color="auto"/>
            </w:tcBorders>
            <w:vAlign w:val="center"/>
          </w:tcPr>
          <w:p w:rsidR="00A56155" w:rsidRPr="00A56155" w:rsidRDefault="00A56155" w:rsidP="00A56155">
            <w:pPr>
              <w:spacing w:after="0" w:line="240" w:lineRule="auto"/>
              <w:ind w:right="176" w:hanging="9"/>
              <w:jc w:val="center"/>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6510</w:t>
            </w:r>
          </w:p>
        </w:tc>
        <w:tc>
          <w:tcPr>
            <w:tcW w:w="1275" w:type="dxa"/>
            <w:tcBorders>
              <w:top w:val="single" w:sz="4" w:space="0" w:color="auto"/>
              <w:left w:val="nil"/>
              <w:bottom w:val="single" w:sz="4" w:space="0" w:color="auto"/>
              <w:right w:val="single" w:sz="4" w:space="0" w:color="auto"/>
            </w:tcBorders>
            <w:vAlign w:val="center"/>
          </w:tcPr>
          <w:p w:rsidR="00A56155" w:rsidRPr="00A56155" w:rsidRDefault="00A56155" w:rsidP="00A56155">
            <w:pPr>
              <w:spacing w:after="0" w:line="240" w:lineRule="auto"/>
              <w:jc w:val="center"/>
              <w:rPr>
                <w:rFonts w:ascii="Times New Roman" w:hAnsi="Times New Roman" w:cs="Times New Roman"/>
                <w:sz w:val="24"/>
                <w:szCs w:val="24"/>
              </w:rPr>
            </w:pPr>
            <w:r w:rsidRPr="00A56155">
              <w:rPr>
                <w:rFonts w:ascii="Times New Roman" w:hAnsi="Times New Roman" w:cs="Times New Roman"/>
                <w:sz w:val="24"/>
                <w:szCs w:val="24"/>
              </w:rPr>
              <w:t>6630</w:t>
            </w:r>
          </w:p>
        </w:tc>
        <w:tc>
          <w:tcPr>
            <w:tcW w:w="1418" w:type="dxa"/>
            <w:tcBorders>
              <w:top w:val="single" w:sz="4" w:space="0" w:color="auto"/>
              <w:left w:val="nil"/>
              <w:bottom w:val="single" w:sz="4" w:space="0" w:color="auto"/>
              <w:right w:val="single" w:sz="4" w:space="0" w:color="auto"/>
            </w:tcBorders>
            <w:vAlign w:val="center"/>
          </w:tcPr>
          <w:p w:rsidR="00A56155" w:rsidRPr="00A56155" w:rsidRDefault="00A56155" w:rsidP="00A56155">
            <w:pPr>
              <w:spacing w:after="0" w:line="240" w:lineRule="auto"/>
              <w:jc w:val="center"/>
              <w:rPr>
                <w:rFonts w:ascii="Times New Roman" w:hAnsi="Times New Roman" w:cs="Times New Roman"/>
                <w:sz w:val="24"/>
                <w:szCs w:val="24"/>
              </w:rPr>
            </w:pPr>
            <w:r w:rsidRPr="00A56155">
              <w:rPr>
                <w:rFonts w:ascii="Times New Roman" w:hAnsi="Times New Roman" w:cs="Times New Roman"/>
                <w:sz w:val="24"/>
                <w:szCs w:val="24"/>
              </w:rPr>
              <w:t>7009</w:t>
            </w:r>
          </w:p>
        </w:tc>
      </w:tr>
      <w:tr w:rsidR="00A56155" w:rsidRPr="00A56155" w:rsidTr="00490C67">
        <w:trPr>
          <w:trHeight w:val="315"/>
        </w:trPr>
        <w:tc>
          <w:tcPr>
            <w:tcW w:w="425" w:type="dxa"/>
            <w:tcBorders>
              <w:top w:val="single" w:sz="4" w:space="0" w:color="auto"/>
              <w:left w:val="single" w:sz="4" w:space="0" w:color="auto"/>
              <w:bottom w:val="single" w:sz="4" w:space="0" w:color="auto"/>
              <w:right w:val="single" w:sz="4" w:space="0" w:color="auto"/>
            </w:tcBorders>
            <w:vAlign w:val="center"/>
          </w:tcPr>
          <w:p w:rsidR="00A56155" w:rsidRPr="00A56155" w:rsidRDefault="00A56155" w:rsidP="00A56155">
            <w:pPr>
              <w:spacing w:after="0" w:line="240" w:lineRule="auto"/>
              <w:ind w:left="142" w:firstLine="425"/>
              <w:jc w:val="center"/>
              <w:rPr>
                <w:rFonts w:ascii="Times New Roman" w:eastAsia="Times New Roman" w:hAnsi="Times New Roman" w:cs="Times New Roman"/>
                <w:sz w:val="24"/>
                <w:szCs w:val="24"/>
                <w:lang w:eastAsia="ru-RU"/>
              </w:rPr>
            </w:pPr>
          </w:p>
        </w:tc>
        <w:tc>
          <w:tcPr>
            <w:tcW w:w="5146" w:type="dxa"/>
            <w:tcBorders>
              <w:top w:val="single" w:sz="4" w:space="0" w:color="auto"/>
              <w:left w:val="nil"/>
              <w:bottom w:val="single" w:sz="4" w:space="0" w:color="auto"/>
              <w:right w:val="single" w:sz="4" w:space="0" w:color="auto"/>
            </w:tcBorders>
          </w:tcPr>
          <w:p w:rsidR="00A56155" w:rsidRPr="00A56155" w:rsidRDefault="00A56155" w:rsidP="00A56155">
            <w:pPr>
              <w:spacing w:after="0" w:line="240" w:lineRule="auto"/>
              <w:ind w:left="142" w:firstLine="425"/>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 xml:space="preserve">Средний надой молока на 1 корову (с учетом </w:t>
            </w:r>
            <w:proofErr w:type="gramStart"/>
            <w:r w:rsidRPr="00A56155">
              <w:rPr>
                <w:rFonts w:ascii="Times New Roman" w:eastAsia="Times New Roman" w:hAnsi="Times New Roman" w:cs="Times New Roman"/>
                <w:sz w:val="24"/>
                <w:szCs w:val="24"/>
                <w:lang w:eastAsia="ru-RU"/>
              </w:rPr>
              <w:t>К(</w:t>
            </w:r>
            <w:proofErr w:type="gramEnd"/>
            <w:r w:rsidRPr="00A56155">
              <w:rPr>
                <w:rFonts w:ascii="Times New Roman" w:eastAsia="Times New Roman" w:hAnsi="Times New Roman" w:cs="Times New Roman"/>
                <w:sz w:val="24"/>
                <w:szCs w:val="24"/>
                <w:lang w:eastAsia="ru-RU"/>
              </w:rPr>
              <w:t>Ф)Х )</w:t>
            </w:r>
          </w:p>
        </w:tc>
        <w:tc>
          <w:tcPr>
            <w:tcW w:w="1234" w:type="dxa"/>
            <w:tcBorders>
              <w:top w:val="single" w:sz="4" w:space="0" w:color="auto"/>
              <w:left w:val="nil"/>
              <w:bottom w:val="single" w:sz="4" w:space="0" w:color="auto"/>
              <w:right w:val="single" w:sz="4" w:space="0" w:color="auto"/>
            </w:tcBorders>
            <w:vAlign w:val="center"/>
          </w:tcPr>
          <w:p w:rsidR="00A56155" w:rsidRPr="00A56155" w:rsidRDefault="00A56155" w:rsidP="00A56155">
            <w:pPr>
              <w:spacing w:after="0" w:line="240" w:lineRule="auto"/>
              <w:jc w:val="center"/>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кг</w:t>
            </w:r>
          </w:p>
        </w:tc>
        <w:tc>
          <w:tcPr>
            <w:tcW w:w="1134" w:type="dxa"/>
            <w:tcBorders>
              <w:top w:val="single" w:sz="4" w:space="0" w:color="auto"/>
              <w:left w:val="nil"/>
              <w:bottom w:val="single" w:sz="4" w:space="0" w:color="auto"/>
              <w:right w:val="single" w:sz="4" w:space="0" w:color="auto"/>
            </w:tcBorders>
            <w:vAlign w:val="center"/>
          </w:tcPr>
          <w:p w:rsidR="00A56155" w:rsidRPr="00A56155" w:rsidRDefault="00A56155" w:rsidP="00A56155">
            <w:pPr>
              <w:spacing w:after="0" w:line="240" w:lineRule="auto"/>
              <w:ind w:right="176" w:hanging="9"/>
              <w:jc w:val="center"/>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6372</w:t>
            </w:r>
          </w:p>
        </w:tc>
        <w:tc>
          <w:tcPr>
            <w:tcW w:w="1275" w:type="dxa"/>
            <w:tcBorders>
              <w:top w:val="single" w:sz="4" w:space="0" w:color="auto"/>
              <w:left w:val="nil"/>
              <w:bottom w:val="single" w:sz="4" w:space="0" w:color="auto"/>
              <w:right w:val="single" w:sz="4" w:space="0" w:color="auto"/>
            </w:tcBorders>
            <w:vAlign w:val="center"/>
          </w:tcPr>
          <w:p w:rsidR="00A56155" w:rsidRPr="00A56155" w:rsidRDefault="00A56155" w:rsidP="00A56155">
            <w:pPr>
              <w:spacing w:after="0" w:line="240" w:lineRule="auto"/>
              <w:jc w:val="center"/>
              <w:rPr>
                <w:rFonts w:ascii="Times New Roman" w:hAnsi="Times New Roman" w:cs="Times New Roman"/>
                <w:sz w:val="24"/>
                <w:szCs w:val="24"/>
              </w:rPr>
            </w:pPr>
            <w:r w:rsidRPr="00A56155">
              <w:rPr>
                <w:rFonts w:ascii="Times New Roman" w:hAnsi="Times New Roman" w:cs="Times New Roman"/>
                <w:sz w:val="24"/>
                <w:szCs w:val="24"/>
              </w:rPr>
              <w:t>6456</w:t>
            </w:r>
          </w:p>
        </w:tc>
        <w:tc>
          <w:tcPr>
            <w:tcW w:w="1418" w:type="dxa"/>
            <w:tcBorders>
              <w:top w:val="single" w:sz="4" w:space="0" w:color="auto"/>
              <w:left w:val="nil"/>
              <w:bottom w:val="single" w:sz="4" w:space="0" w:color="auto"/>
              <w:right w:val="single" w:sz="4" w:space="0" w:color="auto"/>
            </w:tcBorders>
            <w:vAlign w:val="center"/>
          </w:tcPr>
          <w:p w:rsidR="00A56155" w:rsidRPr="00A56155" w:rsidRDefault="00A56155" w:rsidP="00A56155">
            <w:pPr>
              <w:spacing w:after="0" w:line="240" w:lineRule="auto"/>
              <w:jc w:val="center"/>
              <w:rPr>
                <w:rFonts w:ascii="Times New Roman" w:hAnsi="Times New Roman" w:cs="Times New Roman"/>
                <w:sz w:val="24"/>
                <w:szCs w:val="24"/>
              </w:rPr>
            </w:pPr>
            <w:r w:rsidRPr="00A56155">
              <w:rPr>
                <w:rFonts w:ascii="Times New Roman" w:hAnsi="Times New Roman" w:cs="Times New Roman"/>
                <w:sz w:val="24"/>
                <w:szCs w:val="24"/>
              </w:rPr>
              <w:t>6838</w:t>
            </w:r>
          </w:p>
        </w:tc>
      </w:tr>
      <w:tr w:rsidR="00A56155" w:rsidRPr="00A56155" w:rsidTr="00490C67">
        <w:trPr>
          <w:trHeight w:val="315"/>
        </w:trPr>
        <w:tc>
          <w:tcPr>
            <w:tcW w:w="425" w:type="dxa"/>
            <w:tcBorders>
              <w:top w:val="single" w:sz="4" w:space="0" w:color="auto"/>
              <w:left w:val="single" w:sz="4" w:space="0" w:color="auto"/>
              <w:bottom w:val="single" w:sz="4" w:space="0" w:color="auto"/>
              <w:right w:val="single" w:sz="4" w:space="0" w:color="auto"/>
            </w:tcBorders>
            <w:vAlign w:val="center"/>
          </w:tcPr>
          <w:p w:rsidR="00A56155" w:rsidRPr="00A56155" w:rsidRDefault="00A56155" w:rsidP="00A56155">
            <w:pPr>
              <w:spacing w:after="0" w:line="240" w:lineRule="auto"/>
              <w:ind w:left="142" w:firstLine="425"/>
              <w:jc w:val="center"/>
              <w:rPr>
                <w:rFonts w:ascii="Times New Roman" w:eastAsia="Times New Roman" w:hAnsi="Times New Roman" w:cs="Times New Roman"/>
                <w:sz w:val="24"/>
                <w:szCs w:val="24"/>
                <w:lang w:eastAsia="ru-RU"/>
              </w:rPr>
            </w:pPr>
          </w:p>
        </w:tc>
        <w:tc>
          <w:tcPr>
            <w:tcW w:w="5146" w:type="dxa"/>
            <w:tcBorders>
              <w:top w:val="single" w:sz="4" w:space="0" w:color="auto"/>
              <w:left w:val="nil"/>
              <w:bottom w:val="single" w:sz="4" w:space="0" w:color="auto"/>
              <w:right w:val="single" w:sz="4" w:space="0" w:color="auto"/>
            </w:tcBorders>
          </w:tcPr>
          <w:p w:rsidR="00A56155" w:rsidRPr="00A56155" w:rsidRDefault="00A56155" w:rsidP="00A56155">
            <w:pPr>
              <w:spacing w:after="0" w:line="240" w:lineRule="auto"/>
              <w:ind w:left="142" w:firstLine="425"/>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 xml:space="preserve">Численность КРС (с учетом </w:t>
            </w:r>
            <w:proofErr w:type="gramStart"/>
            <w:r w:rsidRPr="00A56155">
              <w:rPr>
                <w:rFonts w:ascii="Times New Roman" w:eastAsia="Times New Roman" w:hAnsi="Times New Roman" w:cs="Times New Roman"/>
                <w:sz w:val="24"/>
                <w:szCs w:val="24"/>
                <w:lang w:eastAsia="ru-RU"/>
              </w:rPr>
              <w:t>К(</w:t>
            </w:r>
            <w:proofErr w:type="gramEnd"/>
            <w:r w:rsidRPr="00A56155">
              <w:rPr>
                <w:rFonts w:ascii="Times New Roman" w:eastAsia="Times New Roman" w:hAnsi="Times New Roman" w:cs="Times New Roman"/>
                <w:sz w:val="24"/>
                <w:szCs w:val="24"/>
                <w:lang w:eastAsia="ru-RU"/>
              </w:rPr>
              <w:t>Ф)Х )</w:t>
            </w:r>
          </w:p>
        </w:tc>
        <w:tc>
          <w:tcPr>
            <w:tcW w:w="1234" w:type="dxa"/>
            <w:tcBorders>
              <w:top w:val="single" w:sz="4" w:space="0" w:color="auto"/>
              <w:left w:val="nil"/>
              <w:bottom w:val="single" w:sz="4" w:space="0" w:color="auto"/>
              <w:right w:val="single" w:sz="4" w:space="0" w:color="auto"/>
            </w:tcBorders>
            <w:vAlign w:val="center"/>
          </w:tcPr>
          <w:p w:rsidR="00A56155" w:rsidRPr="00A56155" w:rsidRDefault="00A56155" w:rsidP="00A56155">
            <w:pPr>
              <w:spacing w:after="0" w:line="240" w:lineRule="auto"/>
              <w:jc w:val="center"/>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гол</w:t>
            </w:r>
          </w:p>
        </w:tc>
        <w:tc>
          <w:tcPr>
            <w:tcW w:w="1134" w:type="dxa"/>
            <w:tcBorders>
              <w:top w:val="single" w:sz="4" w:space="0" w:color="auto"/>
              <w:left w:val="nil"/>
              <w:bottom w:val="single" w:sz="4" w:space="0" w:color="auto"/>
              <w:right w:val="single" w:sz="4" w:space="0" w:color="auto"/>
            </w:tcBorders>
            <w:vAlign w:val="center"/>
          </w:tcPr>
          <w:p w:rsidR="00A56155" w:rsidRPr="00A56155" w:rsidRDefault="00A56155" w:rsidP="00A56155">
            <w:pPr>
              <w:spacing w:after="0" w:line="240" w:lineRule="auto"/>
              <w:ind w:right="176" w:hanging="9"/>
              <w:jc w:val="center"/>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21827</w:t>
            </w:r>
          </w:p>
        </w:tc>
        <w:tc>
          <w:tcPr>
            <w:tcW w:w="1275" w:type="dxa"/>
            <w:tcBorders>
              <w:top w:val="single" w:sz="4" w:space="0" w:color="auto"/>
              <w:left w:val="nil"/>
              <w:bottom w:val="single" w:sz="4" w:space="0" w:color="auto"/>
              <w:right w:val="single" w:sz="4" w:space="0" w:color="auto"/>
            </w:tcBorders>
            <w:vAlign w:val="center"/>
          </w:tcPr>
          <w:p w:rsidR="00A56155" w:rsidRPr="00A56155" w:rsidRDefault="00A56155" w:rsidP="00A56155">
            <w:pPr>
              <w:spacing w:after="0" w:line="240" w:lineRule="auto"/>
              <w:jc w:val="center"/>
              <w:rPr>
                <w:rFonts w:ascii="Times New Roman" w:hAnsi="Times New Roman" w:cs="Times New Roman"/>
                <w:sz w:val="24"/>
                <w:szCs w:val="24"/>
              </w:rPr>
            </w:pPr>
            <w:r w:rsidRPr="00A56155">
              <w:rPr>
                <w:rFonts w:ascii="Times New Roman" w:hAnsi="Times New Roman" w:cs="Times New Roman"/>
                <w:sz w:val="24"/>
                <w:szCs w:val="24"/>
              </w:rPr>
              <w:t>23304</w:t>
            </w:r>
          </w:p>
        </w:tc>
        <w:tc>
          <w:tcPr>
            <w:tcW w:w="1418" w:type="dxa"/>
            <w:tcBorders>
              <w:top w:val="single" w:sz="4" w:space="0" w:color="auto"/>
              <w:left w:val="nil"/>
              <w:bottom w:val="single" w:sz="4" w:space="0" w:color="auto"/>
              <w:right w:val="single" w:sz="4" w:space="0" w:color="auto"/>
            </w:tcBorders>
            <w:vAlign w:val="center"/>
          </w:tcPr>
          <w:p w:rsidR="00A56155" w:rsidRPr="00A56155" w:rsidRDefault="00A56155" w:rsidP="00A56155">
            <w:pPr>
              <w:spacing w:after="0" w:line="240" w:lineRule="auto"/>
              <w:jc w:val="center"/>
              <w:rPr>
                <w:rFonts w:ascii="Times New Roman" w:hAnsi="Times New Roman" w:cs="Times New Roman"/>
                <w:sz w:val="24"/>
                <w:szCs w:val="24"/>
              </w:rPr>
            </w:pPr>
            <w:r w:rsidRPr="00A56155">
              <w:rPr>
                <w:rFonts w:ascii="Times New Roman" w:hAnsi="Times New Roman" w:cs="Times New Roman"/>
                <w:sz w:val="24"/>
                <w:szCs w:val="24"/>
              </w:rPr>
              <w:t>21253</w:t>
            </w:r>
          </w:p>
        </w:tc>
      </w:tr>
      <w:tr w:rsidR="00A56155" w:rsidRPr="00A56155" w:rsidTr="00490C67">
        <w:trPr>
          <w:trHeight w:val="315"/>
        </w:trPr>
        <w:tc>
          <w:tcPr>
            <w:tcW w:w="425" w:type="dxa"/>
            <w:tcBorders>
              <w:top w:val="single" w:sz="4" w:space="0" w:color="auto"/>
              <w:left w:val="single" w:sz="4" w:space="0" w:color="auto"/>
              <w:bottom w:val="single" w:sz="4" w:space="0" w:color="auto"/>
              <w:right w:val="single" w:sz="4" w:space="0" w:color="auto"/>
            </w:tcBorders>
            <w:vAlign w:val="center"/>
          </w:tcPr>
          <w:p w:rsidR="00A56155" w:rsidRPr="00A56155" w:rsidRDefault="00A56155" w:rsidP="00A56155">
            <w:pPr>
              <w:spacing w:after="0" w:line="240" w:lineRule="auto"/>
              <w:ind w:left="142" w:firstLine="425"/>
              <w:jc w:val="center"/>
              <w:rPr>
                <w:rFonts w:ascii="Times New Roman" w:eastAsia="Times New Roman" w:hAnsi="Times New Roman" w:cs="Times New Roman"/>
                <w:sz w:val="24"/>
                <w:szCs w:val="24"/>
                <w:lang w:eastAsia="ru-RU"/>
              </w:rPr>
            </w:pPr>
          </w:p>
        </w:tc>
        <w:tc>
          <w:tcPr>
            <w:tcW w:w="5146" w:type="dxa"/>
            <w:tcBorders>
              <w:top w:val="single" w:sz="4" w:space="0" w:color="auto"/>
              <w:left w:val="nil"/>
              <w:bottom w:val="single" w:sz="4" w:space="0" w:color="auto"/>
              <w:right w:val="single" w:sz="4" w:space="0" w:color="auto"/>
            </w:tcBorders>
          </w:tcPr>
          <w:p w:rsidR="00A56155" w:rsidRPr="00A56155" w:rsidRDefault="00A56155" w:rsidP="00A56155">
            <w:pPr>
              <w:spacing w:after="0" w:line="240" w:lineRule="auto"/>
              <w:ind w:left="142" w:firstLine="425"/>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 xml:space="preserve"> в </w:t>
            </w:r>
            <w:proofErr w:type="spellStart"/>
            <w:r w:rsidRPr="00A56155">
              <w:rPr>
                <w:rFonts w:ascii="Times New Roman" w:eastAsia="Times New Roman" w:hAnsi="Times New Roman" w:cs="Times New Roman"/>
                <w:sz w:val="24"/>
                <w:szCs w:val="24"/>
                <w:lang w:eastAsia="ru-RU"/>
              </w:rPr>
              <w:t>т.ч</w:t>
            </w:r>
            <w:proofErr w:type="spellEnd"/>
            <w:r w:rsidRPr="00A56155">
              <w:rPr>
                <w:rFonts w:ascii="Times New Roman" w:eastAsia="Times New Roman" w:hAnsi="Times New Roman" w:cs="Times New Roman"/>
                <w:sz w:val="24"/>
                <w:szCs w:val="24"/>
                <w:lang w:eastAsia="ru-RU"/>
              </w:rPr>
              <w:t xml:space="preserve">. численность коров (с учетом </w:t>
            </w:r>
            <w:proofErr w:type="gramStart"/>
            <w:r w:rsidRPr="00A56155">
              <w:rPr>
                <w:rFonts w:ascii="Times New Roman" w:eastAsia="Times New Roman" w:hAnsi="Times New Roman" w:cs="Times New Roman"/>
                <w:sz w:val="24"/>
                <w:szCs w:val="24"/>
                <w:lang w:eastAsia="ru-RU"/>
              </w:rPr>
              <w:t>К(</w:t>
            </w:r>
            <w:proofErr w:type="gramEnd"/>
            <w:r w:rsidRPr="00A56155">
              <w:rPr>
                <w:rFonts w:ascii="Times New Roman" w:eastAsia="Times New Roman" w:hAnsi="Times New Roman" w:cs="Times New Roman"/>
                <w:sz w:val="24"/>
                <w:szCs w:val="24"/>
                <w:lang w:eastAsia="ru-RU"/>
              </w:rPr>
              <w:t xml:space="preserve">Ф)Х </w:t>
            </w:r>
          </w:p>
        </w:tc>
        <w:tc>
          <w:tcPr>
            <w:tcW w:w="1234" w:type="dxa"/>
            <w:tcBorders>
              <w:top w:val="single" w:sz="4" w:space="0" w:color="auto"/>
              <w:left w:val="nil"/>
              <w:bottom w:val="single" w:sz="4" w:space="0" w:color="auto"/>
              <w:right w:val="single" w:sz="4" w:space="0" w:color="auto"/>
            </w:tcBorders>
            <w:vAlign w:val="center"/>
          </w:tcPr>
          <w:p w:rsidR="00A56155" w:rsidRPr="00A56155" w:rsidRDefault="00A56155" w:rsidP="00A56155">
            <w:pPr>
              <w:spacing w:after="0" w:line="240" w:lineRule="auto"/>
              <w:jc w:val="center"/>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гол</w:t>
            </w:r>
          </w:p>
        </w:tc>
        <w:tc>
          <w:tcPr>
            <w:tcW w:w="1134" w:type="dxa"/>
            <w:tcBorders>
              <w:top w:val="single" w:sz="4" w:space="0" w:color="auto"/>
              <w:left w:val="nil"/>
              <w:bottom w:val="single" w:sz="4" w:space="0" w:color="auto"/>
              <w:right w:val="single" w:sz="4" w:space="0" w:color="auto"/>
            </w:tcBorders>
            <w:vAlign w:val="center"/>
          </w:tcPr>
          <w:p w:rsidR="00A56155" w:rsidRPr="00A56155" w:rsidRDefault="00A56155" w:rsidP="00A56155">
            <w:pPr>
              <w:spacing w:after="0" w:line="240" w:lineRule="auto"/>
              <w:ind w:right="176" w:hanging="9"/>
              <w:jc w:val="center"/>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9079</w:t>
            </w:r>
          </w:p>
        </w:tc>
        <w:tc>
          <w:tcPr>
            <w:tcW w:w="1275" w:type="dxa"/>
            <w:tcBorders>
              <w:top w:val="single" w:sz="4" w:space="0" w:color="auto"/>
              <w:left w:val="nil"/>
              <w:bottom w:val="single" w:sz="4" w:space="0" w:color="auto"/>
              <w:right w:val="single" w:sz="4" w:space="0" w:color="auto"/>
            </w:tcBorders>
            <w:vAlign w:val="center"/>
          </w:tcPr>
          <w:p w:rsidR="00A56155" w:rsidRPr="00A56155" w:rsidRDefault="00A56155" w:rsidP="00A56155">
            <w:pPr>
              <w:spacing w:line="240" w:lineRule="auto"/>
              <w:jc w:val="center"/>
              <w:rPr>
                <w:rFonts w:ascii="Times New Roman" w:hAnsi="Times New Roman" w:cs="Times New Roman"/>
                <w:sz w:val="24"/>
                <w:szCs w:val="24"/>
              </w:rPr>
            </w:pPr>
            <w:r w:rsidRPr="00A56155">
              <w:rPr>
                <w:rFonts w:ascii="Times New Roman" w:hAnsi="Times New Roman" w:cs="Times New Roman"/>
                <w:sz w:val="24"/>
                <w:szCs w:val="24"/>
              </w:rPr>
              <w:t>9149</w:t>
            </w:r>
          </w:p>
        </w:tc>
        <w:tc>
          <w:tcPr>
            <w:tcW w:w="1418" w:type="dxa"/>
            <w:tcBorders>
              <w:top w:val="single" w:sz="4" w:space="0" w:color="auto"/>
              <w:left w:val="nil"/>
              <w:bottom w:val="single" w:sz="4" w:space="0" w:color="auto"/>
              <w:right w:val="single" w:sz="4" w:space="0" w:color="auto"/>
            </w:tcBorders>
            <w:vAlign w:val="center"/>
          </w:tcPr>
          <w:p w:rsidR="00A56155" w:rsidRPr="00A56155" w:rsidRDefault="00A56155" w:rsidP="00A56155">
            <w:pPr>
              <w:spacing w:line="240" w:lineRule="auto"/>
              <w:jc w:val="center"/>
              <w:rPr>
                <w:rFonts w:ascii="Times New Roman" w:hAnsi="Times New Roman" w:cs="Times New Roman"/>
                <w:sz w:val="24"/>
                <w:szCs w:val="24"/>
              </w:rPr>
            </w:pPr>
            <w:r w:rsidRPr="00A56155">
              <w:rPr>
                <w:rFonts w:ascii="Times New Roman" w:hAnsi="Times New Roman" w:cs="Times New Roman"/>
                <w:sz w:val="24"/>
                <w:szCs w:val="24"/>
              </w:rPr>
              <w:t>9102</w:t>
            </w:r>
          </w:p>
        </w:tc>
      </w:tr>
      <w:tr w:rsidR="00A56155" w:rsidRPr="00A56155" w:rsidTr="00490C67">
        <w:trPr>
          <w:trHeight w:val="315"/>
        </w:trPr>
        <w:tc>
          <w:tcPr>
            <w:tcW w:w="425" w:type="dxa"/>
            <w:tcBorders>
              <w:top w:val="single" w:sz="4" w:space="0" w:color="auto"/>
              <w:left w:val="single" w:sz="4" w:space="0" w:color="auto"/>
              <w:bottom w:val="single" w:sz="4" w:space="0" w:color="auto"/>
              <w:right w:val="single" w:sz="4" w:space="0" w:color="auto"/>
            </w:tcBorders>
            <w:vAlign w:val="center"/>
          </w:tcPr>
          <w:p w:rsidR="00A56155" w:rsidRPr="00A56155" w:rsidRDefault="00A56155" w:rsidP="00A56155">
            <w:pPr>
              <w:spacing w:after="0" w:line="240" w:lineRule="auto"/>
              <w:ind w:left="142" w:firstLine="425"/>
              <w:jc w:val="center"/>
              <w:rPr>
                <w:rFonts w:ascii="Times New Roman" w:eastAsia="Times New Roman" w:hAnsi="Times New Roman" w:cs="Times New Roman"/>
                <w:sz w:val="24"/>
                <w:szCs w:val="24"/>
                <w:lang w:eastAsia="ru-RU"/>
              </w:rPr>
            </w:pPr>
          </w:p>
        </w:tc>
        <w:tc>
          <w:tcPr>
            <w:tcW w:w="5146" w:type="dxa"/>
            <w:tcBorders>
              <w:top w:val="single" w:sz="4" w:space="0" w:color="auto"/>
              <w:left w:val="nil"/>
              <w:bottom w:val="single" w:sz="4" w:space="0" w:color="auto"/>
              <w:right w:val="single" w:sz="4" w:space="0" w:color="auto"/>
            </w:tcBorders>
          </w:tcPr>
          <w:p w:rsidR="00A56155" w:rsidRPr="00A56155" w:rsidRDefault="00A56155" w:rsidP="00A56155">
            <w:pPr>
              <w:spacing w:after="0" w:line="240" w:lineRule="auto"/>
              <w:ind w:left="142" w:firstLine="425"/>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Заготовлено грубых и сочных кормов</w:t>
            </w:r>
          </w:p>
        </w:tc>
        <w:tc>
          <w:tcPr>
            <w:tcW w:w="1234" w:type="dxa"/>
            <w:tcBorders>
              <w:top w:val="single" w:sz="4" w:space="0" w:color="auto"/>
              <w:left w:val="nil"/>
              <w:bottom w:val="single" w:sz="4" w:space="0" w:color="auto"/>
              <w:right w:val="single" w:sz="4" w:space="0" w:color="auto"/>
            </w:tcBorders>
            <w:vAlign w:val="center"/>
          </w:tcPr>
          <w:p w:rsidR="00A56155" w:rsidRPr="00A56155" w:rsidRDefault="00A56155" w:rsidP="00A56155">
            <w:pPr>
              <w:spacing w:after="0" w:line="240" w:lineRule="auto"/>
              <w:jc w:val="center"/>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ц. корм</w:t>
            </w:r>
            <w:proofErr w:type="gramStart"/>
            <w:r w:rsidRPr="00A56155">
              <w:rPr>
                <w:rFonts w:ascii="Times New Roman" w:eastAsia="Times New Roman" w:hAnsi="Times New Roman" w:cs="Times New Roman"/>
                <w:sz w:val="24"/>
                <w:szCs w:val="24"/>
                <w:lang w:eastAsia="ru-RU"/>
              </w:rPr>
              <w:t>.</w:t>
            </w:r>
            <w:proofErr w:type="gramEnd"/>
            <w:r w:rsidRPr="00A56155">
              <w:rPr>
                <w:rFonts w:ascii="Times New Roman" w:eastAsia="Times New Roman" w:hAnsi="Times New Roman" w:cs="Times New Roman"/>
                <w:sz w:val="24"/>
                <w:szCs w:val="24"/>
                <w:lang w:eastAsia="ru-RU"/>
              </w:rPr>
              <w:t xml:space="preserve"> </w:t>
            </w:r>
            <w:proofErr w:type="gramStart"/>
            <w:r w:rsidRPr="00A56155">
              <w:rPr>
                <w:rFonts w:ascii="Times New Roman" w:eastAsia="Times New Roman" w:hAnsi="Times New Roman" w:cs="Times New Roman"/>
                <w:sz w:val="24"/>
                <w:szCs w:val="24"/>
                <w:lang w:eastAsia="ru-RU"/>
              </w:rPr>
              <w:t>е</w:t>
            </w:r>
            <w:proofErr w:type="gramEnd"/>
            <w:r w:rsidRPr="00A56155">
              <w:rPr>
                <w:rFonts w:ascii="Times New Roman" w:eastAsia="Times New Roman" w:hAnsi="Times New Roman" w:cs="Times New Roman"/>
                <w:sz w:val="24"/>
                <w:szCs w:val="24"/>
                <w:lang w:eastAsia="ru-RU"/>
              </w:rPr>
              <w:t xml:space="preserve">д. на 1 </w:t>
            </w:r>
            <w:proofErr w:type="spellStart"/>
            <w:r w:rsidRPr="00A56155">
              <w:rPr>
                <w:rFonts w:ascii="Times New Roman" w:eastAsia="Times New Roman" w:hAnsi="Times New Roman" w:cs="Times New Roman"/>
                <w:sz w:val="24"/>
                <w:szCs w:val="24"/>
                <w:lang w:eastAsia="ru-RU"/>
              </w:rPr>
              <w:t>усл</w:t>
            </w:r>
            <w:proofErr w:type="spellEnd"/>
            <w:r w:rsidRPr="00A56155">
              <w:rPr>
                <w:rFonts w:ascii="Times New Roman" w:eastAsia="Times New Roman" w:hAnsi="Times New Roman" w:cs="Times New Roman"/>
                <w:sz w:val="24"/>
                <w:szCs w:val="24"/>
                <w:lang w:eastAsia="ru-RU"/>
              </w:rPr>
              <w:t>. голову</w:t>
            </w:r>
          </w:p>
        </w:tc>
        <w:tc>
          <w:tcPr>
            <w:tcW w:w="1134" w:type="dxa"/>
            <w:tcBorders>
              <w:top w:val="single" w:sz="4" w:space="0" w:color="auto"/>
              <w:left w:val="nil"/>
              <w:bottom w:val="single" w:sz="4" w:space="0" w:color="auto"/>
              <w:right w:val="single" w:sz="4" w:space="0" w:color="auto"/>
            </w:tcBorders>
            <w:vAlign w:val="center"/>
          </w:tcPr>
          <w:p w:rsidR="00A56155" w:rsidRPr="00A56155" w:rsidRDefault="00A56155" w:rsidP="00A56155">
            <w:pPr>
              <w:spacing w:after="0" w:line="240" w:lineRule="auto"/>
              <w:ind w:right="176" w:hanging="9"/>
              <w:jc w:val="center"/>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46,6</w:t>
            </w:r>
          </w:p>
        </w:tc>
        <w:tc>
          <w:tcPr>
            <w:tcW w:w="1275" w:type="dxa"/>
            <w:tcBorders>
              <w:top w:val="single" w:sz="4" w:space="0" w:color="auto"/>
              <w:left w:val="nil"/>
              <w:bottom w:val="single" w:sz="4" w:space="0" w:color="auto"/>
              <w:right w:val="single" w:sz="4" w:space="0" w:color="auto"/>
            </w:tcBorders>
            <w:vAlign w:val="center"/>
          </w:tcPr>
          <w:p w:rsidR="00A56155" w:rsidRPr="00A56155" w:rsidRDefault="00A56155" w:rsidP="00A56155">
            <w:pPr>
              <w:spacing w:after="0" w:line="240" w:lineRule="auto"/>
              <w:jc w:val="center"/>
              <w:rPr>
                <w:rFonts w:ascii="Times New Roman" w:hAnsi="Times New Roman" w:cs="Times New Roman"/>
                <w:sz w:val="24"/>
                <w:szCs w:val="24"/>
              </w:rPr>
            </w:pPr>
            <w:r w:rsidRPr="00A56155">
              <w:rPr>
                <w:rFonts w:ascii="Times New Roman" w:hAnsi="Times New Roman" w:cs="Times New Roman"/>
                <w:sz w:val="24"/>
                <w:szCs w:val="24"/>
              </w:rPr>
              <w:t>27,1</w:t>
            </w:r>
          </w:p>
        </w:tc>
        <w:tc>
          <w:tcPr>
            <w:tcW w:w="1418" w:type="dxa"/>
            <w:tcBorders>
              <w:top w:val="single" w:sz="4" w:space="0" w:color="auto"/>
              <w:left w:val="nil"/>
              <w:bottom w:val="single" w:sz="4" w:space="0" w:color="auto"/>
              <w:right w:val="single" w:sz="4" w:space="0" w:color="auto"/>
            </w:tcBorders>
            <w:shd w:val="clear" w:color="auto" w:fill="auto"/>
            <w:vAlign w:val="center"/>
          </w:tcPr>
          <w:p w:rsidR="00A56155" w:rsidRPr="00A56155" w:rsidRDefault="00A56155" w:rsidP="00A56155">
            <w:pPr>
              <w:spacing w:line="240" w:lineRule="auto"/>
              <w:jc w:val="center"/>
              <w:rPr>
                <w:rFonts w:ascii="Times New Roman" w:hAnsi="Times New Roman" w:cs="Times New Roman"/>
                <w:sz w:val="24"/>
                <w:szCs w:val="24"/>
              </w:rPr>
            </w:pPr>
            <w:r w:rsidRPr="00A56155">
              <w:rPr>
                <w:rFonts w:ascii="Times New Roman" w:hAnsi="Times New Roman" w:cs="Times New Roman"/>
                <w:sz w:val="24"/>
                <w:szCs w:val="24"/>
              </w:rPr>
              <w:t>22,7</w:t>
            </w:r>
          </w:p>
        </w:tc>
      </w:tr>
      <w:tr w:rsidR="00A56155" w:rsidRPr="00A56155" w:rsidTr="00490C67">
        <w:trPr>
          <w:trHeight w:val="315"/>
        </w:trPr>
        <w:tc>
          <w:tcPr>
            <w:tcW w:w="425" w:type="dxa"/>
            <w:tcBorders>
              <w:top w:val="single" w:sz="4" w:space="0" w:color="auto"/>
              <w:left w:val="single" w:sz="4" w:space="0" w:color="auto"/>
              <w:bottom w:val="single" w:sz="4" w:space="0" w:color="auto"/>
              <w:right w:val="single" w:sz="4" w:space="0" w:color="auto"/>
            </w:tcBorders>
            <w:vAlign w:val="center"/>
          </w:tcPr>
          <w:p w:rsidR="00A56155" w:rsidRPr="00A56155" w:rsidRDefault="00A56155" w:rsidP="00A56155">
            <w:pPr>
              <w:spacing w:after="0" w:line="240" w:lineRule="auto"/>
              <w:ind w:left="142" w:firstLine="425"/>
              <w:jc w:val="center"/>
              <w:rPr>
                <w:rFonts w:ascii="Times New Roman" w:eastAsia="Times New Roman" w:hAnsi="Times New Roman" w:cs="Times New Roman"/>
                <w:sz w:val="24"/>
                <w:szCs w:val="24"/>
                <w:lang w:eastAsia="ru-RU"/>
              </w:rPr>
            </w:pPr>
          </w:p>
        </w:tc>
        <w:tc>
          <w:tcPr>
            <w:tcW w:w="5146" w:type="dxa"/>
            <w:tcBorders>
              <w:top w:val="single" w:sz="4" w:space="0" w:color="auto"/>
              <w:left w:val="nil"/>
              <w:bottom w:val="single" w:sz="4" w:space="0" w:color="auto"/>
              <w:right w:val="single" w:sz="4" w:space="0" w:color="auto"/>
            </w:tcBorders>
          </w:tcPr>
          <w:p w:rsidR="00A56155" w:rsidRPr="00A56155" w:rsidRDefault="00A56155" w:rsidP="00A56155">
            <w:pPr>
              <w:spacing w:after="0" w:line="240" w:lineRule="auto"/>
              <w:ind w:left="142" w:firstLine="425"/>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 xml:space="preserve">Валовой сбор зерна (в весе после доработки) (с учетом </w:t>
            </w:r>
            <w:proofErr w:type="gramStart"/>
            <w:r w:rsidRPr="00A56155">
              <w:rPr>
                <w:rFonts w:ascii="Times New Roman" w:eastAsia="Times New Roman" w:hAnsi="Times New Roman" w:cs="Times New Roman"/>
                <w:sz w:val="24"/>
                <w:szCs w:val="24"/>
                <w:lang w:eastAsia="ru-RU"/>
              </w:rPr>
              <w:t>К(</w:t>
            </w:r>
            <w:proofErr w:type="gramEnd"/>
            <w:r w:rsidRPr="00A56155">
              <w:rPr>
                <w:rFonts w:ascii="Times New Roman" w:eastAsia="Times New Roman" w:hAnsi="Times New Roman" w:cs="Times New Roman"/>
                <w:sz w:val="24"/>
                <w:szCs w:val="24"/>
                <w:lang w:eastAsia="ru-RU"/>
              </w:rPr>
              <w:t>Ф)Х )</w:t>
            </w:r>
          </w:p>
        </w:tc>
        <w:tc>
          <w:tcPr>
            <w:tcW w:w="1234" w:type="dxa"/>
            <w:tcBorders>
              <w:top w:val="single" w:sz="4" w:space="0" w:color="auto"/>
              <w:left w:val="nil"/>
              <w:bottom w:val="single" w:sz="4" w:space="0" w:color="auto"/>
              <w:right w:val="single" w:sz="4" w:space="0" w:color="auto"/>
            </w:tcBorders>
            <w:vAlign w:val="center"/>
          </w:tcPr>
          <w:p w:rsidR="00A56155" w:rsidRPr="00A56155" w:rsidRDefault="00A56155" w:rsidP="00A56155">
            <w:pPr>
              <w:spacing w:after="0" w:line="240" w:lineRule="auto"/>
              <w:jc w:val="center"/>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тонн</w:t>
            </w:r>
          </w:p>
        </w:tc>
        <w:tc>
          <w:tcPr>
            <w:tcW w:w="1134" w:type="dxa"/>
            <w:tcBorders>
              <w:top w:val="single" w:sz="4" w:space="0" w:color="auto"/>
              <w:left w:val="nil"/>
              <w:bottom w:val="single" w:sz="4" w:space="0" w:color="auto"/>
              <w:right w:val="single" w:sz="4" w:space="0" w:color="auto"/>
            </w:tcBorders>
            <w:vAlign w:val="center"/>
          </w:tcPr>
          <w:p w:rsidR="00A56155" w:rsidRPr="00A56155" w:rsidRDefault="00A56155" w:rsidP="00A56155">
            <w:pPr>
              <w:spacing w:after="0" w:line="240" w:lineRule="auto"/>
              <w:ind w:right="176" w:hanging="9"/>
              <w:jc w:val="center"/>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70203</w:t>
            </w:r>
          </w:p>
        </w:tc>
        <w:tc>
          <w:tcPr>
            <w:tcW w:w="1275" w:type="dxa"/>
            <w:tcBorders>
              <w:top w:val="single" w:sz="4" w:space="0" w:color="auto"/>
              <w:left w:val="nil"/>
              <w:bottom w:val="single" w:sz="4" w:space="0" w:color="auto"/>
              <w:right w:val="single" w:sz="4" w:space="0" w:color="auto"/>
            </w:tcBorders>
            <w:vAlign w:val="center"/>
          </w:tcPr>
          <w:p w:rsidR="00A56155" w:rsidRPr="00A56155" w:rsidRDefault="00A56155" w:rsidP="00A56155">
            <w:pPr>
              <w:spacing w:line="240" w:lineRule="auto"/>
              <w:jc w:val="center"/>
              <w:rPr>
                <w:rFonts w:ascii="Times New Roman" w:hAnsi="Times New Roman" w:cs="Times New Roman"/>
                <w:sz w:val="24"/>
                <w:szCs w:val="24"/>
              </w:rPr>
            </w:pPr>
            <w:r w:rsidRPr="00A56155">
              <w:rPr>
                <w:rFonts w:ascii="Times New Roman" w:hAnsi="Times New Roman" w:cs="Times New Roman"/>
                <w:sz w:val="24"/>
                <w:szCs w:val="24"/>
              </w:rPr>
              <w:t>62485</w:t>
            </w:r>
          </w:p>
        </w:tc>
        <w:tc>
          <w:tcPr>
            <w:tcW w:w="1418" w:type="dxa"/>
            <w:tcBorders>
              <w:top w:val="single" w:sz="4" w:space="0" w:color="auto"/>
              <w:left w:val="nil"/>
              <w:bottom w:val="single" w:sz="4" w:space="0" w:color="auto"/>
              <w:right w:val="single" w:sz="4" w:space="0" w:color="auto"/>
            </w:tcBorders>
            <w:vAlign w:val="center"/>
          </w:tcPr>
          <w:p w:rsidR="00A56155" w:rsidRPr="00A56155" w:rsidRDefault="00A56155" w:rsidP="00A56155">
            <w:pPr>
              <w:spacing w:line="240" w:lineRule="auto"/>
              <w:jc w:val="center"/>
              <w:rPr>
                <w:rFonts w:ascii="Times New Roman" w:hAnsi="Times New Roman" w:cs="Times New Roman"/>
                <w:sz w:val="24"/>
                <w:szCs w:val="24"/>
              </w:rPr>
            </w:pPr>
            <w:r w:rsidRPr="00A56155">
              <w:rPr>
                <w:rFonts w:ascii="Times New Roman" w:hAnsi="Times New Roman" w:cs="Times New Roman"/>
                <w:sz w:val="24"/>
                <w:szCs w:val="24"/>
              </w:rPr>
              <w:t>43108</w:t>
            </w:r>
          </w:p>
        </w:tc>
      </w:tr>
      <w:tr w:rsidR="00A56155" w:rsidRPr="00A56155" w:rsidTr="00490C67">
        <w:trPr>
          <w:trHeight w:val="315"/>
        </w:trPr>
        <w:tc>
          <w:tcPr>
            <w:tcW w:w="425" w:type="dxa"/>
            <w:tcBorders>
              <w:top w:val="single" w:sz="4" w:space="0" w:color="auto"/>
              <w:left w:val="single" w:sz="4" w:space="0" w:color="auto"/>
              <w:bottom w:val="single" w:sz="4" w:space="0" w:color="auto"/>
              <w:right w:val="single" w:sz="4" w:space="0" w:color="auto"/>
            </w:tcBorders>
            <w:vAlign w:val="center"/>
          </w:tcPr>
          <w:p w:rsidR="00A56155" w:rsidRPr="00A56155" w:rsidRDefault="00A56155" w:rsidP="00A56155">
            <w:pPr>
              <w:spacing w:after="0" w:line="240" w:lineRule="auto"/>
              <w:ind w:left="142" w:firstLine="425"/>
              <w:jc w:val="center"/>
              <w:rPr>
                <w:rFonts w:ascii="Times New Roman" w:eastAsia="Times New Roman" w:hAnsi="Times New Roman" w:cs="Times New Roman"/>
                <w:sz w:val="24"/>
                <w:szCs w:val="24"/>
                <w:lang w:eastAsia="ru-RU"/>
              </w:rPr>
            </w:pPr>
          </w:p>
        </w:tc>
        <w:tc>
          <w:tcPr>
            <w:tcW w:w="5146" w:type="dxa"/>
            <w:tcBorders>
              <w:top w:val="single" w:sz="4" w:space="0" w:color="auto"/>
              <w:left w:val="nil"/>
              <w:bottom w:val="single" w:sz="4" w:space="0" w:color="auto"/>
              <w:right w:val="single" w:sz="4" w:space="0" w:color="auto"/>
            </w:tcBorders>
          </w:tcPr>
          <w:p w:rsidR="00A56155" w:rsidRPr="00A56155" w:rsidRDefault="00A56155" w:rsidP="00A56155">
            <w:pPr>
              <w:spacing w:after="0" w:line="240" w:lineRule="auto"/>
              <w:ind w:left="142" w:firstLine="425"/>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Урожайность зерновых культур (по СХО* в весе после доработки)</w:t>
            </w:r>
          </w:p>
        </w:tc>
        <w:tc>
          <w:tcPr>
            <w:tcW w:w="1234" w:type="dxa"/>
            <w:tcBorders>
              <w:top w:val="single" w:sz="4" w:space="0" w:color="auto"/>
              <w:left w:val="nil"/>
              <w:bottom w:val="single" w:sz="4" w:space="0" w:color="auto"/>
              <w:right w:val="single" w:sz="4" w:space="0" w:color="auto"/>
            </w:tcBorders>
            <w:vAlign w:val="center"/>
          </w:tcPr>
          <w:p w:rsidR="00A56155" w:rsidRPr="00A56155" w:rsidRDefault="00A56155" w:rsidP="00A56155">
            <w:pPr>
              <w:spacing w:after="0" w:line="240" w:lineRule="auto"/>
              <w:jc w:val="center"/>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ц/га</w:t>
            </w:r>
          </w:p>
        </w:tc>
        <w:tc>
          <w:tcPr>
            <w:tcW w:w="1134" w:type="dxa"/>
            <w:tcBorders>
              <w:top w:val="single" w:sz="4" w:space="0" w:color="auto"/>
              <w:left w:val="nil"/>
              <w:bottom w:val="single" w:sz="4" w:space="0" w:color="auto"/>
              <w:right w:val="single" w:sz="4" w:space="0" w:color="auto"/>
            </w:tcBorders>
            <w:vAlign w:val="center"/>
          </w:tcPr>
          <w:p w:rsidR="00A56155" w:rsidRPr="00A56155" w:rsidRDefault="00A56155" w:rsidP="00A56155">
            <w:pPr>
              <w:spacing w:after="0" w:line="240" w:lineRule="auto"/>
              <w:ind w:right="176" w:hanging="9"/>
              <w:jc w:val="center"/>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27,3</w:t>
            </w:r>
          </w:p>
        </w:tc>
        <w:tc>
          <w:tcPr>
            <w:tcW w:w="1275" w:type="dxa"/>
            <w:tcBorders>
              <w:top w:val="single" w:sz="4" w:space="0" w:color="auto"/>
              <w:left w:val="nil"/>
              <w:bottom w:val="single" w:sz="4" w:space="0" w:color="auto"/>
              <w:right w:val="single" w:sz="4" w:space="0" w:color="auto"/>
            </w:tcBorders>
            <w:vAlign w:val="center"/>
          </w:tcPr>
          <w:p w:rsidR="00A56155" w:rsidRPr="00A56155" w:rsidRDefault="00A56155" w:rsidP="00A56155">
            <w:pPr>
              <w:spacing w:line="240" w:lineRule="auto"/>
              <w:jc w:val="center"/>
              <w:rPr>
                <w:rFonts w:ascii="Times New Roman" w:hAnsi="Times New Roman" w:cs="Times New Roman"/>
                <w:sz w:val="24"/>
                <w:szCs w:val="24"/>
              </w:rPr>
            </w:pPr>
            <w:r w:rsidRPr="00A56155">
              <w:rPr>
                <w:rFonts w:ascii="Times New Roman" w:hAnsi="Times New Roman" w:cs="Times New Roman"/>
                <w:sz w:val="24"/>
                <w:szCs w:val="24"/>
              </w:rPr>
              <w:t>22,0</w:t>
            </w:r>
          </w:p>
        </w:tc>
        <w:tc>
          <w:tcPr>
            <w:tcW w:w="1418" w:type="dxa"/>
            <w:tcBorders>
              <w:top w:val="single" w:sz="4" w:space="0" w:color="auto"/>
              <w:left w:val="nil"/>
              <w:bottom w:val="single" w:sz="4" w:space="0" w:color="auto"/>
              <w:right w:val="single" w:sz="4" w:space="0" w:color="auto"/>
            </w:tcBorders>
            <w:vAlign w:val="center"/>
          </w:tcPr>
          <w:p w:rsidR="00A56155" w:rsidRPr="00A56155" w:rsidRDefault="00A56155" w:rsidP="00A56155">
            <w:pPr>
              <w:spacing w:line="240" w:lineRule="auto"/>
              <w:jc w:val="center"/>
              <w:rPr>
                <w:rFonts w:ascii="Times New Roman" w:hAnsi="Times New Roman" w:cs="Times New Roman"/>
                <w:sz w:val="24"/>
                <w:szCs w:val="24"/>
              </w:rPr>
            </w:pPr>
            <w:r w:rsidRPr="00A56155">
              <w:rPr>
                <w:rFonts w:ascii="Times New Roman" w:hAnsi="Times New Roman" w:cs="Times New Roman"/>
                <w:sz w:val="24"/>
                <w:szCs w:val="24"/>
              </w:rPr>
              <w:t>19,0</w:t>
            </w:r>
          </w:p>
        </w:tc>
      </w:tr>
      <w:tr w:rsidR="00A56155" w:rsidRPr="00A56155" w:rsidTr="00490C67">
        <w:trPr>
          <w:trHeight w:val="315"/>
        </w:trPr>
        <w:tc>
          <w:tcPr>
            <w:tcW w:w="425" w:type="dxa"/>
            <w:tcBorders>
              <w:top w:val="single" w:sz="4" w:space="0" w:color="auto"/>
              <w:left w:val="single" w:sz="4" w:space="0" w:color="auto"/>
              <w:bottom w:val="single" w:sz="4" w:space="0" w:color="auto"/>
              <w:right w:val="single" w:sz="4" w:space="0" w:color="auto"/>
            </w:tcBorders>
            <w:vAlign w:val="center"/>
          </w:tcPr>
          <w:p w:rsidR="00A56155" w:rsidRPr="00A56155" w:rsidRDefault="00A56155" w:rsidP="00A56155">
            <w:pPr>
              <w:spacing w:after="0" w:line="240" w:lineRule="auto"/>
              <w:ind w:left="142" w:firstLine="425"/>
              <w:jc w:val="center"/>
              <w:rPr>
                <w:rFonts w:ascii="Times New Roman" w:eastAsia="Times New Roman" w:hAnsi="Times New Roman" w:cs="Times New Roman"/>
                <w:sz w:val="24"/>
                <w:szCs w:val="24"/>
                <w:lang w:eastAsia="ru-RU"/>
              </w:rPr>
            </w:pPr>
          </w:p>
        </w:tc>
        <w:tc>
          <w:tcPr>
            <w:tcW w:w="5146" w:type="dxa"/>
            <w:tcBorders>
              <w:top w:val="single" w:sz="4" w:space="0" w:color="auto"/>
              <w:left w:val="nil"/>
              <w:bottom w:val="single" w:sz="4" w:space="0" w:color="auto"/>
              <w:right w:val="single" w:sz="4" w:space="0" w:color="auto"/>
            </w:tcBorders>
          </w:tcPr>
          <w:p w:rsidR="00A56155" w:rsidRPr="00A56155" w:rsidRDefault="00A56155" w:rsidP="00A56155">
            <w:pPr>
              <w:spacing w:after="0" w:line="240" w:lineRule="auto"/>
              <w:ind w:left="142" w:firstLine="425"/>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Вся посевная площадь</w:t>
            </w:r>
          </w:p>
        </w:tc>
        <w:tc>
          <w:tcPr>
            <w:tcW w:w="1234" w:type="dxa"/>
            <w:tcBorders>
              <w:top w:val="single" w:sz="4" w:space="0" w:color="auto"/>
              <w:left w:val="nil"/>
              <w:bottom w:val="single" w:sz="4" w:space="0" w:color="auto"/>
              <w:right w:val="single" w:sz="4" w:space="0" w:color="auto"/>
            </w:tcBorders>
            <w:vAlign w:val="center"/>
          </w:tcPr>
          <w:p w:rsidR="00A56155" w:rsidRPr="00A56155" w:rsidRDefault="00A56155" w:rsidP="00A56155">
            <w:pPr>
              <w:spacing w:after="0" w:line="240" w:lineRule="auto"/>
              <w:jc w:val="center"/>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га</w:t>
            </w:r>
          </w:p>
        </w:tc>
        <w:tc>
          <w:tcPr>
            <w:tcW w:w="1134" w:type="dxa"/>
            <w:tcBorders>
              <w:top w:val="single" w:sz="4" w:space="0" w:color="auto"/>
              <w:left w:val="nil"/>
              <w:bottom w:val="single" w:sz="4" w:space="0" w:color="auto"/>
              <w:right w:val="single" w:sz="4" w:space="0" w:color="auto"/>
            </w:tcBorders>
            <w:vAlign w:val="center"/>
          </w:tcPr>
          <w:p w:rsidR="00A56155" w:rsidRPr="00A56155" w:rsidRDefault="00A56155" w:rsidP="00A56155">
            <w:pPr>
              <w:spacing w:after="0" w:line="240" w:lineRule="auto"/>
              <w:ind w:right="176" w:hanging="9"/>
              <w:jc w:val="center"/>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76074</w:t>
            </w:r>
          </w:p>
        </w:tc>
        <w:tc>
          <w:tcPr>
            <w:tcW w:w="1275" w:type="dxa"/>
            <w:tcBorders>
              <w:top w:val="single" w:sz="4" w:space="0" w:color="auto"/>
              <w:left w:val="nil"/>
              <w:bottom w:val="single" w:sz="4" w:space="0" w:color="auto"/>
              <w:right w:val="single" w:sz="4" w:space="0" w:color="auto"/>
            </w:tcBorders>
            <w:vAlign w:val="center"/>
          </w:tcPr>
          <w:p w:rsidR="00A56155" w:rsidRPr="00A56155" w:rsidRDefault="00A56155" w:rsidP="00A56155">
            <w:pPr>
              <w:spacing w:after="0" w:line="240" w:lineRule="auto"/>
              <w:jc w:val="center"/>
              <w:rPr>
                <w:rFonts w:ascii="Times New Roman" w:hAnsi="Times New Roman" w:cs="Times New Roman"/>
                <w:sz w:val="24"/>
                <w:szCs w:val="24"/>
              </w:rPr>
            </w:pPr>
            <w:r w:rsidRPr="00A56155">
              <w:rPr>
                <w:rFonts w:ascii="Times New Roman" w:hAnsi="Times New Roman" w:cs="Times New Roman"/>
                <w:sz w:val="24"/>
                <w:szCs w:val="24"/>
              </w:rPr>
              <w:t>76076</w:t>
            </w:r>
          </w:p>
        </w:tc>
        <w:tc>
          <w:tcPr>
            <w:tcW w:w="1418" w:type="dxa"/>
            <w:tcBorders>
              <w:top w:val="single" w:sz="4" w:space="0" w:color="auto"/>
              <w:left w:val="nil"/>
              <w:bottom w:val="single" w:sz="4" w:space="0" w:color="auto"/>
              <w:right w:val="single" w:sz="4" w:space="0" w:color="auto"/>
            </w:tcBorders>
            <w:vAlign w:val="center"/>
          </w:tcPr>
          <w:p w:rsidR="00A56155" w:rsidRPr="00A56155" w:rsidRDefault="00A56155" w:rsidP="00A56155">
            <w:pPr>
              <w:spacing w:after="0" w:line="240" w:lineRule="auto"/>
              <w:jc w:val="center"/>
              <w:rPr>
                <w:rFonts w:ascii="Times New Roman" w:hAnsi="Times New Roman" w:cs="Times New Roman"/>
                <w:sz w:val="24"/>
                <w:szCs w:val="24"/>
              </w:rPr>
            </w:pPr>
            <w:r w:rsidRPr="00A56155">
              <w:rPr>
                <w:rFonts w:ascii="Times New Roman" w:hAnsi="Times New Roman" w:cs="Times New Roman"/>
                <w:sz w:val="24"/>
                <w:szCs w:val="24"/>
              </w:rPr>
              <w:t>76074</w:t>
            </w:r>
          </w:p>
        </w:tc>
      </w:tr>
      <w:tr w:rsidR="00A56155" w:rsidRPr="00A56155" w:rsidTr="00490C67">
        <w:trPr>
          <w:trHeight w:val="315"/>
        </w:trPr>
        <w:tc>
          <w:tcPr>
            <w:tcW w:w="425" w:type="dxa"/>
            <w:tcBorders>
              <w:top w:val="single" w:sz="4" w:space="0" w:color="auto"/>
              <w:left w:val="single" w:sz="4" w:space="0" w:color="auto"/>
              <w:bottom w:val="single" w:sz="4" w:space="0" w:color="auto"/>
              <w:right w:val="single" w:sz="4" w:space="0" w:color="auto"/>
            </w:tcBorders>
            <w:vAlign w:val="center"/>
          </w:tcPr>
          <w:p w:rsidR="00A56155" w:rsidRPr="00A56155" w:rsidRDefault="00A56155" w:rsidP="00A56155">
            <w:pPr>
              <w:spacing w:after="0" w:line="240" w:lineRule="auto"/>
              <w:ind w:left="142" w:firstLine="425"/>
              <w:jc w:val="center"/>
              <w:rPr>
                <w:rFonts w:ascii="Times New Roman" w:eastAsia="Times New Roman" w:hAnsi="Times New Roman" w:cs="Times New Roman"/>
                <w:sz w:val="24"/>
                <w:szCs w:val="24"/>
                <w:lang w:eastAsia="ru-RU"/>
              </w:rPr>
            </w:pPr>
          </w:p>
        </w:tc>
        <w:tc>
          <w:tcPr>
            <w:tcW w:w="5146" w:type="dxa"/>
            <w:tcBorders>
              <w:top w:val="single" w:sz="4" w:space="0" w:color="auto"/>
              <w:left w:val="nil"/>
              <w:bottom w:val="single" w:sz="4" w:space="0" w:color="auto"/>
              <w:right w:val="single" w:sz="4" w:space="0" w:color="auto"/>
            </w:tcBorders>
          </w:tcPr>
          <w:p w:rsidR="00A56155" w:rsidRPr="00A56155" w:rsidRDefault="00A56155" w:rsidP="00A56155">
            <w:pPr>
              <w:spacing w:after="0" w:line="240" w:lineRule="auto"/>
              <w:ind w:left="142" w:firstLine="425"/>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 xml:space="preserve">Валовой надой молока (с учетом </w:t>
            </w:r>
            <w:proofErr w:type="gramStart"/>
            <w:r w:rsidRPr="00A56155">
              <w:rPr>
                <w:rFonts w:ascii="Times New Roman" w:eastAsia="Times New Roman" w:hAnsi="Times New Roman" w:cs="Times New Roman"/>
                <w:sz w:val="24"/>
                <w:szCs w:val="24"/>
                <w:lang w:eastAsia="ru-RU"/>
              </w:rPr>
              <w:t>К(</w:t>
            </w:r>
            <w:proofErr w:type="gramEnd"/>
            <w:r w:rsidRPr="00A56155">
              <w:rPr>
                <w:rFonts w:ascii="Times New Roman" w:eastAsia="Times New Roman" w:hAnsi="Times New Roman" w:cs="Times New Roman"/>
                <w:sz w:val="24"/>
                <w:szCs w:val="24"/>
                <w:lang w:eastAsia="ru-RU"/>
              </w:rPr>
              <w:t>Ф)Х )</w:t>
            </w:r>
          </w:p>
        </w:tc>
        <w:tc>
          <w:tcPr>
            <w:tcW w:w="1234" w:type="dxa"/>
            <w:tcBorders>
              <w:top w:val="single" w:sz="4" w:space="0" w:color="auto"/>
              <w:left w:val="nil"/>
              <w:bottom w:val="single" w:sz="4" w:space="0" w:color="auto"/>
              <w:right w:val="single" w:sz="4" w:space="0" w:color="auto"/>
            </w:tcBorders>
            <w:vAlign w:val="center"/>
          </w:tcPr>
          <w:p w:rsidR="00A56155" w:rsidRPr="00A56155" w:rsidRDefault="00A56155" w:rsidP="00A56155">
            <w:pPr>
              <w:spacing w:after="0" w:line="240" w:lineRule="auto"/>
              <w:jc w:val="center"/>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тонн</w:t>
            </w:r>
          </w:p>
        </w:tc>
        <w:tc>
          <w:tcPr>
            <w:tcW w:w="1134" w:type="dxa"/>
            <w:tcBorders>
              <w:top w:val="single" w:sz="4" w:space="0" w:color="auto"/>
              <w:left w:val="nil"/>
              <w:bottom w:val="single" w:sz="4" w:space="0" w:color="auto"/>
              <w:right w:val="single" w:sz="4" w:space="0" w:color="auto"/>
            </w:tcBorders>
            <w:vAlign w:val="center"/>
          </w:tcPr>
          <w:p w:rsidR="00A56155" w:rsidRPr="00A56155" w:rsidRDefault="00A56155" w:rsidP="00A56155">
            <w:pPr>
              <w:spacing w:after="0" w:line="240" w:lineRule="auto"/>
              <w:ind w:right="176" w:hanging="9"/>
              <w:jc w:val="center"/>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57078</w:t>
            </w:r>
          </w:p>
        </w:tc>
        <w:tc>
          <w:tcPr>
            <w:tcW w:w="1275" w:type="dxa"/>
            <w:tcBorders>
              <w:top w:val="single" w:sz="4" w:space="0" w:color="auto"/>
              <w:left w:val="nil"/>
              <w:bottom w:val="single" w:sz="4" w:space="0" w:color="auto"/>
              <w:right w:val="single" w:sz="4" w:space="0" w:color="auto"/>
            </w:tcBorders>
            <w:vAlign w:val="center"/>
          </w:tcPr>
          <w:p w:rsidR="00A56155" w:rsidRPr="00A56155" w:rsidRDefault="00A56155" w:rsidP="00A56155">
            <w:pPr>
              <w:spacing w:after="0" w:line="240" w:lineRule="auto"/>
              <w:jc w:val="center"/>
              <w:rPr>
                <w:rFonts w:ascii="Times New Roman" w:hAnsi="Times New Roman" w:cs="Times New Roman"/>
                <w:sz w:val="24"/>
                <w:szCs w:val="24"/>
              </w:rPr>
            </w:pPr>
            <w:r w:rsidRPr="00A56155">
              <w:rPr>
                <w:rFonts w:ascii="Times New Roman" w:hAnsi="Times New Roman" w:cs="Times New Roman"/>
                <w:sz w:val="24"/>
                <w:szCs w:val="24"/>
              </w:rPr>
              <w:t>58617</w:t>
            </w:r>
          </w:p>
        </w:tc>
        <w:tc>
          <w:tcPr>
            <w:tcW w:w="1418" w:type="dxa"/>
            <w:tcBorders>
              <w:top w:val="single" w:sz="4" w:space="0" w:color="auto"/>
              <w:left w:val="nil"/>
              <w:bottom w:val="single" w:sz="4" w:space="0" w:color="auto"/>
              <w:right w:val="single" w:sz="4" w:space="0" w:color="auto"/>
            </w:tcBorders>
            <w:vAlign w:val="center"/>
          </w:tcPr>
          <w:p w:rsidR="00A56155" w:rsidRPr="00A56155" w:rsidRDefault="00A56155" w:rsidP="00A56155">
            <w:pPr>
              <w:spacing w:after="0" w:line="240" w:lineRule="auto"/>
              <w:jc w:val="center"/>
              <w:rPr>
                <w:rFonts w:ascii="Times New Roman" w:hAnsi="Times New Roman" w:cs="Times New Roman"/>
                <w:sz w:val="24"/>
                <w:szCs w:val="24"/>
              </w:rPr>
            </w:pPr>
            <w:r w:rsidRPr="00A56155">
              <w:rPr>
                <w:rFonts w:ascii="Times New Roman" w:hAnsi="Times New Roman" w:cs="Times New Roman"/>
                <w:sz w:val="24"/>
                <w:szCs w:val="24"/>
              </w:rPr>
              <w:t>60834</w:t>
            </w:r>
          </w:p>
        </w:tc>
      </w:tr>
      <w:tr w:rsidR="00A56155" w:rsidRPr="00A56155" w:rsidTr="00490C67">
        <w:trPr>
          <w:trHeight w:val="315"/>
        </w:trPr>
        <w:tc>
          <w:tcPr>
            <w:tcW w:w="425" w:type="dxa"/>
            <w:tcBorders>
              <w:top w:val="single" w:sz="4" w:space="0" w:color="auto"/>
              <w:left w:val="single" w:sz="4" w:space="0" w:color="auto"/>
              <w:bottom w:val="single" w:sz="4" w:space="0" w:color="auto"/>
              <w:right w:val="single" w:sz="4" w:space="0" w:color="auto"/>
            </w:tcBorders>
            <w:vAlign w:val="center"/>
          </w:tcPr>
          <w:p w:rsidR="00A56155" w:rsidRPr="00A56155" w:rsidRDefault="00A56155" w:rsidP="00A56155">
            <w:pPr>
              <w:tabs>
                <w:tab w:val="left" w:pos="209"/>
              </w:tabs>
              <w:spacing w:after="0" w:line="240" w:lineRule="auto"/>
              <w:ind w:left="-311"/>
              <w:rPr>
                <w:rFonts w:ascii="Times New Roman" w:eastAsia="Times New Roman" w:hAnsi="Times New Roman" w:cs="Times New Roman"/>
                <w:sz w:val="24"/>
                <w:szCs w:val="24"/>
                <w:lang w:eastAsia="ru-RU"/>
              </w:rPr>
            </w:pPr>
          </w:p>
        </w:tc>
        <w:tc>
          <w:tcPr>
            <w:tcW w:w="5146" w:type="dxa"/>
            <w:tcBorders>
              <w:top w:val="single" w:sz="4" w:space="0" w:color="auto"/>
              <w:left w:val="nil"/>
              <w:bottom w:val="single" w:sz="4" w:space="0" w:color="auto"/>
              <w:right w:val="single" w:sz="4" w:space="0" w:color="auto"/>
            </w:tcBorders>
          </w:tcPr>
          <w:p w:rsidR="00A56155" w:rsidRPr="00A56155" w:rsidRDefault="00A56155" w:rsidP="00A56155">
            <w:pPr>
              <w:spacing w:after="0" w:line="240" w:lineRule="auto"/>
              <w:ind w:left="142" w:firstLine="425"/>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 xml:space="preserve">Производство мяса (с учетом </w:t>
            </w:r>
            <w:proofErr w:type="gramStart"/>
            <w:r w:rsidRPr="00A56155">
              <w:rPr>
                <w:rFonts w:ascii="Times New Roman" w:eastAsia="Times New Roman" w:hAnsi="Times New Roman" w:cs="Times New Roman"/>
                <w:sz w:val="24"/>
                <w:szCs w:val="24"/>
                <w:lang w:eastAsia="ru-RU"/>
              </w:rPr>
              <w:t>К(</w:t>
            </w:r>
            <w:proofErr w:type="gramEnd"/>
            <w:r w:rsidRPr="00A56155">
              <w:rPr>
                <w:rFonts w:ascii="Times New Roman" w:eastAsia="Times New Roman" w:hAnsi="Times New Roman" w:cs="Times New Roman"/>
                <w:sz w:val="24"/>
                <w:szCs w:val="24"/>
                <w:lang w:eastAsia="ru-RU"/>
              </w:rPr>
              <w:t>Ф)Х )</w:t>
            </w:r>
          </w:p>
        </w:tc>
        <w:tc>
          <w:tcPr>
            <w:tcW w:w="1234" w:type="dxa"/>
            <w:tcBorders>
              <w:top w:val="single" w:sz="4" w:space="0" w:color="auto"/>
              <w:left w:val="nil"/>
              <w:bottom w:val="single" w:sz="4" w:space="0" w:color="auto"/>
              <w:right w:val="single" w:sz="4" w:space="0" w:color="auto"/>
            </w:tcBorders>
            <w:vAlign w:val="center"/>
          </w:tcPr>
          <w:p w:rsidR="00A56155" w:rsidRPr="00A56155" w:rsidRDefault="00A56155" w:rsidP="00A56155">
            <w:pPr>
              <w:spacing w:after="0" w:line="240" w:lineRule="auto"/>
              <w:jc w:val="center"/>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тонн</w:t>
            </w:r>
          </w:p>
        </w:tc>
        <w:tc>
          <w:tcPr>
            <w:tcW w:w="1134" w:type="dxa"/>
            <w:tcBorders>
              <w:top w:val="single" w:sz="4" w:space="0" w:color="auto"/>
              <w:left w:val="nil"/>
              <w:bottom w:val="single" w:sz="4" w:space="0" w:color="auto"/>
              <w:right w:val="single" w:sz="4" w:space="0" w:color="auto"/>
            </w:tcBorders>
            <w:vAlign w:val="center"/>
          </w:tcPr>
          <w:p w:rsidR="00A56155" w:rsidRPr="00A56155" w:rsidRDefault="00A56155" w:rsidP="00A56155">
            <w:pPr>
              <w:spacing w:after="0" w:line="240" w:lineRule="auto"/>
              <w:ind w:right="176" w:hanging="9"/>
              <w:jc w:val="center"/>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9258</w:t>
            </w:r>
          </w:p>
        </w:tc>
        <w:tc>
          <w:tcPr>
            <w:tcW w:w="1275" w:type="dxa"/>
            <w:tcBorders>
              <w:top w:val="single" w:sz="4" w:space="0" w:color="auto"/>
              <w:left w:val="nil"/>
              <w:bottom w:val="single" w:sz="4" w:space="0" w:color="auto"/>
              <w:right w:val="single" w:sz="4" w:space="0" w:color="auto"/>
            </w:tcBorders>
            <w:vAlign w:val="center"/>
          </w:tcPr>
          <w:p w:rsidR="00A56155" w:rsidRPr="00A56155" w:rsidRDefault="00A56155" w:rsidP="00A56155">
            <w:pPr>
              <w:spacing w:after="0" w:line="240" w:lineRule="auto"/>
              <w:jc w:val="center"/>
              <w:rPr>
                <w:rFonts w:ascii="Times New Roman" w:hAnsi="Times New Roman" w:cs="Times New Roman"/>
                <w:sz w:val="24"/>
                <w:szCs w:val="24"/>
              </w:rPr>
            </w:pPr>
            <w:r w:rsidRPr="00A56155">
              <w:rPr>
                <w:rFonts w:ascii="Times New Roman" w:hAnsi="Times New Roman" w:cs="Times New Roman"/>
                <w:sz w:val="24"/>
                <w:szCs w:val="24"/>
              </w:rPr>
              <w:t>10373</w:t>
            </w:r>
          </w:p>
        </w:tc>
        <w:tc>
          <w:tcPr>
            <w:tcW w:w="1418" w:type="dxa"/>
            <w:tcBorders>
              <w:top w:val="single" w:sz="4" w:space="0" w:color="auto"/>
              <w:left w:val="nil"/>
              <w:bottom w:val="single" w:sz="4" w:space="0" w:color="auto"/>
              <w:right w:val="single" w:sz="4" w:space="0" w:color="auto"/>
            </w:tcBorders>
            <w:vAlign w:val="center"/>
          </w:tcPr>
          <w:p w:rsidR="00A56155" w:rsidRPr="00A56155" w:rsidRDefault="00A56155" w:rsidP="00A56155">
            <w:pPr>
              <w:spacing w:after="0" w:line="240" w:lineRule="auto"/>
              <w:jc w:val="center"/>
              <w:rPr>
                <w:rFonts w:ascii="Times New Roman" w:hAnsi="Times New Roman" w:cs="Times New Roman"/>
                <w:sz w:val="24"/>
                <w:szCs w:val="24"/>
              </w:rPr>
            </w:pPr>
            <w:r w:rsidRPr="00A56155">
              <w:rPr>
                <w:rFonts w:ascii="Times New Roman" w:hAnsi="Times New Roman" w:cs="Times New Roman"/>
                <w:sz w:val="24"/>
                <w:szCs w:val="24"/>
              </w:rPr>
              <w:t>9704</w:t>
            </w:r>
          </w:p>
        </w:tc>
      </w:tr>
    </w:tbl>
    <w:p w:rsidR="00A56155" w:rsidRPr="00A56155" w:rsidRDefault="00A56155" w:rsidP="00A56155">
      <w:pPr>
        <w:spacing w:after="0" w:line="240" w:lineRule="auto"/>
        <w:ind w:left="142" w:firstLine="425"/>
        <w:jc w:val="both"/>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*СХО – сельскохозяйственные организации</w:t>
      </w:r>
    </w:p>
    <w:p w:rsidR="00A56155" w:rsidRPr="00A56155" w:rsidRDefault="00A56155" w:rsidP="00A56155">
      <w:pPr>
        <w:spacing w:after="0" w:line="240" w:lineRule="auto"/>
        <w:ind w:firstLine="568"/>
        <w:jc w:val="both"/>
        <w:rPr>
          <w:rFonts w:ascii="Times New Roman" w:eastAsia="Times New Roman" w:hAnsi="Times New Roman" w:cs="Times New Roman"/>
          <w:sz w:val="24"/>
          <w:szCs w:val="24"/>
          <w:lang w:eastAsia="ru-RU"/>
        </w:rPr>
      </w:pPr>
    </w:p>
    <w:p w:rsidR="00A56155" w:rsidRPr="00A56155" w:rsidRDefault="00A56155" w:rsidP="00A56155">
      <w:pPr>
        <w:spacing w:after="0" w:line="240" w:lineRule="auto"/>
        <w:ind w:firstLine="568"/>
        <w:outlineLvl w:val="1"/>
        <w:rPr>
          <w:rFonts w:ascii="Times New Roman" w:eastAsia="Times New Roman" w:hAnsi="Times New Roman" w:cs="Times New Roman"/>
          <w:b/>
          <w:sz w:val="24"/>
          <w:szCs w:val="24"/>
          <w:lang w:eastAsia="ru-RU"/>
        </w:rPr>
      </w:pPr>
      <w:r w:rsidRPr="00A56155">
        <w:rPr>
          <w:rFonts w:ascii="Times New Roman" w:eastAsia="Times New Roman" w:hAnsi="Times New Roman" w:cs="Times New Roman"/>
          <w:b/>
          <w:sz w:val="24"/>
          <w:szCs w:val="24"/>
          <w:lang w:eastAsia="ru-RU"/>
        </w:rPr>
        <w:t>Агропромышленный комплекс</w:t>
      </w:r>
    </w:p>
    <w:p w:rsidR="00A56155" w:rsidRPr="00A56155" w:rsidRDefault="00A56155" w:rsidP="00A56155">
      <w:pPr>
        <w:spacing w:after="0" w:line="240" w:lineRule="auto"/>
        <w:ind w:firstLine="568"/>
        <w:outlineLvl w:val="1"/>
        <w:rPr>
          <w:rFonts w:ascii="Times New Roman" w:eastAsia="Times New Roman" w:hAnsi="Times New Roman" w:cs="Times New Roman"/>
          <w:b/>
          <w:sz w:val="24"/>
          <w:szCs w:val="24"/>
          <w:lang w:eastAsia="ru-RU"/>
        </w:rPr>
      </w:pPr>
    </w:p>
    <w:p w:rsidR="00A56155" w:rsidRPr="00A56155" w:rsidRDefault="00A56155" w:rsidP="00A56155">
      <w:pPr>
        <w:spacing w:after="0" w:line="240" w:lineRule="auto"/>
        <w:ind w:firstLine="708"/>
        <w:jc w:val="both"/>
        <w:rPr>
          <w:rFonts w:ascii="Times New Roman" w:hAnsi="Times New Roman" w:cs="Times New Roman"/>
          <w:sz w:val="24"/>
          <w:szCs w:val="24"/>
        </w:rPr>
      </w:pPr>
      <w:r w:rsidRPr="00A56155">
        <w:rPr>
          <w:rFonts w:ascii="Times New Roman" w:hAnsi="Times New Roman" w:cs="Times New Roman"/>
          <w:sz w:val="24"/>
          <w:szCs w:val="24"/>
        </w:rPr>
        <w:t>Сельское хозяйство в районе всегда было и остается важнейшей отраслью экономики. Вся посевная площадь района составляет 76074 ГА. Производственную деятельность осуществляют 20 коллективных и 89 крестьянских (фермерских) хозяйств, в которых трудится 1822 человек.</w:t>
      </w:r>
    </w:p>
    <w:p w:rsidR="00A56155" w:rsidRPr="00A56155" w:rsidRDefault="00A56155" w:rsidP="00A56155">
      <w:pPr>
        <w:spacing w:line="240" w:lineRule="auto"/>
        <w:ind w:firstLine="708"/>
        <w:jc w:val="both"/>
        <w:rPr>
          <w:rFonts w:ascii="Times New Roman" w:hAnsi="Times New Roman" w:cs="Times New Roman"/>
          <w:sz w:val="24"/>
          <w:szCs w:val="24"/>
        </w:rPr>
      </w:pPr>
      <w:r w:rsidRPr="00A56155">
        <w:rPr>
          <w:rFonts w:ascii="Times New Roman" w:hAnsi="Times New Roman" w:cs="Times New Roman"/>
          <w:sz w:val="24"/>
          <w:szCs w:val="24"/>
        </w:rPr>
        <w:t xml:space="preserve">Кроме того, функционируют 1 снабженческо-сбытовой </w:t>
      </w:r>
      <w:proofErr w:type="gramStart"/>
      <w:r w:rsidRPr="00A56155">
        <w:rPr>
          <w:rFonts w:ascii="Times New Roman" w:hAnsi="Times New Roman" w:cs="Times New Roman"/>
          <w:sz w:val="24"/>
          <w:szCs w:val="24"/>
        </w:rPr>
        <w:t>кооператив</w:t>
      </w:r>
      <w:proofErr w:type="gramEnd"/>
      <w:r w:rsidRPr="00A56155">
        <w:rPr>
          <w:rFonts w:ascii="Times New Roman" w:hAnsi="Times New Roman" w:cs="Times New Roman"/>
          <w:sz w:val="24"/>
          <w:szCs w:val="24"/>
        </w:rPr>
        <w:t xml:space="preserve"> и пять предприятий занимаются переработкой сельхозпродукции (переработка мяса, зерна, льнопродукции, хлебопечение и производство полуфабрикатов). Основные показатели представлены в таблице:</w:t>
      </w:r>
    </w:p>
    <w:p w:rsidR="00A56155" w:rsidRPr="00A56155" w:rsidRDefault="00A56155" w:rsidP="00A56155">
      <w:pPr>
        <w:spacing w:after="0" w:line="240" w:lineRule="auto"/>
        <w:jc w:val="center"/>
        <w:rPr>
          <w:rFonts w:ascii="Times New Roman" w:eastAsia="Times New Roman" w:hAnsi="Times New Roman" w:cs="Times New Roman"/>
          <w:b/>
          <w:sz w:val="24"/>
          <w:szCs w:val="24"/>
          <w:lang w:eastAsia="ru-RU"/>
        </w:rPr>
      </w:pPr>
      <w:r w:rsidRPr="00A56155">
        <w:rPr>
          <w:rFonts w:ascii="Times New Roman" w:eastAsia="Times New Roman" w:hAnsi="Times New Roman" w:cs="Times New Roman"/>
          <w:b/>
          <w:sz w:val="24"/>
          <w:szCs w:val="24"/>
          <w:lang w:eastAsia="ru-RU"/>
        </w:rPr>
        <w:t>Основные показатели развития сельского хозяйства</w:t>
      </w:r>
    </w:p>
    <w:tbl>
      <w:tblPr>
        <w:tblW w:w="9496" w:type="dxa"/>
        <w:jc w:val="center"/>
        <w:tblLayout w:type="fixed"/>
        <w:tblLook w:val="0000" w:firstRow="0" w:lastRow="0" w:firstColumn="0" w:lastColumn="0" w:noHBand="0" w:noVBand="0"/>
      </w:tblPr>
      <w:tblGrid>
        <w:gridCol w:w="4537"/>
        <w:gridCol w:w="1698"/>
        <w:gridCol w:w="1701"/>
        <w:gridCol w:w="1560"/>
      </w:tblGrid>
      <w:tr w:rsidR="00A56155" w:rsidRPr="00A56155" w:rsidTr="00490C67">
        <w:trPr>
          <w:trHeight w:val="11"/>
          <w:jc w:val="center"/>
        </w:trPr>
        <w:tc>
          <w:tcPr>
            <w:tcW w:w="4537"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rsidR="00A56155" w:rsidRPr="00A56155" w:rsidRDefault="00A56155" w:rsidP="00A56155">
            <w:pPr>
              <w:spacing w:after="0" w:line="100" w:lineRule="atLeast"/>
              <w:rPr>
                <w:rFonts w:ascii="Times New Roman" w:eastAsia="Times New Roman" w:hAnsi="Times New Roman" w:cs="Times New Roman"/>
                <w:b/>
                <w:bCs/>
                <w:sz w:val="24"/>
                <w:szCs w:val="24"/>
                <w:lang w:eastAsia="ru-RU"/>
              </w:rPr>
            </w:pPr>
            <w:r w:rsidRPr="00A56155">
              <w:rPr>
                <w:rFonts w:ascii="Times New Roman" w:eastAsia="Times New Roman" w:hAnsi="Times New Roman" w:cs="Times New Roman"/>
                <w:b/>
                <w:bCs/>
                <w:sz w:val="24"/>
                <w:szCs w:val="24"/>
                <w:lang w:eastAsia="ru-RU"/>
              </w:rPr>
              <w:t>Наименование показателя</w:t>
            </w:r>
          </w:p>
        </w:tc>
        <w:tc>
          <w:tcPr>
            <w:tcW w:w="1698"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rsidR="00A56155" w:rsidRPr="00A56155" w:rsidRDefault="00A56155" w:rsidP="00A56155">
            <w:pPr>
              <w:jc w:val="center"/>
              <w:rPr>
                <w:rFonts w:ascii="Times New Roman" w:hAnsi="Times New Roman" w:cs="Times New Roman"/>
                <w:b/>
                <w:sz w:val="24"/>
                <w:szCs w:val="24"/>
              </w:rPr>
            </w:pPr>
            <w:r w:rsidRPr="00A56155">
              <w:rPr>
                <w:rFonts w:ascii="Times New Roman" w:hAnsi="Times New Roman" w:cs="Times New Roman"/>
                <w:b/>
                <w:sz w:val="24"/>
                <w:szCs w:val="24"/>
              </w:rPr>
              <w:t>2019 год</w:t>
            </w:r>
          </w:p>
        </w:tc>
        <w:tc>
          <w:tcPr>
            <w:tcW w:w="1701"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rsidR="00A56155" w:rsidRPr="00A56155" w:rsidRDefault="00A56155" w:rsidP="00A56155">
            <w:pPr>
              <w:jc w:val="center"/>
              <w:rPr>
                <w:rFonts w:ascii="Times New Roman" w:hAnsi="Times New Roman" w:cs="Times New Roman"/>
                <w:b/>
                <w:sz w:val="24"/>
                <w:szCs w:val="24"/>
              </w:rPr>
            </w:pPr>
            <w:r w:rsidRPr="00A56155">
              <w:rPr>
                <w:rFonts w:ascii="Times New Roman" w:hAnsi="Times New Roman" w:cs="Times New Roman"/>
                <w:b/>
                <w:sz w:val="24"/>
                <w:szCs w:val="24"/>
              </w:rPr>
              <w:t>2020 год</w:t>
            </w:r>
          </w:p>
        </w:tc>
        <w:tc>
          <w:tcPr>
            <w:tcW w:w="1560"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rsidR="00A56155" w:rsidRPr="00A56155" w:rsidRDefault="00A56155" w:rsidP="00A56155">
            <w:pPr>
              <w:jc w:val="center"/>
              <w:rPr>
                <w:rFonts w:ascii="Times New Roman" w:hAnsi="Times New Roman" w:cs="Times New Roman"/>
                <w:b/>
                <w:sz w:val="24"/>
                <w:szCs w:val="24"/>
              </w:rPr>
            </w:pPr>
            <w:r w:rsidRPr="00A56155">
              <w:rPr>
                <w:rFonts w:ascii="Times New Roman" w:hAnsi="Times New Roman" w:cs="Times New Roman"/>
                <w:b/>
                <w:sz w:val="24"/>
                <w:szCs w:val="24"/>
              </w:rPr>
              <w:t>2021 год</w:t>
            </w:r>
          </w:p>
        </w:tc>
      </w:tr>
      <w:tr w:rsidR="00A56155" w:rsidRPr="00A56155" w:rsidTr="00490C67">
        <w:trPr>
          <w:trHeight w:val="11"/>
          <w:jc w:val="center"/>
        </w:trPr>
        <w:tc>
          <w:tcPr>
            <w:tcW w:w="4537" w:type="dxa"/>
            <w:tcBorders>
              <w:top w:val="single" w:sz="4" w:space="0" w:color="000000"/>
              <w:left w:val="single" w:sz="4" w:space="0" w:color="000000"/>
              <w:bottom w:val="single" w:sz="4" w:space="0" w:color="000000"/>
              <w:right w:val="single" w:sz="4" w:space="0" w:color="000000"/>
            </w:tcBorders>
          </w:tcPr>
          <w:p w:rsidR="00A56155" w:rsidRPr="00A56155" w:rsidRDefault="00A56155" w:rsidP="00A56155">
            <w:pPr>
              <w:spacing w:after="0" w:line="100" w:lineRule="atLeast"/>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Среднегодовая численность работников чел (по СХО)</w:t>
            </w:r>
          </w:p>
        </w:tc>
        <w:tc>
          <w:tcPr>
            <w:tcW w:w="1698" w:type="dxa"/>
            <w:tcBorders>
              <w:top w:val="single" w:sz="4" w:space="0" w:color="000000"/>
              <w:left w:val="single" w:sz="4" w:space="0" w:color="000000"/>
              <w:bottom w:val="single" w:sz="4" w:space="0" w:color="000000"/>
              <w:right w:val="single" w:sz="4" w:space="0" w:color="000000"/>
            </w:tcBorders>
          </w:tcPr>
          <w:p w:rsidR="00A56155" w:rsidRPr="00A56155" w:rsidRDefault="00A56155" w:rsidP="00A56155">
            <w:pPr>
              <w:jc w:val="center"/>
              <w:rPr>
                <w:rFonts w:ascii="Times New Roman" w:hAnsi="Times New Roman" w:cs="Times New Roman"/>
                <w:sz w:val="24"/>
                <w:szCs w:val="24"/>
              </w:rPr>
            </w:pPr>
            <w:r w:rsidRPr="00A56155">
              <w:rPr>
                <w:rFonts w:ascii="Times New Roman" w:hAnsi="Times New Roman" w:cs="Times New Roman"/>
                <w:sz w:val="24"/>
                <w:szCs w:val="24"/>
              </w:rPr>
              <w:t>1 809</w:t>
            </w:r>
          </w:p>
        </w:tc>
        <w:tc>
          <w:tcPr>
            <w:tcW w:w="1701" w:type="dxa"/>
            <w:tcBorders>
              <w:top w:val="single" w:sz="4" w:space="0" w:color="000000"/>
              <w:left w:val="single" w:sz="4" w:space="0" w:color="000000"/>
              <w:bottom w:val="single" w:sz="4" w:space="0" w:color="000000"/>
              <w:right w:val="single" w:sz="4" w:space="0" w:color="000000"/>
            </w:tcBorders>
          </w:tcPr>
          <w:p w:rsidR="00A56155" w:rsidRPr="00A56155" w:rsidRDefault="00A56155" w:rsidP="00A56155">
            <w:pPr>
              <w:jc w:val="center"/>
              <w:rPr>
                <w:rFonts w:ascii="Times New Roman" w:hAnsi="Times New Roman" w:cs="Times New Roman"/>
                <w:sz w:val="24"/>
                <w:szCs w:val="24"/>
              </w:rPr>
            </w:pPr>
            <w:r w:rsidRPr="00A56155">
              <w:rPr>
                <w:rFonts w:ascii="Times New Roman" w:hAnsi="Times New Roman" w:cs="Times New Roman"/>
                <w:sz w:val="24"/>
                <w:szCs w:val="24"/>
              </w:rPr>
              <w:t>1687</w:t>
            </w:r>
          </w:p>
        </w:tc>
        <w:tc>
          <w:tcPr>
            <w:tcW w:w="1560" w:type="dxa"/>
            <w:tcBorders>
              <w:top w:val="single" w:sz="4" w:space="0" w:color="000000"/>
              <w:left w:val="single" w:sz="4" w:space="0" w:color="000000"/>
              <w:bottom w:val="single" w:sz="4" w:space="0" w:color="000000"/>
              <w:right w:val="single" w:sz="4" w:space="0" w:color="000000"/>
            </w:tcBorders>
          </w:tcPr>
          <w:p w:rsidR="00A56155" w:rsidRPr="00A56155" w:rsidRDefault="00A56155" w:rsidP="00A56155">
            <w:pPr>
              <w:jc w:val="center"/>
              <w:rPr>
                <w:rFonts w:ascii="Times New Roman" w:hAnsi="Times New Roman" w:cs="Times New Roman"/>
                <w:sz w:val="24"/>
                <w:szCs w:val="24"/>
              </w:rPr>
            </w:pPr>
            <w:r w:rsidRPr="00A56155">
              <w:rPr>
                <w:rFonts w:ascii="Times New Roman" w:hAnsi="Times New Roman" w:cs="Times New Roman"/>
                <w:sz w:val="24"/>
                <w:szCs w:val="24"/>
              </w:rPr>
              <w:t>1564</w:t>
            </w:r>
          </w:p>
        </w:tc>
      </w:tr>
      <w:tr w:rsidR="00A56155" w:rsidRPr="00A56155" w:rsidTr="00490C67">
        <w:trPr>
          <w:trHeight w:val="11"/>
          <w:jc w:val="center"/>
        </w:trPr>
        <w:tc>
          <w:tcPr>
            <w:tcW w:w="4537" w:type="dxa"/>
            <w:tcBorders>
              <w:top w:val="single" w:sz="4" w:space="0" w:color="000000"/>
              <w:left w:val="single" w:sz="4" w:space="0" w:color="000000"/>
              <w:bottom w:val="single" w:sz="4" w:space="0" w:color="000000"/>
              <w:right w:val="single" w:sz="4" w:space="0" w:color="000000"/>
            </w:tcBorders>
          </w:tcPr>
          <w:p w:rsidR="00A56155" w:rsidRPr="00A56155" w:rsidRDefault="00A56155" w:rsidP="00A56155">
            <w:pPr>
              <w:spacing w:after="0" w:line="100" w:lineRule="atLeast"/>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 xml:space="preserve">Среднемесячная заработная плата, руб. </w:t>
            </w:r>
            <w:r w:rsidRPr="00A56155">
              <w:rPr>
                <w:rFonts w:ascii="Times New Roman" w:eastAsia="Times New Roman" w:hAnsi="Times New Roman" w:cs="Times New Roman"/>
                <w:sz w:val="24"/>
                <w:szCs w:val="24"/>
                <w:lang w:eastAsia="ru-RU"/>
              </w:rPr>
              <w:lastRenderedPageBreak/>
              <w:t>(по СХО)</w:t>
            </w:r>
          </w:p>
        </w:tc>
        <w:tc>
          <w:tcPr>
            <w:tcW w:w="1698" w:type="dxa"/>
            <w:tcBorders>
              <w:top w:val="single" w:sz="4" w:space="0" w:color="000000"/>
              <w:left w:val="single" w:sz="4" w:space="0" w:color="000000"/>
              <w:bottom w:val="single" w:sz="4" w:space="0" w:color="000000"/>
              <w:right w:val="single" w:sz="4" w:space="0" w:color="000000"/>
            </w:tcBorders>
          </w:tcPr>
          <w:p w:rsidR="00A56155" w:rsidRPr="00A56155" w:rsidRDefault="00A56155" w:rsidP="00A56155">
            <w:pPr>
              <w:jc w:val="center"/>
              <w:rPr>
                <w:rFonts w:ascii="Times New Roman" w:hAnsi="Times New Roman" w:cs="Times New Roman"/>
                <w:sz w:val="24"/>
                <w:szCs w:val="24"/>
              </w:rPr>
            </w:pPr>
            <w:r w:rsidRPr="00A56155">
              <w:rPr>
                <w:rFonts w:ascii="Times New Roman" w:hAnsi="Times New Roman" w:cs="Times New Roman"/>
                <w:sz w:val="24"/>
                <w:szCs w:val="24"/>
              </w:rPr>
              <w:lastRenderedPageBreak/>
              <w:t>22 657</w:t>
            </w:r>
          </w:p>
        </w:tc>
        <w:tc>
          <w:tcPr>
            <w:tcW w:w="1701" w:type="dxa"/>
            <w:tcBorders>
              <w:top w:val="single" w:sz="4" w:space="0" w:color="000000"/>
              <w:left w:val="single" w:sz="4" w:space="0" w:color="000000"/>
              <w:bottom w:val="single" w:sz="4" w:space="0" w:color="000000"/>
              <w:right w:val="single" w:sz="4" w:space="0" w:color="000000"/>
            </w:tcBorders>
          </w:tcPr>
          <w:p w:rsidR="00A56155" w:rsidRPr="00A56155" w:rsidRDefault="00A56155" w:rsidP="00A56155">
            <w:pPr>
              <w:jc w:val="center"/>
              <w:rPr>
                <w:rFonts w:ascii="Times New Roman" w:hAnsi="Times New Roman" w:cs="Times New Roman"/>
                <w:sz w:val="24"/>
                <w:szCs w:val="24"/>
              </w:rPr>
            </w:pPr>
            <w:r w:rsidRPr="00A56155">
              <w:rPr>
                <w:rFonts w:ascii="Times New Roman" w:hAnsi="Times New Roman" w:cs="Times New Roman"/>
                <w:sz w:val="24"/>
                <w:szCs w:val="24"/>
              </w:rPr>
              <w:t>25090</w:t>
            </w:r>
          </w:p>
        </w:tc>
        <w:tc>
          <w:tcPr>
            <w:tcW w:w="1560" w:type="dxa"/>
            <w:tcBorders>
              <w:top w:val="single" w:sz="4" w:space="0" w:color="000000"/>
              <w:left w:val="single" w:sz="4" w:space="0" w:color="000000"/>
              <w:bottom w:val="single" w:sz="4" w:space="0" w:color="000000"/>
              <w:right w:val="single" w:sz="4" w:space="0" w:color="000000"/>
            </w:tcBorders>
          </w:tcPr>
          <w:p w:rsidR="00A56155" w:rsidRPr="00A56155" w:rsidRDefault="00A56155" w:rsidP="00A56155">
            <w:pPr>
              <w:jc w:val="center"/>
              <w:rPr>
                <w:rFonts w:ascii="Times New Roman" w:hAnsi="Times New Roman" w:cs="Times New Roman"/>
                <w:sz w:val="24"/>
                <w:szCs w:val="24"/>
              </w:rPr>
            </w:pPr>
            <w:r w:rsidRPr="00A56155">
              <w:rPr>
                <w:rFonts w:ascii="Times New Roman" w:hAnsi="Times New Roman" w:cs="Times New Roman"/>
                <w:sz w:val="24"/>
                <w:szCs w:val="24"/>
              </w:rPr>
              <w:t>27973</w:t>
            </w:r>
          </w:p>
        </w:tc>
      </w:tr>
      <w:tr w:rsidR="00A56155" w:rsidRPr="00A56155" w:rsidTr="00490C67">
        <w:trPr>
          <w:trHeight w:val="217"/>
          <w:jc w:val="center"/>
        </w:trPr>
        <w:tc>
          <w:tcPr>
            <w:tcW w:w="4537" w:type="dxa"/>
            <w:tcBorders>
              <w:top w:val="single" w:sz="4" w:space="0" w:color="000000"/>
              <w:left w:val="single" w:sz="4" w:space="0" w:color="000000"/>
              <w:bottom w:val="single" w:sz="4" w:space="0" w:color="000000"/>
              <w:right w:val="single" w:sz="4" w:space="0" w:color="000000"/>
            </w:tcBorders>
          </w:tcPr>
          <w:p w:rsidR="00A56155" w:rsidRPr="00A56155" w:rsidRDefault="00A56155" w:rsidP="00A56155">
            <w:pPr>
              <w:spacing w:after="0" w:line="100" w:lineRule="atLeast"/>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lastRenderedPageBreak/>
              <w:t xml:space="preserve">Площадь сельхозугодий, </w:t>
            </w:r>
            <w:proofErr w:type="gramStart"/>
            <w:r w:rsidRPr="00A56155">
              <w:rPr>
                <w:rFonts w:ascii="Times New Roman" w:eastAsia="Times New Roman" w:hAnsi="Times New Roman" w:cs="Times New Roman"/>
                <w:sz w:val="24"/>
                <w:szCs w:val="24"/>
                <w:lang w:eastAsia="ru-RU"/>
              </w:rPr>
              <w:t>га</w:t>
            </w:r>
            <w:proofErr w:type="gramEnd"/>
          </w:p>
        </w:tc>
        <w:tc>
          <w:tcPr>
            <w:tcW w:w="1698" w:type="dxa"/>
            <w:tcBorders>
              <w:top w:val="single" w:sz="4" w:space="0" w:color="000000"/>
              <w:left w:val="single" w:sz="4" w:space="0" w:color="000000"/>
              <w:bottom w:val="single" w:sz="4" w:space="0" w:color="000000"/>
              <w:right w:val="single" w:sz="4" w:space="0" w:color="000000"/>
            </w:tcBorders>
          </w:tcPr>
          <w:p w:rsidR="00A56155" w:rsidRPr="00A56155" w:rsidRDefault="00A56155" w:rsidP="00A56155">
            <w:pPr>
              <w:jc w:val="center"/>
              <w:rPr>
                <w:rFonts w:ascii="Times New Roman" w:hAnsi="Times New Roman" w:cs="Times New Roman"/>
                <w:sz w:val="24"/>
                <w:szCs w:val="24"/>
              </w:rPr>
            </w:pPr>
            <w:r w:rsidRPr="00A56155">
              <w:rPr>
                <w:rFonts w:ascii="Times New Roman" w:hAnsi="Times New Roman" w:cs="Times New Roman"/>
                <w:sz w:val="24"/>
                <w:szCs w:val="24"/>
              </w:rPr>
              <w:t>98 306</w:t>
            </w:r>
          </w:p>
        </w:tc>
        <w:tc>
          <w:tcPr>
            <w:tcW w:w="1701" w:type="dxa"/>
            <w:tcBorders>
              <w:top w:val="single" w:sz="4" w:space="0" w:color="000000"/>
              <w:left w:val="single" w:sz="4" w:space="0" w:color="000000"/>
              <w:bottom w:val="single" w:sz="4" w:space="0" w:color="000000"/>
              <w:right w:val="single" w:sz="4" w:space="0" w:color="000000"/>
            </w:tcBorders>
          </w:tcPr>
          <w:p w:rsidR="00A56155" w:rsidRPr="00A56155" w:rsidRDefault="00A56155" w:rsidP="00A56155">
            <w:pPr>
              <w:jc w:val="center"/>
              <w:rPr>
                <w:rFonts w:ascii="Times New Roman" w:hAnsi="Times New Roman" w:cs="Times New Roman"/>
                <w:sz w:val="24"/>
                <w:szCs w:val="24"/>
              </w:rPr>
            </w:pPr>
            <w:r w:rsidRPr="00A56155">
              <w:rPr>
                <w:rFonts w:ascii="Times New Roman" w:hAnsi="Times New Roman" w:cs="Times New Roman"/>
                <w:sz w:val="24"/>
                <w:szCs w:val="24"/>
              </w:rPr>
              <w:t>98306</w:t>
            </w:r>
          </w:p>
        </w:tc>
        <w:tc>
          <w:tcPr>
            <w:tcW w:w="1560" w:type="dxa"/>
            <w:tcBorders>
              <w:top w:val="single" w:sz="4" w:space="0" w:color="000000"/>
              <w:left w:val="single" w:sz="4" w:space="0" w:color="000000"/>
              <w:bottom w:val="single" w:sz="4" w:space="0" w:color="000000"/>
              <w:right w:val="single" w:sz="4" w:space="0" w:color="000000"/>
            </w:tcBorders>
          </w:tcPr>
          <w:p w:rsidR="00A56155" w:rsidRPr="00A56155" w:rsidRDefault="00A56155" w:rsidP="00A56155">
            <w:pPr>
              <w:jc w:val="center"/>
              <w:rPr>
                <w:rFonts w:ascii="Times New Roman" w:hAnsi="Times New Roman" w:cs="Times New Roman"/>
                <w:sz w:val="24"/>
                <w:szCs w:val="24"/>
              </w:rPr>
            </w:pPr>
            <w:r w:rsidRPr="00A56155">
              <w:rPr>
                <w:rFonts w:ascii="Times New Roman" w:hAnsi="Times New Roman" w:cs="Times New Roman"/>
                <w:sz w:val="24"/>
                <w:szCs w:val="24"/>
              </w:rPr>
              <w:t>98306</w:t>
            </w:r>
          </w:p>
        </w:tc>
      </w:tr>
      <w:tr w:rsidR="00A56155" w:rsidRPr="00A56155" w:rsidTr="00490C67">
        <w:trPr>
          <w:trHeight w:val="11"/>
          <w:jc w:val="center"/>
        </w:trPr>
        <w:tc>
          <w:tcPr>
            <w:tcW w:w="4537" w:type="dxa"/>
            <w:tcBorders>
              <w:top w:val="single" w:sz="4" w:space="0" w:color="000000"/>
              <w:left w:val="single" w:sz="4" w:space="0" w:color="000000"/>
              <w:bottom w:val="single" w:sz="4" w:space="0" w:color="000000"/>
              <w:right w:val="single" w:sz="4" w:space="0" w:color="000000"/>
            </w:tcBorders>
          </w:tcPr>
          <w:p w:rsidR="00A56155" w:rsidRPr="00A56155" w:rsidRDefault="00A56155" w:rsidP="00A56155">
            <w:pPr>
              <w:tabs>
                <w:tab w:val="left" w:pos="424"/>
              </w:tabs>
              <w:spacing w:after="0" w:line="100" w:lineRule="atLeast"/>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 xml:space="preserve">Посевная площадь, </w:t>
            </w:r>
            <w:proofErr w:type="gramStart"/>
            <w:r w:rsidRPr="00A56155">
              <w:rPr>
                <w:rFonts w:ascii="Times New Roman" w:eastAsia="Times New Roman" w:hAnsi="Times New Roman" w:cs="Times New Roman"/>
                <w:sz w:val="24"/>
                <w:szCs w:val="24"/>
                <w:lang w:eastAsia="ru-RU"/>
              </w:rPr>
              <w:t>га</w:t>
            </w:r>
            <w:proofErr w:type="gramEnd"/>
          </w:p>
        </w:tc>
        <w:tc>
          <w:tcPr>
            <w:tcW w:w="1698" w:type="dxa"/>
            <w:tcBorders>
              <w:top w:val="single" w:sz="4" w:space="0" w:color="000000"/>
              <w:left w:val="single" w:sz="4" w:space="0" w:color="000000"/>
              <w:bottom w:val="single" w:sz="4" w:space="0" w:color="000000"/>
              <w:right w:val="single" w:sz="4" w:space="0" w:color="000000"/>
            </w:tcBorders>
          </w:tcPr>
          <w:p w:rsidR="00A56155" w:rsidRPr="00A56155" w:rsidRDefault="00A56155" w:rsidP="00A56155">
            <w:pPr>
              <w:jc w:val="center"/>
              <w:rPr>
                <w:rFonts w:ascii="Times New Roman" w:hAnsi="Times New Roman" w:cs="Times New Roman"/>
                <w:sz w:val="24"/>
                <w:szCs w:val="24"/>
              </w:rPr>
            </w:pPr>
            <w:r w:rsidRPr="00A56155">
              <w:rPr>
                <w:rFonts w:ascii="Times New Roman" w:hAnsi="Times New Roman" w:cs="Times New Roman"/>
                <w:sz w:val="24"/>
                <w:szCs w:val="24"/>
              </w:rPr>
              <w:t>76 039</w:t>
            </w:r>
          </w:p>
        </w:tc>
        <w:tc>
          <w:tcPr>
            <w:tcW w:w="1701" w:type="dxa"/>
            <w:tcBorders>
              <w:top w:val="single" w:sz="4" w:space="0" w:color="000000"/>
              <w:left w:val="single" w:sz="4" w:space="0" w:color="000000"/>
              <w:bottom w:val="single" w:sz="4" w:space="0" w:color="000000"/>
              <w:right w:val="single" w:sz="4" w:space="0" w:color="000000"/>
            </w:tcBorders>
          </w:tcPr>
          <w:p w:rsidR="00A56155" w:rsidRPr="00A56155" w:rsidRDefault="00A56155" w:rsidP="00A56155">
            <w:pPr>
              <w:jc w:val="center"/>
              <w:rPr>
                <w:rFonts w:ascii="Times New Roman" w:hAnsi="Times New Roman" w:cs="Times New Roman"/>
                <w:sz w:val="24"/>
                <w:szCs w:val="24"/>
              </w:rPr>
            </w:pPr>
            <w:r w:rsidRPr="00A56155">
              <w:rPr>
                <w:rFonts w:ascii="Times New Roman" w:hAnsi="Times New Roman" w:cs="Times New Roman"/>
                <w:sz w:val="24"/>
                <w:szCs w:val="24"/>
              </w:rPr>
              <w:t>76074</w:t>
            </w:r>
          </w:p>
        </w:tc>
        <w:tc>
          <w:tcPr>
            <w:tcW w:w="1560" w:type="dxa"/>
            <w:tcBorders>
              <w:top w:val="single" w:sz="4" w:space="0" w:color="000000"/>
              <w:left w:val="single" w:sz="4" w:space="0" w:color="000000"/>
              <w:bottom w:val="single" w:sz="4" w:space="0" w:color="000000"/>
              <w:right w:val="single" w:sz="4" w:space="0" w:color="000000"/>
            </w:tcBorders>
          </w:tcPr>
          <w:p w:rsidR="00A56155" w:rsidRPr="00A56155" w:rsidRDefault="00A56155" w:rsidP="00A56155">
            <w:pPr>
              <w:jc w:val="center"/>
              <w:rPr>
                <w:rFonts w:ascii="Times New Roman" w:hAnsi="Times New Roman" w:cs="Times New Roman"/>
                <w:sz w:val="24"/>
                <w:szCs w:val="24"/>
              </w:rPr>
            </w:pPr>
            <w:r w:rsidRPr="00A56155">
              <w:rPr>
                <w:rFonts w:ascii="Times New Roman" w:hAnsi="Times New Roman" w:cs="Times New Roman"/>
                <w:sz w:val="24"/>
                <w:szCs w:val="24"/>
              </w:rPr>
              <w:t>76074</w:t>
            </w:r>
          </w:p>
        </w:tc>
      </w:tr>
      <w:tr w:rsidR="00A56155" w:rsidRPr="00A56155" w:rsidTr="00490C67">
        <w:trPr>
          <w:trHeight w:val="475"/>
          <w:jc w:val="center"/>
        </w:trPr>
        <w:tc>
          <w:tcPr>
            <w:tcW w:w="4537" w:type="dxa"/>
            <w:tcBorders>
              <w:top w:val="single" w:sz="4" w:space="0" w:color="000000"/>
              <w:left w:val="single" w:sz="4" w:space="0" w:color="000000"/>
              <w:bottom w:val="single" w:sz="4" w:space="0" w:color="000000"/>
              <w:right w:val="single" w:sz="4" w:space="0" w:color="000000"/>
            </w:tcBorders>
          </w:tcPr>
          <w:p w:rsidR="00A56155" w:rsidRPr="00A56155" w:rsidRDefault="00A56155" w:rsidP="00A56155">
            <w:pPr>
              <w:spacing w:after="0" w:line="100" w:lineRule="atLeast"/>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 xml:space="preserve">Заготовка кормов на </w:t>
            </w:r>
            <w:proofErr w:type="spellStart"/>
            <w:r w:rsidRPr="00A56155">
              <w:rPr>
                <w:rFonts w:ascii="Times New Roman" w:eastAsia="Times New Roman" w:hAnsi="Times New Roman" w:cs="Times New Roman"/>
                <w:sz w:val="24"/>
                <w:szCs w:val="24"/>
                <w:lang w:eastAsia="ru-RU"/>
              </w:rPr>
              <w:t>усл</w:t>
            </w:r>
            <w:proofErr w:type="spellEnd"/>
            <w:r w:rsidRPr="00A56155">
              <w:rPr>
                <w:rFonts w:ascii="Times New Roman" w:eastAsia="Times New Roman" w:hAnsi="Times New Roman" w:cs="Times New Roman"/>
                <w:sz w:val="24"/>
                <w:szCs w:val="24"/>
                <w:lang w:eastAsia="ru-RU"/>
              </w:rPr>
              <w:t xml:space="preserve">. голову скота, </w:t>
            </w:r>
            <w:proofErr w:type="spellStart"/>
            <w:r w:rsidRPr="00A56155">
              <w:rPr>
                <w:rFonts w:ascii="Times New Roman" w:eastAsia="Times New Roman" w:hAnsi="Times New Roman" w:cs="Times New Roman"/>
                <w:sz w:val="24"/>
                <w:szCs w:val="24"/>
                <w:lang w:eastAsia="ru-RU"/>
              </w:rPr>
              <w:t>ц.к</w:t>
            </w:r>
            <w:proofErr w:type="gramStart"/>
            <w:r w:rsidRPr="00A56155">
              <w:rPr>
                <w:rFonts w:ascii="Times New Roman" w:eastAsia="Times New Roman" w:hAnsi="Times New Roman" w:cs="Times New Roman"/>
                <w:sz w:val="24"/>
                <w:szCs w:val="24"/>
                <w:lang w:eastAsia="ru-RU"/>
              </w:rPr>
              <w:t>.е</w:t>
            </w:r>
            <w:proofErr w:type="spellEnd"/>
            <w:proofErr w:type="gramEnd"/>
            <w:r w:rsidRPr="00A56155">
              <w:rPr>
                <w:rFonts w:ascii="Times New Roman" w:eastAsia="Times New Roman" w:hAnsi="Times New Roman" w:cs="Times New Roman"/>
                <w:sz w:val="24"/>
                <w:szCs w:val="24"/>
                <w:lang w:eastAsia="ru-RU"/>
              </w:rPr>
              <w:t xml:space="preserve"> всего/груб. и сочных</w:t>
            </w:r>
          </w:p>
        </w:tc>
        <w:tc>
          <w:tcPr>
            <w:tcW w:w="1698" w:type="dxa"/>
            <w:tcBorders>
              <w:top w:val="single" w:sz="4" w:space="0" w:color="000000"/>
              <w:left w:val="single" w:sz="4" w:space="0" w:color="000000"/>
              <w:bottom w:val="single" w:sz="4" w:space="0" w:color="000000"/>
              <w:right w:val="single" w:sz="4" w:space="0" w:color="000000"/>
            </w:tcBorders>
          </w:tcPr>
          <w:p w:rsidR="00A56155" w:rsidRPr="00A56155" w:rsidRDefault="00A56155" w:rsidP="00A56155">
            <w:pPr>
              <w:jc w:val="center"/>
              <w:rPr>
                <w:rFonts w:ascii="Times New Roman" w:hAnsi="Times New Roman" w:cs="Times New Roman"/>
                <w:sz w:val="24"/>
                <w:szCs w:val="24"/>
              </w:rPr>
            </w:pPr>
            <w:r w:rsidRPr="00A56155">
              <w:rPr>
                <w:rFonts w:ascii="Times New Roman" w:hAnsi="Times New Roman" w:cs="Times New Roman"/>
                <w:sz w:val="24"/>
                <w:szCs w:val="24"/>
              </w:rPr>
              <w:t>34,3</w:t>
            </w:r>
          </w:p>
        </w:tc>
        <w:tc>
          <w:tcPr>
            <w:tcW w:w="1701" w:type="dxa"/>
            <w:tcBorders>
              <w:top w:val="single" w:sz="4" w:space="0" w:color="000000"/>
              <w:left w:val="single" w:sz="4" w:space="0" w:color="000000"/>
              <w:bottom w:val="single" w:sz="4" w:space="0" w:color="000000"/>
              <w:right w:val="single" w:sz="4" w:space="0" w:color="000000"/>
            </w:tcBorders>
          </w:tcPr>
          <w:p w:rsidR="00A56155" w:rsidRPr="00A56155" w:rsidRDefault="00A56155" w:rsidP="00A56155">
            <w:pPr>
              <w:jc w:val="center"/>
              <w:rPr>
                <w:rFonts w:ascii="Times New Roman" w:hAnsi="Times New Roman" w:cs="Times New Roman"/>
                <w:sz w:val="24"/>
                <w:szCs w:val="24"/>
              </w:rPr>
            </w:pPr>
            <w:r w:rsidRPr="00A56155">
              <w:rPr>
                <w:rFonts w:ascii="Times New Roman" w:hAnsi="Times New Roman" w:cs="Times New Roman"/>
                <w:sz w:val="24"/>
                <w:szCs w:val="24"/>
              </w:rPr>
              <w:t>46,6</w:t>
            </w:r>
          </w:p>
        </w:tc>
        <w:tc>
          <w:tcPr>
            <w:tcW w:w="1560" w:type="dxa"/>
            <w:tcBorders>
              <w:top w:val="single" w:sz="4" w:space="0" w:color="000000"/>
              <w:left w:val="single" w:sz="4" w:space="0" w:color="000000"/>
              <w:bottom w:val="single" w:sz="4" w:space="0" w:color="000000"/>
              <w:right w:val="single" w:sz="4" w:space="0" w:color="000000"/>
            </w:tcBorders>
          </w:tcPr>
          <w:p w:rsidR="00A56155" w:rsidRPr="00A56155" w:rsidRDefault="00A56155" w:rsidP="00A56155">
            <w:pPr>
              <w:jc w:val="center"/>
              <w:rPr>
                <w:rFonts w:ascii="Times New Roman" w:hAnsi="Times New Roman" w:cs="Times New Roman"/>
                <w:sz w:val="24"/>
                <w:szCs w:val="24"/>
              </w:rPr>
            </w:pPr>
            <w:r w:rsidRPr="00A56155">
              <w:rPr>
                <w:rFonts w:ascii="Times New Roman" w:hAnsi="Times New Roman" w:cs="Times New Roman"/>
                <w:sz w:val="24"/>
                <w:szCs w:val="24"/>
              </w:rPr>
              <w:t>22,7</w:t>
            </w:r>
          </w:p>
        </w:tc>
      </w:tr>
      <w:tr w:rsidR="00A56155" w:rsidRPr="00A56155" w:rsidTr="00490C67">
        <w:trPr>
          <w:trHeight w:val="11"/>
          <w:jc w:val="center"/>
        </w:trPr>
        <w:tc>
          <w:tcPr>
            <w:tcW w:w="4537" w:type="dxa"/>
            <w:tcBorders>
              <w:top w:val="single" w:sz="4" w:space="0" w:color="000000"/>
              <w:left w:val="single" w:sz="4" w:space="0" w:color="000000"/>
              <w:bottom w:val="single" w:sz="4" w:space="0" w:color="000000"/>
              <w:right w:val="single" w:sz="4" w:space="0" w:color="000000"/>
            </w:tcBorders>
          </w:tcPr>
          <w:p w:rsidR="00A56155" w:rsidRPr="00A56155" w:rsidRDefault="00A56155" w:rsidP="00A56155">
            <w:pPr>
              <w:spacing w:after="0" w:line="100" w:lineRule="atLeast"/>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 xml:space="preserve">Валовой сбор зерна в весе после доработки, тонн с </w:t>
            </w:r>
            <w:proofErr w:type="gramStart"/>
            <w:r w:rsidRPr="00A56155">
              <w:rPr>
                <w:rFonts w:ascii="Times New Roman" w:eastAsia="Times New Roman" w:hAnsi="Times New Roman" w:cs="Times New Roman"/>
                <w:sz w:val="24"/>
                <w:szCs w:val="24"/>
                <w:lang w:eastAsia="ru-RU"/>
              </w:rPr>
              <w:t>К(</w:t>
            </w:r>
            <w:proofErr w:type="gramEnd"/>
            <w:r w:rsidRPr="00A56155">
              <w:rPr>
                <w:rFonts w:ascii="Times New Roman" w:eastAsia="Times New Roman" w:hAnsi="Times New Roman" w:cs="Times New Roman"/>
                <w:sz w:val="24"/>
                <w:szCs w:val="24"/>
                <w:lang w:eastAsia="ru-RU"/>
              </w:rPr>
              <w:t>Ф)Х</w:t>
            </w:r>
          </w:p>
        </w:tc>
        <w:tc>
          <w:tcPr>
            <w:tcW w:w="1698" w:type="dxa"/>
            <w:tcBorders>
              <w:top w:val="single" w:sz="4" w:space="0" w:color="000000"/>
              <w:left w:val="single" w:sz="4" w:space="0" w:color="000000"/>
              <w:bottom w:val="single" w:sz="4" w:space="0" w:color="000000"/>
              <w:right w:val="single" w:sz="4" w:space="0" w:color="000000"/>
            </w:tcBorders>
          </w:tcPr>
          <w:p w:rsidR="00A56155" w:rsidRPr="00A56155" w:rsidRDefault="00A56155" w:rsidP="00A56155">
            <w:pPr>
              <w:jc w:val="center"/>
              <w:rPr>
                <w:rFonts w:ascii="Times New Roman" w:hAnsi="Times New Roman" w:cs="Times New Roman"/>
                <w:sz w:val="24"/>
                <w:szCs w:val="24"/>
              </w:rPr>
            </w:pPr>
            <w:r w:rsidRPr="00A56155">
              <w:rPr>
                <w:rFonts w:ascii="Times New Roman" w:hAnsi="Times New Roman" w:cs="Times New Roman"/>
                <w:sz w:val="24"/>
                <w:szCs w:val="24"/>
              </w:rPr>
              <w:t>71 800</w:t>
            </w:r>
          </w:p>
        </w:tc>
        <w:tc>
          <w:tcPr>
            <w:tcW w:w="1701" w:type="dxa"/>
            <w:tcBorders>
              <w:top w:val="single" w:sz="4" w:space="0" w:color="000000"/>
              <w:left w:val="single" w:sz="4" w:space="0" w:color="000000"/>
              <w:bottom w:val="single" w:sz="4" w:space="0" w:color="000000"/>
              <w:right w:val="single" w:sz="4" w:space="0" w:color="000000"/>
            </w:tcBorders>
          </w:tcPr>
          <w:p w:rsidR="00A56155" w:rsidRPr="00A56155" w:rsidRDefault="00A56155" w:rsidP="00A56155">
            <w:pPr>
              <w:jc w:val="center"/>
              <w:rPr>
                <w:rFonts w:ascii="Times New Roman" w:hAnsi="Times New Roman" w:cs="Times New Roman"/>
                <w:sz w:val="24"/>
                <w:szCs w:val="24"/>
              </w:rPr>
            </w:pPr>
            <w:r w:rsidRPr="00A56155">
              <w:rPr>
                <w:rFonts w:ascii="Times New Roman" w:hAnsi="Times New Roman" w:cs="Times New Roman"/>
                <w:sz w:val="24"/>
                <w:szCs w:val="24"/>
              </w:rPr>
              <w:t>70203</w:t>
            </w:r>
          </w:p>
        </w:tc>
        <w:tc>
          <w:tcPr>
            <w:tcW w:w="1560" w:type="dxa"/>
            <w:tcBorders>
              <w:top w:val="single" w:sz="4" w:space="0" w:color="000000"/>
              <w:left w:val="single" w:sz="4" w:space="0" w:color="000000"/>
              <w:bottom w:val="single" w:sz="4" w:space="0" w:color="000000"/>
              <w:right w:val="single" w:sz="4" w:space="0" w:color="000000"/>
            </w:tcBorders>
          </w:tcPr>
          <w:p w:rsidR="00A56155" w:rsidRPr="00A56155" w:rsidRDefault="00A56155" w:rsidP="00A56155">
            <w:pPr>
              <w:jc w:val="center"/>
              <w:rPr>
                <w:rFonts w:ascii="Times New Roman" w:hAnsi="Times New Roman" w:cs="Times New Roman"/>
                <w:sz w:val="24"/>
                <w:szCs w:val="24"/>
              </w:rPr>
            </w:pPr>
            <w:r w:rsidRPr="00A56155">
              <w:rPr>
                <w:rFonts w:ascii="Times New Roman" w:hAnsi="Times New Roman" w:cs="Times New Roman"/>
                <w:sz w:val="24"/>
                <w:szCs w:val="24"/>
              </w:rPr>
              <w:t>43108</w:t>
            </w:r>
          </w:p>
        </w:tc>
      </w:tr>
      <w:tr w:rsidR="00A56155" w:rsidRPr="00A56155" w:rsidTr="00490C67">
        <w:trPr>
          <w:trHeight w:val="11"/>
          <w:jc w:val="center"/>
        </w:trPr>
        <w:tc>
          <w:tcPr>
            <w:tcW w:w="4537" w:type="dxa"/>
            <w:tcBorders>
              <w:top w:val="single" w:sz="4" w:space="0" w:color="000000"/>
              <w:left w:val="single" w:sz="4" w:space="0" w:color="000000"/>
              <w:bottom w:val="single" w:sz="4" w:space="0" w:color="000000"/>
              <w:right w:val="single" w:sz="4" w:space="0" w:color="000000"/>
            </w:tcBorders>
          </w:tcPr>
          <w:p w:rsidR="00A56155" w:rsidRPr="00A56155" w:rsidRDefault="00A56155" w:rsidP="00A56155">
            <w:pPr>
              <w:spacing w:after="0" w:line="100" w:lineRule="atLeast"/>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Урожайность зерновых в весе после доработки, ц/га (с/х орг.)</w:t>
            </w:r>
          </w:p>
        </w:tc>
        <w:tc>
          <w:tcPr>
            <w:tcW w:w="1698" w:type="dxa"/>
            <w:tcBorders>
              <w:top w:val="single" w:sz="4" w:space="0" w:color="000000"/>
              <w:left w:val="single" w:sz="4" w:space="0" w:color="000000"/>
              <w:bottom w:val="single" w:sz="4" w:space="0" w:color="000000"/>
              <w:right w:val="single" w:sz="4" w:space="0" w:color="000000"/>
            </w:tcBorders>
          </w:tcPr>
          <w:p w:rsidR="00A56155" w:rsidRPr="00A56155" w:rsidRDefault="00A56155" w:rsidP="00A56155">
            <w:pPr>
              <w:jc w:val="center"/>
              <w:rPr>
                <w:rFonts w:ascii="Times New Roman" w:hAnsi="Times New Roman" w:cs="Times New Roman"/>
                <w:sz w:val="24"/>
                <w:szCs w:val="24"/>
              </w:rPr>
            </w:pPr>
            <w:r w:rsidRPr="00A56155">
              <w:rPr>
                <w:rFonts w:ascii="Times New Roman" w:hAnsi="Times New Roman" w:cs="Times New Roman"/>
                <w:sz w:val="24"/>
                <w:szCs w:val="24"/>
              </w:rPr>
              <w:t>28,4</w:t>
            </w:r>
          </w:p>
        </w:tc>
        <w:tc>
          <w:tcPr>
            <w:tcW w:w="1701" w:type="dxa"/>
            <w:tcBorders>
              <w:top w:val="single" w:sz="4" w:space="0" w:color="000000"/>
              <w:left w:val="single" w:sz="4" w:space="0" w:color="000000"/>
              <w:bottom w:val="single" w:sz="4" w:space="0" w:color="000000"/>
              <w:right w:val="single" w:sz="4" w:space="0" w:color="000000"/>
            </w:tcBorders>
          </w:tcPr>
          <w:p w:rsidR="00A56155" w:rsidRPr="00A56155" w:rsidRDefault="00A56155" w:rsidP="00A56155">
            <w:pPr>
              <w:jc w:val="center"/>
              <w:rPr>
                <w:rFonts w:ascii="Times New Roman" w:hAnsi="Times New Roman" w:cs="Times New Roman"/>
                <w:sz w:val="24"/>
                <w:szCs w:val="24"/>
              </w:rPr>
            </w:pPr>
            <w:r w:rsidRPr="00A56155">
              <w:rPr>
                <w:rFonts w:ascii="Times New Roman" w:hAnsi="Times New Roman" w:cs="Times New Roman"/>
                <w:sz w:val="24"/>
                <w:szCs w:val="24"/>
              </w:rPr>
              <w:t>27,3</w:t>
            </w:r>
          </w:p>
        </w:tc>
        <w:tc>
          <w:tcPr>
            <w:tcW w:w="1560" w:type="dxa"/>
            <w:tcBorders>
              <w:top w:val="single" w:sz="4" w:space="0" w:color="000000"/>
              <w:left w:val="single" w:sz="4" w:space="0" w:color="000000"/>
              <w:bottom w:val="single" w:sz="4" w:space="0" w:color="000000"/>
              <w:right w:val="single" w:sz="4" w:space="0" w:color="000000"/>
            </w:tcBorders>
          </w:tcPr>
          <w:p w:rsidR="00A56155" w:rsidRPr="00A56155" w:rsidRDefault="00A56155" w:rsidP="00A56155">
            <w:pPr>
              <w:jc w:val="center"/>
              <w:rPr>
                <w:rFonts w:ascii="Times New Roman" w:hAnsi="Times New Roman" w:cs="Times New Roman"/>
                <w:sz w:val="24"/>
                <w:szCs w:val="24"/>
              </w:rPr>
            </w:pPr>
            <w:r w:rsidRPr="00A56155">
              <w:rPr>
                <w:rFonts w:ascii="Times New Roman" w:hAnsi="Times New Roman" w:cs="Times New Roman"/>
                <w:sz w:val="24"/>
                <w:szCs w:val="24"/>
              </w:rPr>
              <w:t>19,0</w:t>
            </w:r>
          </w:p>
        </w:tc>
      </w:tr>
      <w:tr w:rsidR="00A56155" w:rsidRPr="00A56155" w:rsidTr="00490C67">
        <w:trPr>
          <w:trHeight w:val="11"/>
          <w:jc w:val="center"/>
        </w:trPr>
        <w:tc>
          <w:tcPr>
            <w:tcW w:w="4537" w:type="dxa"/>
            <w:tcBorders>
              <w:top w:val="single" w:sz="4" w:space="0" w:color="000000"/>
              <w:left w:val="single" w:sz="4" w:space="0" w:color="000000"/>
              <w:bottom w:val="single" w:sz="4" w:space="0" w:color="000000"/>
              <w:right w:val="single" w:sz="4" w:space="0" w:color="000000"/>
            </w:tcBorders>
          </w:tcPr>
          <w:p w:rsidR="00A56155" w:rsidRPr="00A56155" w:rsidRDefault="00A56155" w:rsidP="00A56155">
            <w:pPr>
              <w:spacing w:after="0" w:line="100" w:lineRule="atLeast"/>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 xml:space="preserve">Поголовье КРС (с учетом </w:t>
            </w:r>
            <w:proofErr w:type="gramStart"/>
            <w:r w:rsidRPr="00A56155">
              <w:rPr>
                <w:rFonts w:ascii="Times New Roman" w:eastAsia="Times New Roman" w:hAnsi="Times New Roman" w:cs="Times New Roman"/>
                <w:sz w:val="24"/>
                <w:szCs w:val="24"/>
                <w:lang w:eastAsia="ru-RU"/>
              </w:rPr>
              <w:t>К(</w:t>
            </w:r>
            <w:proofErr w:type="gramEnd"/>
            <w:r w:rsidRPr="00A56155">
              <w:rPr>
                <w:rFonts w:ascii="Times New Roman" w:eastAsia="Times New Roman" w:hAnsi="Times New Roman" w:cs="Times New Roman"/>
                <w:sz w:val="24"/>
                <w:szCs w:val="24"/>
                <w:lang w:eastAsia="ru-RU"/>
              </w:rPr>
              <w:t>Ф)Х)</w:t>
            </w:r>
          </w:p>
        </w:tc>
        <w:tc>
          <w:tcPr>
            <w:tcW w:w="1698" w:type="dxa"/>
            <w:tcBorders>
              <w:top w:val="single" w:sz="4" w:space="0" w:color="000000"/>
              <w:left w:val="single" w:sz="4" w:space="0" w:color="000000"/>
              <w:bottom w:val="single" w:sz="4" w:space="0" w:color="000000"/>
              <w:right w:val="single" w:sz="4" w:space="0" w:color="000000"/>
            </w:tcBorders>
          </w:tcPr>
          <w:p w:rsidR="00A56155" w:rsidRPr="00A56155" w:rsidRDefault="00A56155" w:rsidP="00A56155">
            <w:pPr>
              <w:jc w:val="center"/>
              <w:rPr>
                <w:rFonts w:ascii="Times New Roman" w:hAnsi="Times New Roman" w:cs="Times New Roman"/>
                <w:sz w:val="24"/>
                <w:szCs w:val="24"/>
              </w:rPr>
            </w:pPr>
            <w:r w:rsidRPr="00A56155">
              <w:rPr>
                <w:rFonts w:ascii="Times New Roman" w:hAnsi="Times New Roman" w:cs="Times New Roman"/>
                <w:sz w:val="24"/>
                <w:szCs w:val="24"/>
              </w:rPr>
              <w:t>21 474</w:t>
            </w:r>
          </w:p>
        </w:tc>
        <w:tc>
          <w:tcPr>
            <w:tcW w:w="1701" w:type="dxa"/>
            <w:tcBorders>
              <w:top w:val="single" w:sz="4" w:space="0" w:color="000000"/>
              <w:left w:val="single" w:sz="4" w:space="0" w:color="000000"/>
              <w:bottom w:val="single" w:sz="4" w:space="0" w:color="000000"/>
              <w:right w:val="single" w:sz="4" w:space="0" w:color="000000"/>
            </w:tcBorders>
          </w:tcPr>
          <w:p w:rsidR="00A56155" w:rsidRPr="00A56155" w:rsidRDefault="00A56155" w:rsidP="00A56155">
            <w:pPr>
              <w:jc w:val="center"/>
              <w:rPr>
                <w:rFonts w:ascii="Times New Roman" w:hAnsi="Times New Roman" w:cs="Times New Roman"/>
                <w:sz w:val="24"/>
                <w:szCs w:val="24"/>
              </w:rPr>
            </w:pPr>
            <w:r w:rsidRPr="00A56155">
              <w:rPr>
                <w:rFonts w:ascii="Times New Roman" w:hAnsi="Times New Roman" w:cs="Times New Roman"/>
                <w:sz w:val="24"/>
                <w:szCs w:val="24"/>
              </w:rPr>
              <w:t>21827</w:t>
            </w:r>
          </w:p>
        </w:tc>
        <w:tc>
          <w:tcPr>
            <w:tcW w:w="1560" w:type="dxa"/>
            <w:tcBorders>
              <w:top w:val="single" w:sz="4" w:space="0" w:color="000000"/>
              <w:left w:val="single" w:sz="4" w:space="0" w:color="000000"/>
              <w:bottom w:val="single" w:sz="4" w:space="0" w:color="000000"/>
              <w:right w:val="single" w:sz="4" w:space="0" w:color="000000"/>
            </w:tcBorders>
          </w:tcPr>
          <w:p w:rsidR="00A56155" w:rsidRPr="00A56155" w:rsidRDefault="00A56155" w:rsidP="00A56155">
            <w:pPr>
              <w:jc w:val="center"/>
              <w:rPr>
                <w:rFonts w:ascii="Times New Roman" w:hAnsi="Times New Roman" w:cs="Times New Roman"/>
                <w:sz w:val="24"/>
                <w:szCs w:val="24"/>
              </w:rPr>
            </w:pPr>
            <w:r w:rsidRPr="00A56155">
              <w:rPr>
                <w:rFonts w:ascii="Times New Roman" w:hAnsi="Times New Roman" w:cs="Times New Roman"/>
                <w:sz w:val="24"/>
                <w:szCs w:val="24"/>
              </w:rPr>
              <w:t>2125</w:t>
            </w:r>
          </w:p>
        </w:tc>
      </w:tr>
      <w:tr w:rsidR="00A56155" w:rsidRPr="00A56155" w:rsidTr="00490C67">
        <w:trPr>
          <w:trHeight w:val="11"/>
          <w:jc w:val="center"/>
        </w:trPr>
        <w:tc>
          <w:tcPr>
            <w:tcW w:w="4537" w:type="dxa"/>
            <w:tcBorders>
              <w:top w:val="single" w:sz="4" w:space="0" w:color="000000"/>
              <w:left w:val="single" w:sz="4" w:space="0" w:color="000000"/>
              <w:bottom w:val="single" w:sz="4" w:space="0" w:color="000000"/>
              <w:right w:val="single" w:sz="4" w:space="0" w:color="000000"/>
            </w:tcBorders>
          </w:tcPr>
          <w:p w:rsidR="00A56155" w:rsidRPr="00A56155" w:rsidRDefault="00A56155" w:rsidP="00A56155">
            <w:pPr>
              <w:spacing w:after="0" w:line="100" w:lineRule="atLeast"/>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в том числе коров (с К (Ф</w:t>
            </w:r>
            <w:proofErr w:type="gramStart"/>
            <w:r w:rsidRPr="00A56155">
              <w:rPr>
                <w:rFonts w:ascii="Times New Roman" w:eastAsia="Times New Roman" w:hAnsi="Times New Roman" w:cs="Times New Roman"/>
                <w:sz w:val="24"/>
                <w:szCs w:val="24"/>
                <w:lang w:eastAsia="ru-RU"/>
              </w:rPr>
              <w:t>)Х</w:t>
            </w:r>
            <w:proofErr w:type="gramEnd"/>
            <w:r w:rsidRPr="00A56155">
              <w:rPr>
                <w:rFonts w:ascii="Times New Roman" w:eastAsia="Times New Roman" w:hAnsi="Times New Roman" w:cs="Times New Roman"/>
                <w:sz w:val="24"/>
                <w:szCs w:val="24"/>
                <w:lang w:eastAsia="ru-RU"/>
              </w:rPr>
              <w:t>)</w:t>
            </w:r>
          </w:p>
        </w:tc>
        <w:tc>
          <w:tcPr>
            <w:tcW w:w="1698" w:type="dxa"/>
            <w:tcBorders>
              <w:top w:val="single" w:sz="4" w:space="0" w:color="000000"/>
              <w:left w:val="single" w:sz="4" w:space="0" w:color="000000"/>
              <w:bottom w:val="single" w:sz="4" w:space="0" w:color="000000"/>
              <w:right w:val="single" w:sz="4" w:space="0" w:color="000000"/>
            </w:tcBorders>
          </w:tcPr>
          <w:p w:rsidR="00A56155" w:rsidRPr="00A56155" w:rsidRDefault="00A56155" w:rsidP="00A56155">
            <w:pPr>
              <w:jc w:val="center"/>
              <w:rPr>
                <w:rFonts w:ascii="Times New Roman" w:hAnsi="Times New Roman" w:cs="Times New Roman"/>
                <w:sz w:val="24"/>
                <w:szCs w:val="24"/>
              </w:rPr>
            </w:pPr>
            <w:r w:rsidRPr="00A56155">
              <w:rPr>
                <w:rFonts w:ascii="Times New Roman" w:hAnsi="Times New Roman" w:cs="Times New Roman"/>
                <w:sz w:val="24"/>
                <w:szCs w:val="24"/>
              </w:rPr>
              <w:t>9 102</w:t>
            </w:r>
          </w:p>
        </w:tc>
        <w:tc>
          <w:tcPr>
            <w:tcW w:w="1701" w:type="dxa"/>
            <w:tcBorders>
              <w:top w:val="single" w:sz="4" w:space="0" w:color="000000"/>
              <w:left w:val="single" w:sz="4" w:space="0" w:color="000000"/>
              <w:bottom w:val="single" w:sz="4" w:space="0" w:color="000000"/>
              <w:right w:val="single" w:sz="4" w:space="0" w:color="000000"/>
            </w:tcBorders>
          </w:tcPr>
          <w:p w:rsidR="00A56155" w:rsidRPr="00A56155" w:rsidRDefault="00A56155" w:rsidP="00A56155">
            <w:pPr>
              <w:jc w:val="center"/>
              <w:rPr>
                <w:rFonts w:ascii="Times New Roman" w:hAnsi="Times New Roman" w:cs="Times New Roman"/>
                <w:sz w:val="24"/>
                <w:szCs w:val="24"/>
              </w:rPr>
            </w:pPr>
            <w:r w:rsidRPr="00A56155">
              <w:rPr>
                <w:rFonts w:ascii="Times New Roman" w:hAnsi="Times New Roman" w:cs="Times New Roman"/>
                <w:sz w:val="24"/>
                <w:szCs w:val="24"/>
              </w:rPr>
              <w:t>9079</w:t>
            </w:r>
          </w:p>
        </w:tc>
        <w:tc>
          <w:tcPr>
            <w:tcW w:w="1560" w:type="dxa"/>
            <w:tcBorders>
              <w:top w:val="single" w:sz="4" w:space="0" w:color="000000"/>
              <w:left w:val="single" w:sz="4" w:space="0" w:color="000000"/>
              <w:bottom w:val="single" w:sz="4" w:space="0" w:color="000000"/>
              <w:right w:val="single" w:sz="4" w:space="0" w:color="000000"/>
            </w:tcBorders>
          </w:tcPr>
          <w:p w:rsidR="00A56155" w:rsidRPr="00A56155" w:rsidRDefault="00A56155" w:rsidP="00A56155">
            <w:pPr>
              <w:jc w:val="center"/>
              <w:rPr>
                <w:rFonts w:ascii="Times New Roman" w:hAnsi="Times New Roman" w:cs="Times New Roman"/>
                <w:sz w:val="24"/>
                <w:szCs w:val="24"/>
              </w:rPr>
            </w:pPr>
            <w:r w:rsidRPr="00A56155">
              <w:rPr>
                <w:rFonts w:ascii="Times New Roman" w:hAnsi="Times New Roman" w:cs="Times New Roman"/>
                <w:sz w:val="24"/>
                <w:szCs w:val="24"/>
              </w:rPr>
              <w:t>9102</w:t>
            </w:r>
          </w:p>
        </w:tc>
      </w:tr>
      <w:tr w:rsidR="00A56155" w:rsidRPr="00A56155" w:rsidTr="00490C67">
        <w:trPr>
          <w:trHeight w:val="11"/>
          <w:jc w:val="center"/>
        </w:trPr>
        <w:tc>
          <w:tcPr>
            <w:tcW w:w="4537" w:type="dxa"/>
            <w:tcBorders>
              <w:top w:val="single" w:sz="4" w:space="0" w:color="000000"/>
              <w:left w:val="single" w:sz="4" w:space="0" w:color="000000"/>
              <w:bottom w:val="single" w:sz="4" w:space="0" w:color="000000"/>
              <w:right w:val="single" w:sz="4" w:space="0" w:color="000000"/>
            </w:tcBorders>
          </w:tcPr>
          <w:p w:rsidR="00A56155" w:rsidRPr="00A56155" w:rsidRDefault="00A56155" w:rsidP="00A56155">
            <w:pPr>
              <w:spacing w:after="0" w:line="100" w:lineRule="atLeast"/>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 xml:space="preserve">Надой молока от одной фуражной коровы, </w:t>
            </w:r>
            <w:proofErr w:type="gramStart"/>
            <w:r w:rsidRPr="00A56155">
              <w:rPr>
                <w:rFonts w:ascii="Times New Roman" w:eastAsia="Times New Roman" w:hAnsi="Times New Roman" w:cs="Times New Roman"/>
                <w:sz w:val="24"/>
                <w:szCs w:val="24"/>
                <w:lang w:eastAsia="ru-RU"/>
              </w:rPr>
              <w:t>кг</w:t>
            </w:r>
            <w:proofErr w:type="gramEnd"/>
          </w:p>
        </w:tc>
        <w:tc>
          <w:tcPr>
            <w:tcW w:w="1698" w:type="dxa"/>
            <w:tcBorders>
              <w:top w:val="single" w:sz="4" w:space="0" w:color="000000"/>
              <w:left w:val="single" w:sz="4" w:space="0" w:color="000000"/>
              <w:bottom w:val="single" w:sz="4" w:space="0" w:color="000000"/>
              <w:right w:val="single" w:sz="4" w:space="0" w:color="000000"/>
            </w:tcBorders>
          </w:tcPr>
          <w:p w:rsidR="00A56155" w:rsidRPr="00A56155" w:rsidRDefault="00A56155" w:rsidP="00A56155">
            <w:pPr>
              <w:jc w:val="center"/>
              <w:rPr>
                <w:rFonts w:ascii="Times New Roman" w:hAnsi="Times New Roman" w:cs="Times New Roman"/>
                <w:sz w:val="24"/>
                <w:szCs w:val="24"/>
              </w:rPr>
            </w:pPr>
            <w:r w:rsidRPr="00A56155">
              <w:rPr>
                <w:rFonts w:ascii="Times New Roman" w:hAnsi="Times New Roman" w:cs="Times New Roman"/>
                <w:sz w:val="24"/>
                <w:szCs w:val="24"/>
              </w:rPr>
              <w:t>5920</w:t>
            </w:r>
          </w:p>
        </w:tc>
        <w:tc>
          <w:tcPr>
            <w:tcW w:w="1701" w:type="dxa"/>
            <w:tcBorders>
              <w:top w:val="single" w:sz="4" w:space="0" w:color="000000"/>
              <w:left w:val="single" w:sz="4" w:space="0" w:color="000000"/>
              <w:bottom w:val="single" w:sz="4" w:space="0" w:color="000000"/>
              <w:right w:val="single" w:sz="4" w:space="0" w:color="000000"/>
            </w:tcBorders>
          </w:tcPr>
          <w:p w:rsidR="00A56155" w:rsidRPr="00A56155" w:rsidRDefault="00A56155" w:rsidP="00A56155">
            <w:pPr>
              <w:jc w:val="center"/>
              <w:rPr>
                <w:rFonts w:ascii="Times New Roman" w:hAnsi="Times New Roman" w:cs="Times New Roman"/>
                <w:sz w:val="24"/>
                <w:szCs w:val="24"/>
              </w:rPr>
            </w:pPr>
            <w:r w:rsidRPr="00A56155">
              <w:rPr>
                <w:rFonts w:ascii="Times New Roman" w:hAnsi="Times New Roman" w:cs="Times New Roman"/>
                <w:sz w:val="24"/>
                <w:szCs w:val="24"/>
              </w:rPr>
              <w:t>6510</w:t>
            </w:r>
          </w:p>
        </w:tc>
        <w:tc>
          <w:tcPr>
            <w:tcW w:w="1560" w:type="dxa"/>
            <w:tcBorders>
              <w:top w:val="single" w:sz="4" w:space="0" w:color="000000"/>
              <w:left w:val="single" w:sz="4" w:space="0" w:color="000000"/>
              <w:bottom w:val="single" w:sz="4" w:space="0" w:color="000000"/>
              <w:right w:val="single" w:sz="4" w:space="0" w:color="000000"/>
            </w:tcBorders>
          </w:tcPr>
          <w:p w:rsidR="00A56155" w:rsidRPr="00A56155" w:rsidRDefault="00A56155" w:rsidP="00A56155">
            <w:pPr>
              <w:jc w:val="center"/>
              <w:rPr>
                <w:rFonts w:ascii="Times New Roman" w:hAnsi="Times New Roman" w:cs="Times New Roman"/>
                <w:sz w:val="24"/>
                <w:szCs w:val="24"/>
              </w:rPr>
            </w:pPr>
            <w:r w:rsidRPr="00A56155">
              <w:rPr>
                <w:rFonts w:ascii="Times New Roman" w:hAnsi="Times New Roman" w:cs="Times New Roman"/>
                <w:sz w:val="24"/>
                <w:szCs w:val="24"/>
              </w:rPr>
              <w:t>7009</w:t>
            </w:r>
          </w:p>
        </w:tc>
      </w:tr>
      <w:tr w:rsidR="00A56155" w:rsidRPr="00A56155" w:rsidTr="00490C67">
        <w:trPr>
          <w:trHeight w:val="11"/>
          <w:jc w:val="center"/>
        </w:trPr>
        <w:tc>
          <w:tcPr>
            <w:tcW w:w="4537" w:type="dxa"/>
            <w:tcBorders>
              <w:top w:val="single" w:sz="4" w:space="0" w:color="000000"/>
              <w:left w:val="single" w:sz="4" w:space="0" w:color="000000"/>
              <w:bottom w:val="single" w:sz="4" w:space="0" w:color="000000"/>
              <w:right w:val="single" w:sz="4" w:space="0" w:color="000000"/>
            </w:tcBorders>
          </w:tcPr>
          <w:p w:rsidR="00A56155" w:rsidRPr="00A56155" w:rsidRDefault="00A56155" w:rsidP="00A56155">
            <w:pPr>
              <w:spacing w:after="0" w:line="100" w:lineRule="atLeast"/>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 xml:space="preserve">Производство молока, </w:t>
            </w:r>
            <w:proofErr w:type="spellStart"/>
            <w:proofErr w:type="gramStart"/>
            <w:r w:rsidRPr="00A56155">
              <w:rPr>
                <w:rFonts w:ascii="Times New Roman" w:eastAsia="Times New Roman" w:hAnsi="Times New Roman" w:cs="Times New Roman"/>
                <w:sz w:val="24"/>
                <w:szCs w:val="24"/>
                <w:lang w:eastAsia="ru-RU"/>
              </w:rPr>
              <w:t>тыс</w:t>
            </w:r>
            <w:proofErr w:type="spellEnd"/>
            <w:proofErr w:type="gramEnd"/>
            <w:r w:rsidRPr="00A56155">
              <w:rPr>
                <w:rFonts w:ascii="Times New Roman" w:eastAsia="Times New Roman" w:hAnsi="Times New Roman" w:cs="Times New Roman"/>
                <w:sz w:val="24"/>
                <w:szCs w:val="24"/>
                <w:lang w:eastAsia="ru-RU"/>
              </w:rPr>
              <w:t xml:space="preserve"> тонн с К(Ф)Х</w:t>
            </w:r>
          </w:p>
        </w:tc>
        <w:tc>
          <w:tcPr>
            <w:tcW w:w="1698" w:type="dxa"/>
            <w:tcBorders>
              <w:top w:val="single" w:sz="4" w:space="0" w:color="000000"/>
              <w:left w:val="single" w:sz="4" w:space="0" w:color="000000"/>
              <w:bottom w:val="single" w:sz="4" w:space="0" w:color="000000"/>
              <w:right w:val="single" w:sz="4" w:space="0" w:color="000000"/>
            </w:tcBorders>
          </w:tcPr>
          <w:p w:rsidR="00A56155" w:rsidRPr="00A56155" w:rsidRDefault="00A56155" w:rsidP="00A56155">
            <w:pPr>
              <w:jc w:val="center"/>
              <w:rPr>
                <w:rFonts w:ascii="Times New Roman" w:hAnsi="Times New Roman" w:cs="Times New Roman"/>
                <w:sz w:val="24"/>
                <w:szCs w:val="24"/>
              </w:rPr>
            </w:pPr>
            <w:r w:rsidRPr="00A56155">
              <w:rPr>
                <w:rFonts w:ascii="Times New Roman" w:hAnsi="Times New Roman" w:cs="Times New Roman"/>
                <w:sz w:val="24"/>
                <w:szCs w:val="24"/>
              </w:rPr>
              <w:t>53079</w:t>
            </w:r>
          </w:p>
        </w:tc>
        <w:tc>
          <w:tcPr>
            <w:tcW w:w="1701" w:type="dxa"/>
            <w:tcBorders>
              <w:top w:val="single" w:sz="4" w:space="0" w:color="000000"/>
              <w:left w:val="single" w:sz="4" w:space="0" w:color="000000"/>
              <w:bottom w:val="single" w:sz="4" w:space="0" w:color="000000"/>
              <w:right w:val="single" w:sz="4" w:space="0" w:color="000000"/>
            </w:tcBorders>
          </w:tcPr>
          <w:p w:rsidR="00A56155" w:rsidRPr="00A56155" w:rsidRDefault="00A56155" w:rsidP="00A56155">
            <w:pPr>
              <w:jc w:val="center"/>
              <w:rPr>
                <w:rFonts w:ascii="Times New Roman" w:hAnsi="Times New Roman" w:cs="Times New Roman"/>
                <w:sz w:val="24"/>
                <w:szCs w:val="24"/>
              </w:rPr>
            </w:pPr>
            <w:r w:rsidRPr="00A56155">
              <w:rPr>
                <w:rFonts w:ascii="Times New Roman" w:hAnsi="Times New Roman" w:cs="Times New Roman"/>
                <w:sz w:val="24"/>
                <w:szCs w:val="24"/>
              </w:rPr>
              <w:t>57078</w:t>
            </w:r>
          </w:p>
        </w:tc>
        <w:tc>
          <w:tcPr>
            <w:tcW w:w="1560" w:type="dxa"/>
            <w:tcBorders>
              <w:top w:val="single" w:sz="4" w:space="0" w:color="000000"/>
              <w:left w:val="single" w:sz="4" w:space="0" w:color="000000"/>
              <w:bottom w:val="single" w:sz="4" w:space="0" w:color="000000"/>
              <w:right w:val="single" w:sz="4" w:space="0" w:color="000000"/>
            </w:tcBorders>
          </w:tcPr>
          <w:p w:rsidR="00A56155" w:rsidRPr="00A56155" w:rsidRDefault="00A56155" w:rsidP="00A56155">
            <w:pPr>
              <w:jc w:val="center"/>
              <w:rPr>
                <w:rFonts w:ascii="Times New Roman" w:hAnsi="Times New Roman" w:cs="Times New Roman"/>
                <w:sz w:val="24"/>
                <w:szCs w:val="24"/>
              </w:rPr>
            </w:pPr>
            <w:r w:rsidRPr="00A56155">
              <w:rPr>
                <w:rFonts w:ascii="Times New Roman" w:hAnsi="Times New Roman" w:cs="Times New Roman"/>
                <w:sz w:val="24"/>
                <w:szCs w:val="24"/>
              </w:rPr>
              <w:t>60834</w:t>
            </w:r>
          </w:p>
        </w:tc>
      </w:tr>
      <w:tr w:rsidR="00A56155" w:rsidRPr="00A56155" w:rsidTr="00490C67">
        <w:trPr>
          <w:trHeight w:val="11"/>
          <w:jc w:val="center"/>
        </w:trPr>
        <w:tc>
          <w:tcPr>
            <w:tcW w:w="4537" w:type="dxa"/>
            <w:tcBorders>
              <w:top w:val="single" w:sz="4" w:space="0" w:color="000000"/>
              <w:left w:val="single" w:sz="4" w:space="0" w:color="000000"/>
              <w:bottom w:val="single" w:sz="4" w:space="0" w:color="000000"/>
              <w:right w:val="single" w:sz="4" w:space="0" w:color="000000"/>
            </w:tcBorders>
          </w:tcPr>
          <w:p w:rsidR="00A56155" w:rsidRPr="00A56155" w:rsidRDefault="00A56155" w:rsidP="00A56155">
            <w:pPr>
              <w:spacing w:after="0" w:line="100" w:lineRule="atLeast"/>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 xml:space="preserve">Производство мяса (в </w:t>
            </w:r>
            <w:proofErr w:type="spellStart"/>
            <w:r w:rsidRPr="00A56155">
              <w:rPr>
                <w:rFonts w:ascii="Times New Roman" w:eastAsia="Times New Roman" w:hAnsi="Times New Roman" w:cs="Times New Roman"/>
                <w:sz w:val="24"/>
                <w:szCs w:val="24"/>
                <w:lang w:eastAsia="ru-RU"/>
              </w:rPr>
              <w:t>ж.м</w:t>
            </w:r>
            <w:proofErr w:type="spellEnd"/>
            <w:r w:rsidRPr="00A56155">
              <w:rPr>
                <w:rFonts w:ascii="Times New Roman" w:eastAsia="Times New Roman" w:hAnsi="Times New Roman" w:cs="Times New Roman"/>
                <w:sz w:val="24"/>
                <w:szCs w:val="24"/>
                <w:lang w:eastAsia="ru-RU"/>
              </w:rPr>
              <w:t xml:space="preserve">.), тыс. тонн с </w:t>
            </w:r>
            <w:proofErr w:type="gramStart"/>
            <w:r w:rsidRPr="00A56155">
              <w:rPr>
                <w:rFonts w:ascii="Times New Roman" w:eastAsia="Times New Roman" w:hAnsi="Times New Roman" w:cs="Times New Roman"/>
                <w:sz w:val="24"/>
                <w:szCs w:val="24"/>
                <w:lang w:eastAsia="ru-RU"/>
              </w:rPr>
              <w:t>К(</w:t>
            </w:r>
            <w:proofErr w:type="gramEnd"/>
            <w:r w:rsidRPr="00A56155">
              <w:rPr>
                <w:rFonts w:ascii="Times New Roman" w:eastAsia="Times New Roman" w:hAnsi="Times New Roman" w:cs="Times New Roman"/>
                <w:sz w:val="24"/>
                <w:szCs w:val="24"/>
                <w:lang w:eastAsia="ru-RU"/>
              </w:rPr>
              <w:t>Ф)Х</w:t>
            </w:r>
          </w:p>
        </w:tc>
        <w:tc>
          <w:tcPr>
            <w:tcW w:w="1698" w:type="dxa"/>
            <w:tcBorders>
              <w:top w:val="single" w:sz="4" w:space="0" w:color="000000"/>
              <w:left w:val="single" w:sz="4" w:space="0" w:color="000000"/>
              <w:bottom w:val="single" w:sz="4" w:space="0" w:color="000000"/>
              <w:right w:val="single" w:sz="4" w:space="0" w:color="000000"/>
            </w:tcBorders>
          </w:tcPr>
          <w:p w:rsidR="00A56155" w:rsidRPr="00A56155" w:rsidRDefault="00A56155" w:rsidP="00A56155">
            <w:pPr>
              <w:jc w:val="center"/>
              <w:rPr>
                <w:rFonts w:ascii="Times New Roman" w:hAnsi="Times New Roman" w:cs="Times New Roman"/>
                <w:sz w:val="24"/>
                <w:szCs w:val="24"/>
              </w:rPr>
            </w:pPr>
            <w:r w:rsidRPr="00A56155">
              <w:rPr>
                <w:rFonts w:ascii="Times New Roman" w:hAnsi="Times New Roman" w:cs="Times New Roman"/>
                <w:sz w:val="24"/>
                <w:szCs w:val="24"/>
              </w:rPr>
              <w:t>7847</w:t>
            </w:r>
          </w:p>
        </w:tc>
        <w:tc>
          <w:tcPr>
            <w:tcW w:w="1701" w:type="dxa"/>
            <w:tcBorders>
              <w:top w:val="single" w:sz="4" w:space="0" w:color="000000"/>
              <w:left w:val="single" w:sz="4" w:space="0" w:color="000000"/>
              <w:bottom w:val="single" w:sz="4" w:space="0" w:color="000000"/>
              <w:right w:val="single" w:sz="4" w:space="0" w:color="000000"/>
            </w:tcBorders>
          </w:tcPr>
          <w:p w:rsidR="00A56155" w:rsidRPr="00A56155" w:rsidRDefault="00A56155" w:rsidP="00A56155">
            <w:pPr>
              <w:jc w:val="center"/>
              <w:rPr>
                <w:rFonts w:ascii="Times New Roman" w:hAnsi="Times New Roman" w:cs="Times New Roman"/>
                <w:sz w:val="24"/>
                <w:szCs w:val="24"/>
              </w:rPr>
            </w:pPr>
            <w:r w:rsidRPr="00A56155">
              <w:rPr>
                <w:rFonts w:ascii="Times New Roman" w:hAnsi="Times New Roman" w:cs="Times New Roman"/>
                <w:sz w:val="24"/>
                <w:szCs w:val="24"/>
              </w:rPr>
              <w:t>9258</w:t>
            </w:r>
          </w:p>
        </w:tc>
        <w:tc>
          <w:tcPr>
            <w:tcW w:w="1560" w:type="dxa"/>
            <w:tcBorders>
              <w:top w:val="single" w:sz="4" w:space="0" w:color="000000"/>
              <w:left w:val="single" w:sz="4" w:space="0" w:color="000000"/>
              <w:bottom w:val="single" w:sz="4" w:space="0" w:color="000000"/>
              <w:right w:val="single" w:sz="4" w:space="0" w:color="000000"/>
            </w:tcBorders>
          </w:tcPr>
          <w:p w:rsidR="00A56155" w:rsidRPr="00A56155" w:rsidRDefault="00A56155" w:rsidP="00A56155">
            <w:pPr>
              <w:jc w:val="center"/>
              <w:rPr>
                <w:rFonts w:ascii="Times New Roman" w:hAnsi="Times New Roman" w:cs="Times New Roman"/>
                <w:sz w:val="24"/>
                <w:szCs w:val="24"/>
              </w:rPr>
            </w:pPr>
            <w:r w:rsidRPr="00A56155">
              <w:rPr>
                <w:rFonts w:ascii="Times New Roman" w:hAnsi="Times New Roman" w:cs="Times New Roman"/>
                <w:sz w:val="24"/>
                <w:szCs w:val="24"/>
              </w:rPr>
              <w:t>9704</w:t>
            </w:r>
          </w:p>
        </w:tc>
      </w:tr>
      <w:tr w:rsidR="00A56155" w:rsidRPr="00A56155" w:rsidTr="00490C67">
        <w:trPr>
          <w:trHeight w:val="11"/>
          <w:jc w:val="center"/>
        </w:trPr>
        <w:tc>
          <w:tcPr>
            <w:tcW w:w="4537" w:type="dxa"/>
            <w:tcBorders>
              <w:top w:val="single" w:sz="4" w:space="0" w:color="000000"/>
              <w:left w:val="single" w:sz="4" w:space="0" w:color="000000"/>
              <w:bottom w:val="single" w:sz="4" w:space="0" w:color="000000"/>
              <w:right w:val="single" w:sz="4" w:space="0" w:color="000000"/>
            </w:tcBorders>
          </w:tcPr>
          <w:p w:rsidR="00A56155" w:rsidRPr="00A56155" w:rsidRDefault="00A56155" w:rsidP="00A56155">
            <w:pPr>
              <w:spacing w:after="0" w:line="100" w:lineRule="atLeast"/>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Средняя цена реализации 1 кг молока, руб.</w:t>
            </w:r>
          </w:p>
        </w:tc>
        <w:tc>
          <w:tcPr>
            <w:tcW w:w="1698" w:type="dxa"/>
            <w:tcBorders>
              <w:top w:val="single" w:sz="4" w:space="0" w:color="000000"/>
              <w:left w:val="single" w:sz="4" w:space="0" w:color="000000"/>
              <w:bottom w:val="single" w:sz="4" w:space="0" w:color="000000"/>
              <w:right w:val="single" w:sz="4" w:space="0" w:color="000000"/>
            </w:tcBorders>
          </w:tcPr>
          <w:p w:rsidR="00A56155" w:rsidRPr="00A56155" w:rsidRDefault="00A56155" w:rsidP="00A56155">
            <w:pPr>
              <w:jc w:val="center"/>
              <w:rPr>
                <w:rFonts w:ascii="Times New Roman" w:hAnsi="Times New Roman" w:cs="Times New Roman"/>
                <w:sz w:val="24"/>
                <w:szCs w:val="24"/>
              </w:rPr>
            </w:pPr>
            <w:r w:rsidRPr="00A56155">
              <w:rPr>
                <w:rFonts w:ascii="Times New Roman" w:hAnsi="Times New Roman" w:cs="Times New Roman"/>
                <w:sz w:val="24"/>
                <w:szCs w:val="24"/>
              </w:rPr>
              <w:t>23,83</w:t>
            </w:r>
          </w:p>
        </w:tc>
        <w:tc>
          <w:tcPr>
            <w:tcW w:w="1701" w:type="dxa"/>
            <w:tcBorders>
              <w:top w:val="single" w:sz="4" w:space="0" w:color="000000"/>
              <w:left w:val="single" w:sz="4" w:space="0" w:color="000000"/>
              <w:bottom w:val="single" w:sz="4" w:space="0" w:color="000000"/>
              <w:right w:val="single" w:sz="4" w:space="0" w:color="000000"/>
            </w:tcBorders>
          </w:tcPr>
          <w:p w:rsidR="00A56155" w:rsidRPr="00A56155" w:rsidRDefault="00A56155" w:rsidP="00A56155">
            <w:pPr>
              <w:jc w:val="center"/>
              <w:rPr>
                <w:rFonts w:ascii="Times New Roman" w:hAnsi="Times New Roman" w:cs="Times New Roman"/>
                <w:sz w:val="24"/>
                <w:szCs w:val="24"/>
              </w:rPr>
            </w:pPr>
            <w:r w:rsidRPr="00A56155">
              <w:rPr>
                <w:rFonts w:ascii="Times New Roman" w:hAnsi="Times New Roman" w:cs="Times New Roman"/>
                <w:sz w:val="24"/>
                <w:szCs w:val="24"/>
              </w:rPr>
              <w:t>25,04</w:t>
            </w:r>
          </w:p>
        </w:tc>
        <w:tc>
          <w:tcPr>
            <w:tcW w:w="1560" w:type="dxa"/>
            <w:tcBorders>
              <w:top w:val="single" w:sz="4" w:space="0" w:color="000000"/>
              <w:left w:val="single" w:sz="4" w:space="0" w:color="000000"/>
              <w:bottom w:val="single" w:sz="4" w:space="0" w:color="000000"/>
              <w:right w:val="single" w:sz="4" w:space="0" w:color="000000"/>
            </w:tcBorders>
          </w:tcPr>
          <w:p w:rsidR="00A56155" w:rsidRPr="00A56155" w:rsidRDefault="00A56155" w:rsidP="00A56155">
            <w:pPr>
              <w:jc w:val="center"/>
              <w:rPr>
                <w:rFonts w:ascii="Times New Roman" w:hAnsi="Times New Roman" w:cs="Times New Roman"/>
                <w:sz w:val="24"/>
                <w:szCs w:val="24"/>
              </w:rPr>
            </w:pPr>
            <w:r w:rsidRPr="00A56155">
              <w:rPr>
                <w:rFonts w:ascii="Times New Roman" w:hAnsi="Times New Roman" w:cs="Times New Roman"/>
                <w:sz w:val="24"/>
                <w:szCs w:val="24"/>
              </w:rPr>
              <w:t>27,10</w:t>
            </w:r>
          </w:p>
        </w:tc>
      </w:tr>
      <w:tr w:rsidR="00A56155" w:rsidRPr="00A56155" w:rsidTr="00490C67">
        <w:trPr>
          <w:trHeight w:val="11"/>
          <w:jc w:val="center"/>
        </w:trPr>
        <w:tc>
          <w:tcPr>
            <w:tcW w:w="4537" w:type="dxa"/>
            <w:tcBorders>
              <w:top w:val="single" w:sz="4" w:space="0" w:color="000000"/>
              <w:left w:val="single" w:sz="4" w:space="0" w:color="000000"/>
              <w:bottom w:val="single" w:sz="4" w:space="0" w:color="000000"/>
              <w:right w:val="single" w:sz="4" w:space="0" w:color="000000"/>
            </w:tcBorders>
          </w:tcPr>
          <w:p w:rsidR="00A56155" w:rsidRPr="00A56155" w:rsidRDefault="00A56155" w:rsidP="00A56155">
            <w:pPr>
              <w:spacing w:after="0" w:line="100" w:lineRule="atLeast"/>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Себестоимость 1 кг молока, руб.</w:t>
            </w:r>
          </w:p>
        </w:tc>
        <w:tc>
          <w:tcPr>
            <w:tcW w:w="1698" w:type="dxa"/>
            <w:tcBorders>
              <w:top w:val="single" w:sz="4" w:space="0" w:color="000000"/>
              <w:left w:val="single" w:sz="4" w:space="0" w:color="000000"/>
              <w:bottom w:val="single" w:sz="4" w:space="0" w:color="000000"/>
              <w:right w:val="single" w:sz="4" w:space="0" w:color="000000"/>
            </w:tcBorders>
          </w:tcPr>
          <w:p w:rsidR="00A56155" w:rsidRPr="00A56155" w:rsidRDefault="00A56155" w:rsidP="00A56155">
            <w:pPr>
              <w:jc w:val="center"/>
              <w:rPr>
                <w:rFonts w:ascii="Times New Roman" w:hAnsi="Times New Roman" w:cs="Times New Roman"/>
                <w:sz w:val="24"/>
                <w:szCs w:val="24"/>
              </w:rPr>
            </w:pPr>
            <w:r w:rsidRPr="00A56155">
              <w:rPr>
                <w:rFonts w:ascii="Times New Roman" w:hAnsi="Times New Roman" w:cs="Times New Roman"/>
                <w:sz w:val="24"/>
                <w:szCs w:val="24"/>
              </w:rPr>
              <w:t>20,88</w:t>
            </w:r>
          </w:p>
        </w:tc>
        <w:tc>
          <w:tcPr>
            <w:tcW w:w="1701" w:type="dxa"/>
            <w:tcBorders>
              <w:top w:val="single" w:sz="4" w:space="0" w:color="000000"/>
              <w:left w:val="single" w:sz="4" w:space="0" w:color="000000"/>
              <w:bottom w:val="single" w:sz="4" w:space="0" w:color="000000"/>
              <w:right w:val="single" w:sz="4" w:space="0" w:color="000000"/>
            </w:tcBorders>
          </w:tcPr>
          <w:p w:rsidR="00A56155" w:rsidRPr="00A56155" w:rsidRDefault="00A56155" w:rsidP="00A56155">
            <w:pPr>
              <w:jc w:val="center"/>
              <w:rPr>
                <w:rFonts w:ascii="Times New Roman" w:hAnsi="Times New Roman" w:cs="Times New Roman"/>
                <w:sz w:val="24"/>
                <w:szCs w:val="24"/>
              </w:rPr>
            </w:pPr>
            <w:r w:rsidRPr="00A56155">
              <w:rPr>
                <w:rFonts w:ascii="Times New Roman" w:hAnsi="Times New Roman" w:cs="Times New Roman"/>
                <w:sz w:val="24"/>
                <w:szCs w:val="24"/>
              </w:rPr>
              <w:t>22,12</w:t>
            </w:r>
          </w:p>
        </w:tc>
        <w:tc>
          <w:tcPr>
            <w:tcW w:w="1560" w:type="dxa"/>
            <w:tcBorders>
              <w:top w:val="single" w:sz="4" w:space="0" w:color="000000"/>
              <w:left w:val="single" w:sz="4" w:space="0" w:color="000000"/>
              <w:bottom w:val="single" w:sz="4" w:space="0" w:color="000000"/>
              <w:right w:val="single" w:sz="4" w:space="0" w:color="000000"/>
            </w:tcBorders>
          </w:tcPr>
          <w:p w:rsidR="00A56155" w:rsidRPr="00A56155" w:rsidRDefault="00A56155" w:rsidP="00A56155">
            <w:pPr>
              <w:jc w:val="center"/>
              <w:rPr>
                <w:rFonts w:ascii="Times New Roman" w:hAnsi="Times New Roman" w:cs="Times New Roman"/>
                <w:sz w:val="24"/>
                <w:szCs w:val="24"/>
              </w:rPr>
            </w:pPr>
            <w:r w:rsidRPr="00A56155">
              <w:rPr>
                <w:rFonts w:ascii="Times New Roman" w:hAnsi="Times New Roman" w:cs="Times New Roman"/>
                <w:sz w:val="24"/>
                <w:szCs w:val="24"/>
              </w:rPr>
              <w:t>27,01</w:t>
            </w:r>
          </w:p>
        </w:tc>
      </w:tr>
      <w:tr w:rsidR="00A56155" w:rsidRPr="00A56155" w:rsidTr="00490C67">
        <w:trPr>
          <w:trHeight w:val="357"/>
          <w:jc w:val="center"/>
        </w:trPr>
        <w:tc>
          <w:tcPr>
            <w:tcW w:w="4537" w:type="dxa"/>
            <w:tcBorders>
              <w:top w:val="single" w:sz="4" w:space="0" w:color="000000"/>
              <w:left w:val="single" w:sz="4" w:space="0" w:color="000000"/>
              <w:bottom w:val="single" w:sz="4" w:space="0" w:color="000000"/>
              <w:right w:val="single" w:sz="4" w:space="0" w:color="000000"/>
            </w:tcBorders>
          </w:tcPr>
          <w:p w:rsidR="00A56155" w:rsidRPr="00A56155" w:rsidRDefault="00A56155" w:rsidP="00A56155">
            <w:pPr>
              <w:spacing w:after="0" w:line="100" w:lineRule="atLeast"/>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Рентабельность молока/мяса %</w:t>
            </w:r>
          </w:p>
          <w:p w:rsidR="00A56155" w:rsidRPr="00A56155" w:rsidRDefault="00A56155" w:rsidP="00A56155">
            <w:pPr>
              <w:spacing w:after="0" w:line="100" w:lineRule="atLeast"/>
              <w:rPr>
                <w:rFonts w:ascii="Times New Roman" w:eastAsia="Times New Roman" w:hAnsi="Times New Roman" w:cs="Times New Roman"/>
                <w:sz w:val="24"/>
                <w:szCs w:val="24"/>
                <w:lang w:eastAsia="ru-RU"/>
              </w:rPr>
            </w:pPr>
          </w:p>
        </w:tc>
        <w:tc>
          <w:tcPr>
            <w:tcW w:w="1698" w:type="dxa"/>
            <w:tcBorders>
              <w:top w:val="single" w:sz="4" w:space="0" w:color="000000"/>
              <w:left w:val="single" w:sz="4" w:space="0" w:color="000000"/>
              <w:bottom w:val="single" w:sz="4" w:space="0" w:color="000000"/>
              <w:right w:val="single" w:sz="4" w:space="0" w:color="000000"/>
            </w:tcBorders>
          </w:tcPr>
          <w:p w:rsidR="00A56155" w:rsidRPr="00A56155" w:rsidRDefault="00A56155" w:rsidP="00A56155">
            <w:pPr>
              <w:jc w:val="center"/>
              <w:rPr>
                <w:rFonts w:ascii="Times New Roman" w:hAnsi="Times New Roman" w:cs="Times New Roman"/>
                <w:sz w:val="24"/>
                <w:szCs w:val="24"/>
              </w:rPr>
            </w:pPr>
            <w:r w:rsidRPr="00A56155">
              <w:rPr>
                <w:rFonts w:ascii="Times New Roman" w:hAnsi="Times New Roman" w:cs="Times New Roman"/>
                <w:sz w:val="24"/>
                <w:szCs w:val="24"/>
              </w:rPr>
              <w:t>14/-27</w:t>
            </w:r>
          </w:p>
        </w:tc>
        <w:tc>
          <w:tcPr>
            <w:tcW w:w="1701" w:type="dxa"/>
            <w:tcBorders>
              <w:top w:val="single" w:sz="4" w:space="0" w:color="000000"/>
              <w:left w:val="single" w:sz="4" w:space="0" w:color="000000"/>
              <w:bottom w:val="single" w:sz="4" w:space="0" w:color="000000"/>
              <w:right w:val="single" w:sz="4" w:space="0" w:color="000000"/>
            </w:tcBorders>
          </w:tcPr>
          <w:p w:rsidR="00A56155" w:rsidRPr="00A56155" w:rsidRDefault="00A56155" w:rsidP="00A56155">
            <w:pPr>
              <w:jc w:val="center"/>
              <w:rPr>
                <w:rFonts w:ascii="Times New Roman" w:hAnsi="Times New Roman" w:cs="Times New Roman"/>
                <w:sz w:val="24"/>
                <w:szCs w:val="24"/>
              </w:rPr>
            </w:pPr>
            <w:r w:rsidRPr="00A56155">
              <w:rPr>
                <w:rFonts w:ascii="Times New Roman" w:hAnsi="Times New Roman" w:cs="Times New Roman"/>
                <w:sz w:val="24"/>
                <w:szCs w:val="24"/>
              </w:rPr>
              <w:t>13,2/-44,7</w:t>
            </w:r>
          </w:p>
        </w:tc>
        <w:tc>
          <w:tcPr>
            <w:tcW w:w="1560" w:type="dxa"/>
            <w:tcBorders>
              <w:top w:val="single" w:sz="4" w:space="0" w:color="000000"/>
              <w:left w:val="single" w:sz="4" w:space="0" w:color="000000"/>
              <w:bottom w:val="single" w:sz="4" w:space="0" w:color="000000"/>
              <w:right w:val="single" w:sz="4" w:space="0" w:color="000000"/>
            </w:tcBorders>
          </w:tcPr>
          <w:p w:rsidR="00A56155" w:rsidRPr="00A56155" w:rsidRDefault="00A56155" w:rsidP="00A56155">
            <w:pPr>
              <w:jc w:val="center"/>
              <w:rPr>
                <w:rFonts w:ascii="Times New Roman" w:hAnsi="Times New Roman" w:cs="Times New Roman"/>
                <w:sz w:val="24"/>
                <w:szCs w:val="24"/>
              </w:rPr>
            </w:pPr>
            <w:r w:rsidRPr="00A56155">
              <w:rPr>
                <w:rFonts w:ascii="Times New Roman" w:hAnsi="Times New Roman" w:cs="Times New Roman"/>
                <w:sz w:val="24"/>
                <w:szCs w:val="24"/>
              </w:rPr>
              <w:t>18,0/-15,1</w:t>
            </w:r>
          </w:p>
        </w:tc>
      </w:tr>
      <w:tr w:rsidR="00A56155" w:rsidRPr="00A56155" w:rsidTr="00490C67">
        <w:trPr>
          <w:trHeight w:val="11"/>
          <w:jc w:val="center"/>
        </w:trPr>
        <w:tc>
          <w:tcPr>
            <w:tcW w:w="4537" w:type="dxa"/>
            <w:tcBorders>
              <w:top w:val="single" w:sz="4" w:space="0" w:color="000000"/>
              <w:left w:val="single" w:sz="4" w:space="0" w:color="000000"/>
              <w:bottom w:val="single" w:sz="4" w:space="0" w:color="000000"/>
              <w:right w:val="single" w:sz="4" w:space="0" w:color="000000"/>
            </w:tcBorders>
          </w:tcPr>
          <w:p w:rsidR="00A56155" w:rsidRPr="00A56155" w:rsidRDefault="00A56155" w:rsidP="00A56155">
            <w:pPr>
              <w:spacing w:after="0" w:line="100" w:lineRule="atLeast"/>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Балансовая прибыль, тыс. руб.</w:t>
            </w:r>
          </w:p>
        </w:tc>
        <w:tc>
          <w:tcPr>
            <w:tcW w:w="1698" w:type="dxa"/>
            <w:tcBorders>
              <w:top w:val="single" w:sz="4" w:space="0" w:color="000000"/>
              <w:left w:val="single" w:sz="4" w:space="0" w:color="000000"/>
              <w:bottom w:val="single" w:sz="4" w:space="0" w:color="000000"/>
              <w:right w:val="single" w:sz="4" w:space="0" w:color="000000"/>
            </w:tcBorders>
          </w:tcPr>
          <w:p w:rsidR="00A56155" w:rsidRPr="00A56155" w:rsidRDefault="00A56155" w:rsidP="00A56155">
            <w:pPr>
              <w:jc w:val="center"/>
              <w:rPr>
                <w:rFonts w:ascii="Times New Roman" w:hAnsi="Times New Roman" w:cs="Times New Roman"/>
                <w:sz w:val="24"/>
                <w:szCs w:val="24"/>
              </w:rPr>
            </w:pPr>
            <w:r w:rsidRPr="00A56155">
              <w:rPr>
                <w:rFonts w:ascii="Times New Roman" w:hAnsi="Times New Roman" w:cs="Times New Roman"/>
                <w:sz w:val="24"/>
                <w:szCs w:val="24"/>
              </w:rPr>
              <w:t>223 480</w:t>
            </w:r>
          </w:p>
        </w:tc>
        <w:tc>
          <w:tcPr>
            <w:tcW w:w="1701" w:type="dxa"/>
            <w:tcBorders>
              <w:top w:val="single" w:sz="4" w:space="0" w:color="000000"/>
              <w:left w:val="single" w:sz="4" w:space="0" w:color="000000"/>
              <w:bottom w:val="single" w:sz="4" w:space="0" w:color="000000"/>
              <w:right w:val="single" w:sz="4" w:space="0" w:color="000000"/>
            </w:tcBorders>
          </w:tcPr>
          <w:p w:rsidR="00A56155" w:rsidRPr="00A56155" w:rsidRDefault="00A56155" w:rsidP="00A56155">
            <w:pPr>
              <w:jc w:val="center"/>
              <w:rPr>
                <w:rFonts w:ascii="Times New Roman" w:hAnsi="Times New Roman" w:cs="Times New Roman"/>
                <w:sz w:val="24"/>
                <w:szCs w:val="24"/>
              </w:rPr>
            </w:pPr>
            <w:r w:rsidRPr="00A56155">
              <w:rPr>
                <w:rFonts w:ascii="Times New Roman" w:hAnsi="Times New Roman" w:cs="Times New Roman"/>
                <w:sz w:val="24"/>
                <w:szCs w:val="24"/>
              </w:rPr>
              <w:t>305719</w:t>
            </w:r>
          </w:p>
        </w:tc>
        <w:tc>
          <w:tcPr>
            <w:tcW w:w="1560" w:type="dxa"/>
            <w:tcBorders>
              <w:top w:val="single" w:sz="4" w:space="0" w:color="000000"/>
              <w:left w:val="single" w:sz="4" w:space="0" w:color="000000"/>
              <w:bottom w:val="single" w:sz="4" w:space="0" w:color="000000"/>
              <w:right w:val="single" w:sz="4" w:space="0" w:color="000000"/>
            </w:tcBorders>
          </w:tcPr>
          <w:p w:rsidR="00A56155" w:rsidRPr="00A56155" w:rsidRDefault="00A56155" w:rsidP="00A56155">
            <w:pPr>
              <w:jc w:val="center"/>
              <w:rPr>
                <w:rFonts w:ascii="Times New Roman" w:hAnsi="Times New Roman" w:cs="Times New Roman"/>
                <w:sz w:val="24"/>
                <w:szCs w:val="24"/>
              </w:rPr>
            </w:pPr>
            <w:r w:rsidRPr="00A56155">
              <w:rPr>
                <w:rFonts w:ascii="Times New Roman" w:hAnsi="Times New Roman" w:cs="Times New Roman"/>
                <w:sz w:val="24"/>
                <w:szCs w:val="24"/>
              </w:rPr>
              <w:t>250186</w:t>
            </w:r>
          </w:p>
        </w:tc>
      </w:tr>
      <w:tr w:rsidR="00A56155" w:rsidRPr="00A56155" w:rsidTr="00490C67">
        <w:trPr>
          <w:trHeight w:val="11"/>
          <w:jc w:val="center"/>
        </w:trPr>
        <w:tc>
          <w:tcPr>
            <w:tcW w:w="4537" w:type="dxa"/>
            <w:tcBorders>
              <w:top w:val="single" w:sz="4" w:space="0" w:color="000000"/>
              <w:left w:val="single" w:sz="4" w:space="0" w:color="000000"/>
              <w:bottom w:val="single" w:sz="4" w:space="0" w:color="000000"/>
              <w:right w:val="single" w:sz="4" w:space="0" w:color="000000"/>
            </w:tcBorders>
          </w:tcPr>
          <w:p w:rsidR="00A56155" w:rsidRPr="00A56155" w:rsidRDefault="00A56155" w:rsidP="00A56155">
            <w:pPr>
              <w:spacing w:after="0" w:line="100" w:lineRule="atLeast"/>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Выручка от реализации продукции по СХО тыс. руб.</w:t>
            </w:r>
          </w:p>
        </w:tc>
        <w:tc>
          <w:tcPr>
            <w:tcW w:w="1698" w:type="dxa"/>
            <w:tcBorders>
              <w:top w:val="single" w:sz="4" w:space="0" w:color="000000"/>
              <w:left w:val="single" w:sz="4" w:space="0" w:color="000000"/>
              <w:bottom w:val="single" w:sz="4" w:space="0" w:color="000000"/>
              <w:right w:val="single" w:sz="4" w:space="0" w:color="000000"/>
            </w:tcBorders>
          </w:tcPr>
          <w:p w:rsidR="00A56155" w:rsidRPr="00A56155" w:rsidRDefault="00A56155" w:rsidP="00A56155">
            <w:pPr>
              <w:jc w:val="center"/>
              <w:rPr>
                <w:rFonts w:ascii="Times New Roman" w:hAnsi="Times New Roman" w:cs="Times New Roman"/>
                <w:sz w:val="24"/>
                <w:szCs w:val="24"/>
              </w:rPr>
            </w:pPr>
            <w:r w:rsidRPr="00A56155">
              <w:rPr>
                <w:rFonts w:ascii="Times New Roman" w:hAnsi="Times New Roman" w:cs="Times New Roman"/>
                <w:sz w:val="24"/>
                <w:szCs w:val="24"/>
              </w:rPr>
              <w:t>1 780 134</w:t>
            </w:r>
          </w:p>
        </w:tc>
        <w:tc>
          <w:tcPr>
            <w:tcW w:w="1701" w:type="dxa"/>
            <w:tcBorders>
              <w:top w:val="single" w:sz="4" w:space="0" w:color="000000"/>
              <w:left w:val="single" w:sz="4" w:space="0" w:color="000000"/>
              <w:bottom w:val="single" w:sz="4" w:space="0" w:color="000000"/>
              <w:right w:val="single" w:sz="4" w:space="0" w:color="000000"/>
            </w:tcBorders>
          </w:tcPr>
          <w:p w:rsidR="00A56155" w:rsidRPr="00A56155" w:rsidRDefault="00A56155" w:rsidP="00A56155">
            <w:pPr>
              <w:jc w:val="center"/>
              <w:rPr>
                <w:rFonts w:ascii="Times New Roman" w:hAnsi="Times New Roman" w:cs="Times New Roman"/>
                <w:sz w:val="24"/>
                <w:szCs w:val="24"/>
              </w:rPr>
            </w:pPr>
            <w:r w:rsidRPr="00A56155">
              <w:rPr>
                <w:rFonts w:ascii="Times New Roman" w:hAnsi="Times New Roman" w:cs="Times New Roman"/>
                <w:sz w:val="24"/>
                <w:szCs w:val="24"/>
              </w:rPr>
              <w:t>2 159 740</w:t>
            </w:r>
          </w:p>
        </w:tc>
        <w:tc>
          <w:tcPr>
            <w:tcW w:w="1560" w:type="dxa"/>
            <w:tcBorders>
              <w:top w:val="single" w:sz="4" w:space="0" w:color="000000"/>
              <w:left w:val="single" w:sz="4" w:space="0" w:color="000000"/>
              <w:bottom w:val="single" w:sz="4" w:space="0" w:color="000000"/>
              <w:right w:val="single" w:sz="4" w:space="0" w:color="000000"/>
            </w:tcBorders>
          </w:tcPr>
          <w:p w:rsidR="00A56155" w:rsidRPr="00A56155" w:rsidRDefault="00A56155" w:rsidP="00A56155">
            <w:pPr>
              <w:jc w:val="center"/>
              <w:rPr>
                <w:rFonts w:ascii="Times New Roman" w:hAnsi="Times New Roman" w:cs="Times New Roman"/>
                <w:sz w:val="24"/>
                <w:szCs w:val="24"/>
              </w:rPr>
            </w:pPr>
            <w:r w:rsidRPr="00A56155">
              <w:rPr>
                <w:rFonts w:ascii="Times New Roman" w:hAnsi="Times New Roman" w:cs="Times New Roman"/>
                <w:sz w:val="24"/>
                <w:szCs w:val="24"/>
              </w:rPr>
              <w:t>2 385 206</w:t>
            </w:r>
          </w:p>
        </w:tc>
      </w:tr>
      <w:tr w:rsidR="00A56155" w:rsidRPr="00A56155" w:rsidTr="00490C67">
        <w:trPr>
          <w:trHeight w:val="11"/>
          <w:jc w:val="center"/>
        </w:trPr>
        <w:tc>
          <w:tcPr>
            <w:tcW w:w="4537" w:type="dxa"/>
            <w:tcBorders>
              <w:top w:val="single" w:sz="4" w:space="0" w:color="000000"/>
              <w:left w:val="single" w:sz="4" w:space="0" w:color="000000"/>
              <w:bottom w:val="single" w:sz="4" w:space="0" w:color="000000"/>
              <w:right w:val="single" w:sz="4" w:space="0" w:color="000000"/>
            </w:tcBorders>
          </w:tcPr>
          <w:p w:rsidR="00A56155" w:rsidRPr="00A56155" w:rsidRDefault="00A56155" w:rsidP="00A56155">
            <w:pPr>
              <w:spacing w:after="0" w:line="100" w:lineRule="atLeast"/>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в том числе в отрасли растениеводства, тыс. руб.</w:t>
            </w:r>
          </w:p>
        </w:tc>
        <w:tc>
          <w:tcPr>
            <w:tcW w:w="1698" w:type="dxa"/>
            <w:tcBorders>
              <w:top w:val="single" w:sz="4" w:space="0" w:color="000000"/>
              <w:left w:val="single" w:sz="4" w:space="0" w:color="000000"/>
              <w:bottom w:val="single" w:sz="4" w:space="0" w:color="000000"/>
              <w:right w:val="single" w:sz="4" w:space="0" w:color="000000"/>
            </w:tcBorders>
          </w:tcPr>
          <w:p w:rsidR="00A56155" w:rsidRPr="00A56155" w:rsidRDefault="00A56155" w:rsidP="00A56155">
            <w:pPr>
              <w:jc w:val="center"/>
              <w:rPr>
                <w:rFonts w:ascii="Times New Roman" w:hAnsi="Times New Roman" w:cs="Times New Roman"/>
                <w:sz w:val="24"/>
                <w:szCs w:val="24"/>
              </w:rPr>
            </w:pPr>
            <w:r w:rsidRPr="00A56155">
              <w:rPr>
                <w:rFonts w:ascii="Times New Roman" w:hAnsi="Times New Roman" w:cs="Times New Roman"/>
                <w:sz w:val="24"/>
                <w:szCs w:val="24"/>
              </w:rPr>
              <w:t>205 889</w:t>
            </w:r>
          </w:p>
        </w:tc>
        <w:tc>
          <w:tcPr>
            <w:tcW w:w="1701" w:type="dxa"/>
            <w:tcBorders>
              <w:top w:val="single" w:sz="4" w:space="0" w:color="000000"/>
              <w:left w:val="single" w:sz="4" w:space="0" w:color="000000"/>
              <w:bottom w:val="single" w:sz="4" w:space="0" w:color="000000"/>
              <w:right w:val="single" w:sz="4" w:space="0" w:color="000000"/>
            </w:tcBorders>
          </w:tcPr>
          <w:p w:rsidR="00A56155" w:rsidRPr="00A56155" w:rsidRDefault="00A56155" w:rsidP="00A56155">
            <w:pPr>
              <w:jc w:val="center"/>
              <w:rPr>
                <w:rFonts w:ascii="Times New Roman" w:hAnsi="Times New Roman" w:cs="Times New Roman"/>
                <w:sz w:val="24"/>
                <w:szCs w:val="24"/>
              </w:rPr>
            </w:pPr>
            <w:r w:rsidRPr="00A56155">
              <w:rPr>
                <w:rFonts w:ascii="Times New Roman" w:hAnsi="Times New Roman" w:cs="Times New Roman"/>
                <w:sz w:val="24"/>
                <w:szCs w:val="24"/>
              </w:rPr>
              <w:t>300 235</w:t>
            </w:r>
          </w:p>
        </w:tc>
        <w:tc>
          <w:tcPr>
            <w:tcW w:w="1560" w:type="dxa"/>
            <w:tcBorders>
              <w:top w:val="single" w:sz="4" w:space="0" w:color="000000"/>
              <w:left w:val="single" w:sz="4" w:space="0" w:color="000000"/>
              <w:bottom w:val="single" w:sz="4" w:space="0" w:color="000000"/>
              <w:right w:val="single" w:sz="4" w:space="0" w:color="000000"/>
            </w:tcBorders>
          </w:tcPr>
          <w:p w:rsidR="00A56155" w:rsidRPr="00A56155" w:rsidRDefault="00A56155" w:rsidP="00A56155">
            <w:pPr>
              <w:jc w:val="center"/>
              <w:rPr>
                <w:rFonts w:ascii="Times New Roman" w:hAnsi="Times New Roman" w:cs="Times New Roman"/>
                <w:sz w:val="24"/>
                <w:szCs w:val="24"/>
              </w:rPr>
            </w:pPr>
            <w:r w:rsidRPr="00A56155">
              <w:rPr>
                <w:rFonts w:ascii="Times New Roman" w:hAnsi="Times New Roman" w:cs="Times New Roman"/>
                <w:sz w:val="24"/>
                <w:szCs w:val="24"/>
              </w:rPr>
              <w:t>188 595</w:t>
            </w:r>
          </w:p>
        </w:tc>
      </w:tr>
      <w:tr w:rsidR="00A56155" w:rsidRPr="00A56155" w:rsidTr="00490C67">
        <w:trPr>
          <w:trHeight w:val="11"/>
          <w:jc w:val="center"/>
        </w:trPr>
        <w:tc>
          <w:tcPr>
            <w:tcW w:w="4537" w:type="dxa"/>
            <w:tcBorders>
              <w:top w:val="single" w:sz="4" w:space="0" w:color="000000"/>
              <w:left w:val="single" w:sz="4" w:space="0" w:color="000000"/>
              <w:bottom w:val="single" w:sz="4" w:space="0" w:color="000000"/>
              <w:right w:val="single" w:sz="4" w:space="0" w:color="000000"/>
            </w:tcBorders>
          </w:tcPr>
          <w:p w:rsidR="00A56155" w:rsidRPr="00A56155" w:rsidRDefault="00A56155" w:rsidP="00A56155">
            <w:pPr>
              <w:spacing w:after="0" w:line="100" w:lineRule="atLeast"/>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в том числе в отрасли животноводства, тыс. руб.</w:t>
            </w:r>
          </w:p>
        </w:tc>
        <w:tc>
          <w:tcPr>
            <w:tcW w:w="1698" w:type="dxa"/>
            <w:tcBorders>
              <w:top w:val="single" w:sz="4" w:space="0" w:color="000000"/>
              <w:left w:val="single" w:sz="4" w:space="0" w:color="000000"/>
              <w:bottom w:val="single" w:sz="4" w:space="0" w:color="000000"/>
              <w:right w:val="single" w:sz="4" w:space="0" w:color="000000"/>
            </w:tcBorders>
          </w:tcPr>
          <w:p w:rsidR="00A56155" w:rsidRPr="00A56155" w:rsidRDefault="00A56155" w:rsidP="00A56155">
            <w:pPr>
              <w:jc w:val="center"/>
              <w:rPr>
                <w:rFonts w:ascii="Times New Roman" w:hAnsi="Times New Roman" w:cs="Times New Roman"/>
                <w:sz w:val="24"/>
                <w:szCs w:val="24"/>
              </w:rPr>
            </w:pPr>
            <w:r w:rsidRPr="00A56155">
              <w:rPr>
                <w:rFonts w:ascii="Times New Roman" w:hAnsi="Times New Roman" w:cs="Times New Roman"/>
                <w:sz w:val="24"/>
                <w:szCs w:val="24"/>
              </w:rPr>
              <w:t>1 260 715</w:t>
            </w:r>
          </w:p>
        </w:tc>
        <w:tc>
          <w:tcPr>
            <w:tcW w:w="1701" w:type="dxa"/>
            <w:tcBorders>
              <w:top w:val="single" w:sz="4" w:space="0" w:color="000000"/>
              <w:left w:val="single" w:sz="4" w:space="0" w:color="000000"/>
              <w:bottom w:val="single" w:sz="4" w:space="0" w:color="000000"/>
              <w:right w:val="single" w:sz="4" w:space="0" w:color="000000"/>
            </w:tcBorders>
          </w:tcPr>
          <w:p w:rsidR="00A56155" w:rsidRPr="00A56155" w:rsidRDefault="00A56155" w:rsidP="00A56155">
            <w:pPr>
              <w:jc w:val="center"/>
              <w:rPr>
                <w:rFonts w:ascii="Times New Roman" w:hAnsi="Times New Roman" w:cs="Times New Roman"/>
                <w:sz w:val="24"/>
                <w:szCs w:val="24"/>
              </w:rPr>
            </w:pPr>
            <w:r w:rsidRPr="00A56155">
              <w:rPr>
                <w:rFonts w:ascii="Times New Roman" w:hAnsi="Times New Roman" w:cs="Times New Roman"/>
                <w:sz w:val="24"/>
                <w:szCs w:val="24"/>
              </w:rPr>
              <w:t>1 524 067</w:t>
            </w:r>
          </w:p>
        </w:tc>
        <w:tc>
          <w:tcPr>
            <w:tcW w:w="1560" w:type="dxa"/>
            <w:tcBorders>
              <w:top w:val="single" w:sz="4" w:space="0" w:color="000000"/>
              <w:left w:val="single" w:sz="4" w:space="0" w:color="000000"/>
              <w:bottom w:val="single" w:sz="4" w:space="0" w:color="000000"/>
              <w:right w:val="single" w:sz="4" w:space="0" w:color="000000"/>
            </w:tcBorders>
          </w:tcPr>
          <w:p w:rsidR="00A56155" w:rsidRPr="00A56155" w:rsidRDefault="00A56155" w:rsidP="00A56155">
            <w:pPr>
              <w:jc w:val="center"/>
              <w:rPr>
                <w:rFonts w:ascii="Times New Roman" w:hAnsi="Times New Roman" w:cs="Times New Roman"/>
                <w:sz w:val="24"/>
                <w:szCs w:val="24"/>
              </w:rPr>
            </w:pPr>
            <w:r w:rsidRPr="00A56155">
              <w:rPr>
                <w:rFonts w:ascii="Times New Roman" w:hAnsi="Times New Roman" w:cs="Times New Roman"/>
                <w:sz w:val="24"/>
                <w:szCs w:val="24"/>
              </w:rPr>
              <w:t>1 825 017</w:t>
            </w:r>
          </w:p>
        </w:tc>
      </w:tr>
      <w:tr w:rsidR="00A56155" w:rsidRPr="00A56155" w:rsidTr="00490C67">
        <w:trPr>
          <w:trHeight w:val="11"/>
          <w:jc w:val="center"/>
        </w:trPr>
        <w:tc>
          <w:tcPr>
            <w:tcW w:w="4537" w:type="dxa"/>
            <w:tcBorders>
              <w:top w:val="single" w:sz="4" w:space="0" w:color="000000"/>
              <w:left w:val="single" w:sz="4" w:space="0" w:color="000000"/>
              <w:bottom w:val="single" w:sz="4" w:space="0" w:color="000000"/>
              <w:right w:val="single" w:sz="4" w:space="0" w:color="000000"/>
            </w:tcBorders>
          </w:tcPr>
          <w:p w:rsidR="00A56155" w:rsidRPr="00A56155" w:rsidRDefault="00A56155" w:rsidP="00A56155">
            <w:pPr>
              <w:spacing w:after="0" w:line="100" w:lineRule="atLeast"/>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Выручка на 1 работника, тыс. руб.</w:t>
            </w:r>
          </w:p>
        </w:tc>
        <w:tc>
          <w:tcPr>
            <w:tcW w:w="1698" w:type="dxa"/>
            <w:tcBorders>
              <w:top w:val="single" w:sz="4" w:space="0" w:color="000000"/>
              <w:left w:val="single" w:sz="4" w:space="0" w:color="000000"/>
              <w:bottom w:val="single" w:sz="4" w:space="0" w:color="000000"/>
              <w:right w:val="single" w:sz="4" w:space="0" w:color="000000"/>
            </w:tcBorders>
          </w:tcPr>
          <w:p w:rsidR="00A56155" w:rsidRPr="00A56155" w:rsidRDefault="00A56155" w:rsidP="00A56155">
            <w:pPr>
              <w:jc w:val="center"/>
              <w:rPr>
                <w:rFonts w:ascii="Times New Roman" w:hAnsi="Times New Roman" w:cs="Times New Roman"/>
                <w:sz w:val="24"/>
                <w:szCs w:val="24"/>
              </w:rPr>
            </w:pPr>
            <w:r w:rsidRPr="00A56155">
              <w:rPr>
                <w:rFonts w:ascii="Times New Roman" w:hAnsi="Times New Roman" w:cs="Times New Roman"/>
                <w:sz w:val="24"/>
                <w:szCs w:val="24"/>
              </w:rPr>
              <w:t>984</w:t>
            </w:r>
          </w:p>
        </w:tc>
        <w:tc>
          <w:tcPr>
            <w:tcW w:w="1701" w:type="dxa"/>
            <w:tcBorders>
              <w:top w:val="single" w:sz="4" w:space="0" w:color="000000"/>
              <w:left w:val="single" w:sz="4" w:space="0" w:color="000000"/>
              <w:bottom w:val="single" w:sz="4" w:space="0" w:color="000000"/>
              <w:right w:val="single" w:sz="4" w:space="0" w:color="000000"/>
            </w:tcBorders>
          </w:tcPr>
          <w:p w:rsidR="00A56155" w:rsidRPr="00A56155" w:rsidRDefault="00A56155" w:rsidP="00A56155">
            <w:pPr>
              <w:jc w:val="center"/>
              <w:rPr>
                <w:rFonts w:ascii="Times New Roman" w:hAnsi="Times New Roman" w:cs="Times New Roman"/>
                <w:sz w:val="24"/>
                <w:szCs w:val="24"/>
              </w:rPr>
            </w:pPr>
            <w:r w:rsidRPr="00A56155">
              <w:rPr>
                <w:rFonts w:ascii="Times New Roman" w:hAnsi="Times New Roman" w:cs="Times New Roman"/>
                <w:sz w:val="24"/>
                <w:szCs w:val="24"/>
              </w:rPr>
              <w:t>1 284</w:t>
            </w:r>
          </w:p>
        </w:tc>
        <w:tc>
          <w:tcPr>
            <w:tcW w:w="1560" w:type="dxa"/>
            <w:tcBorders>
              <w:top w:val="single" w:sz="4" w:space="0" w:color="000000"/>
              <w:left w:val="single" w:sz="4" w:space="0" w:color="000000"/>
              <w:bottom w:val="single" w:sz="4" w:space="0" w:color="000000"/>
              <w:right w:val="single" w:sz="4" w:space="0" w:color="000000"/>
            </w:tcBorders>
          </w:tcPr>
          <w:p w:rsidR="00A56155" w:rsidRPr="00A56155" w:rsidRDefault="00A56155" w:rsidP="00A56155">
            <w:pPr>
              <w:jc w:val="center"/>
              <w:rPr>
                <w:rFonts w:ascii="Times New Roman" w:hAnsi="Times New Roman" w:cs="Times New Roman"/>
                <w:sz w:val="24"/>
                <w:szCs w:val="24"/>
              </w:rPr>
            </w:pPr>
            <w:r w:rsidRPr="00A56155">
              <w:rPr>
                <w:rFonts w:ascii="Times New Roman" w:hAnsi="Times New Roman" w:cs="Times New Roman"/>
                <w:sz w:val="24"/>
                <w:szCs w:val="24"/>
              </w:rPr>
              <w:t>1525</w:t>
            </w:r>
          </w:p>
        </w:tc>
      </w:tr>
      <w:tr w:rsidR="00A56155" w:rsidRPr="00A56155" w:rsidTr="00490C67">
        <w:trPr>
          <w:trHeight w:val="11"/>
          <w:jc w:val="center"/>
        </w:trPr>
        <w:tc>
          <w:tcPr>
            <w:tcW w:w="4537" w:type="dxa"/>
            <w:tcBorders>
              <w:top w:val="single" w:sz="4" w:space="0" w:color="000000"/>
              <w:left w:val="single" w:sz="4" w:space="0" w:color="000000"/>
              <w:bottom w:val="single" w:sz="4" w:space="0" w:color="000000"/>
              <w:right w:val="single" w:sz="4" w:space="0" w:color="000000"/>
            </w:tcBorders>
          </w:tcPr>
          <w:p w:rsidR="00A56155" w:rsidRPr="00A56155" w:rsidRDefault="00A56155" w:rsidP="00A56155">
            <w:pPr>
              <w:spacing w:after="0" w:line="100" w:lineRule="atLeast"/>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Выручка на 100 га сельхозугодий, тыс. руб.</w:t>
            </w:r>
          </w:p>
        </w:tc>
        <w:tc>
          <w:tcPr>
            <w:tcW w:w="1698" w:type="dxa"/>
            <w:tcBorders>
              <w:top w:val="single" w:sz="4" w:space="0" w:color="000000"/>
              <w:left w:val="single" w:sz="4" w:space="0" w:color="000000"/>
              <w:bottom w:val="single" w:sz="4" w:space="0" w:color="000000"/>
              <w:right w:val="single" w:sz="4" w:space="0" w:color="000000"/>
            </w:tcBorders>
          </w:tcPr>
          <w:p w:rsidR="00A56155" w:rsidRPr="00A56155" w:rsidRDefault="00A56155" w:rsidP="00A56155">
            <w:pPr>
              <w:jc w:val="center"/>
              <w:rPr>
                <w:rFonts w:ascii="Times New Roman" w:hAnsi="Times New Roman" w:cs="Times New Roman"/>
                <w:sz w:val="24"/>
                <w:szCs w:val="24"/>
              </w:rPr>
            </w:pPr>
            <w:r w:rsidRPr="00A56155">
              <w:rPr>
                <w:rFonts w:ascii="Times New Roman" w:hAnsi="Times New Roman" w:cs="Times New Roman"/>
                <w:sz w:val="24"/>
                <w:szCs w:val="24"/>
              </w:rPr>
              <w:t>1 811</w:t>
            </w:r>
          </w:p>
        </w:tc>
        <w:tc>
          <w:tcPr>
            <w:tcW w:w="1701" w:type="dxa"/>
            <w:tcBorders>
              <w:top w:val="single" w:sz="4" w:space="0" w:color="000000"/>
              <w:left w:val="single" w:sz="4" w:space="0" w:color="000000"/>
              <w:bottom w:val="single" w:sz="4" w:space="0" w:color="000000"/>
              <w:right w:val="single" w:sz="4" w:space="0" w:color="000000"/>
            </w:tcBorders>
          </w:tcPr>
          <w:p w:rsidR="00A56155" w:rsidRPr="00A56155" w:rsidRDefault="00A56155" w:rsidP="00A56155">
            <w:pPr>
              <w:jc w:val="center"/>
              <w:rPr>
                <w:rFonts w:ascii="Times New Roman" w:hAnsi="Times New Roman" w:cs="Times New Roman"/>
                <w:sz w:val="24"/>
                <w:szCs w:val="24"/>
              </w:rPr>
            </w:pPr>
            <w:r w:rsidRPr="00A56155">
              <w:rPr>
                <w:rFonts w:ascii="Times New Roman" w:hAnsi="Times New Roman" w:cs="Times New Roman"/>
                <w:sz w:val="24"/>
                <w:szCs w:val="24"/>
              </w:rPr>
              <w:t>2 197</w:t>
            </w:r>
          </w:p>
        </w:tc>
        <w:tc>
          <w:tcPr>
            <w:tcW w:w="1560" w:type="dxa"/>
            <w:tcBorders>
              <w:top w:val="single" w:sz="4" w:space="0" w:color="000000"/>
              <w:left w:val="single" w:sz="4" w:space="0" w:color="000000"/>
              <w:bottom w:val="single" w:sz="4" w:space="0" w:color="000000"/>
              <w:right w:val="single" w:sz="4" w:space="0" w:color="000000"/>
            </w:tcBorders>
          </w:tcPr>
          <w:p w:rsidR="00A56155" w:rsidRPr="00A56155" w:rsidRDefault="00A56155" w:rsidP="00A56155">
            <w:pPr>
              <w:jc w:val="center"/>
              <w:rPr>
                <w:rFonts w:ascii="Times New Roman" w:hAnsi="Times New Roman" w:cs="Times New Roman"/>
                <w:sz w:val="24"/>
                <w:szCs w:val="24"/>
              </w:rPr>
            </w:pPr>
            <w:r w:rsidRPr="00A56155">
              <w:rPr>
                <w:rFonts w:ascii="Times New Roman" w:hAnsi="Times New Roman" w:cs="Times New Roman"/>
                <w:sz w:val="24"/>
                <w:szCs w:val="24"/>
              </w:rPr>
              <w:t>2426</w:t>
            </w:r>
          </w:p>
        </w:tc>
      </w:tr>
      <w:tr w:rsidR="00A56155" w:rsidRPr="00A56155" w:rsidTr="00490C67">
        <w:trPr>
          <w:trHeight w:val="11"/>
          <w:jc w:val="center"/>
        </w:trPr>
        <w:tc>
          <w:tcPr>
            <w:tcW w:w="4537"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A56155" w:rsidRPr="00A56155" w:rsidRDefault="00A56155" w:rsidP="00A56155">
            <w:pPr>
              <w:spacing w:after="0" w:line="100" w:lineRule="atLeast"/>
              <w:rPr>
                <w:rFonts w:ascii="Times New Roman" w:eastAsia="Times New Roman" w:hAnsi="Times New Roman" w:cs="Times New Roman"/>
                <w:b/>
                <w:sz w:val="24"/>
                <w:szCs w:val="24"/>
                <w:lang w:eastAsia="ru-RU"/>
              </w:rPr>
            </w:pPr>
            <w:r w:rsidRPr="00A56155">
              <w:rPr>
                <w:rFonts w:ascii="Times New Roman" w:eastAsia="Times New Roman" w:hAnsi="Times New Roman" w:cs="Times New Roman"/>
                <w:b/>
                <w:sz w:val="24"/>
                <w:szCs w:val="24"/>
                <w:lang w:eastAsia="ru-RU"/>
              </w:rPr>
              <w:t xml:space="preserve">Объём государственной поддержки СХО </w:t>
            </w:r>
            <w:proofErr w:type="spellStart"/>
            <w:r w:rsidRPr="00A56155">
              <w:rPr>
                <w:rFonts w:ascii="Times New Roman" w:eastAsia="Times New Roman" w:hAnsi="Times New Roman" w:cs="Times New Roman"/>
                <w:b/>
                <w:sz w:val="24"/>
                <w:szCs w:val="24"/>
                <w:lang w:eastAsia="ru-RU"/>
              </w:rPr>
              <w:t>тыс</w:t>
            </w:r>
            <w:proofErr w:type="gramStart"/>
            <w:r w:rsidRPr="00A56155">
              <w:rPr>
                <w:rFonts w:ascii="Times New Roman" w:eastAsia="Times New Roman" w:hAnsi="Times New Roman" w:cs="Times New Roman"/>
                <w:b/>
                <w:sz w:val="24"/>
                <w:szCs w:val="24"/>
                <w:lang w:eastAsia="ru-RU"/>
              </w:rPr>
              <w:t>.р</w:t>
            </w:r>
            <w:proofErr w:type="gramEnd"/>
            <w:r w:rsidRPr="00A56155">
              <w:rPr>
                <w:rFonts w:ascii="Times New Roman" w:eastAsia="Times New Roman" w:hAnsi="Times New Roman" w:cs="Times New Roman"/>
                <w:b/>
                <w:sz w:val="24"/>
                <w:szCs w:val="24"/>
                <w:lang w:eastAsia="ru-RU"/>
              </w:rPr>
              <w:t>уб</w:t>
            </w:r>
            <w:proofErr w:type="spellEnd"/>
            <w:r w:rsidRPr="00A56155">
              <w:rPr>
                <w:rFonts w:ascii="Times New Roman" w:eastAsia="Times New Roman" w:hAnsi="Times New Roman" w:cs="Times New Roman"/>
                <w:b/>
                <w:sz w:val="24"/>
                <w:szCs w:val="24"/>
                <w:lang w:eastAsia="ru-RU"/>
              </w:rPr>
              <w:t>.</w:t>
            </w:r>
          </w:p>
        </w:tc>
        <w:tc>
          <w:tcPr>
            <w:tcW w:w="169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A56155" w:rsidRPr="00A56155" w:rsidRDefault="00A56155" w:rsidP="00A56155">
            <w:pPr>
              <w:jc w:val="center"/>
              <w:rPr>
                <w:rFonts w:ascii="Times New Roman" w:hAnsi="Times New Roman" w:cs="Times New Roman"/>
                <w:sz w:val="24"/>
                <w:szCs w:val="24"/>
              </w:rPr>
            </w:pPr>
            <w:r w:rsidRPr="00A56155">
              <w:rPr>
                <w:rFonts w:ascii="Times New Roman" w:hAnsi="Times New Roman" w:cs="Times New Roman"/>
                <w:sz w:val="24"/>
                <w:szCs w:val="24"/>
              </w:rPr>
              <w:t>168 678</w:t>
            </w:r>
          </w:p>
        </w:tc>
        <w:tc>
          <w:tcPr>
            <w:tcW w:w="1701"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A56155" w:rsidRPr="00A56155" w:rsidRDefault="00A56155" w:rsidP="00A56155">
            <w:pPr>
              <w:jc w:val="center"/>
              <w:rPr>
                <w:rFonts w:ascii="Times New Roman" w:hAnsi="Times New Roman" w:cs="Times New Roman"/>
                <w:sz w:val="24"/>
                <w:szCs w:val="24"/>
              </w:rPr>
            </w:pPr>
            <w:r w:rsidRPr="00A56155">
              <w:rPr>
                <w:rFonts w:ascii="Times New Roman" w:hAnsi="Times New Roman" w:cs="Times New Roman"/>
                <w:sz w:val="24"/>
                <w:szCs w:val="24"/>
              </w:rPr>
              <w:t>193 840</w:t>
            </w:r>
          </w:p>
        </w:tc>
        <w:tc>
          <w:tcPr>
            <w:tcW w:w="1560"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A56155" w:rsidRPr="00A56155" w:rsidRDefault="00A56155" w:rsidP="00A56155">
            <w:pPr>
              <w:jc w:val="center"/>
              <w:rPr>
                <w:rFonts w:ascii="Times New Roman" w:hAnsi="Times New Roman" w:cs="Times New Roman"/>
                <w:sz w:val="24"/>
                <w:szCs w:val="24"/>
              </w:rPr>
            </w:pPr>
            <w:r w:rsidRPr="00A56155">
              <w:rPr>
                <w:rFonts w:ascii="Times New Roman" w:hAnsi="Times New Roman" w:cs="Times New Roman"/>
                <w:sz w:val="24"/>
                <w:szCs w:val="24"/>
              </w:rPr>
              <w:t>203 145</w:t>
            </w:r>
          </w:p>
        </w:tc>
      </w:tr>
      <w:tr w:rsidR="00A56155" w:rsidRPr="00A56155" w:rsidTr="00490C67">
        <w:trPr>
          <w:trHeight w:val="11"/>
          <w:jc w:val="center"/>
        </w:trPr>
        <w:tc>
          <w:tcPr>
            <w:tcW w:w="4537" w:type="dxa"/>
            <w:tcBorders>
              <w:top w:val="single" w:sz="4" w:space="0" w:color="000000"/>
              <w:left w:val="single" w:sz="4" w:space="0" w:color="000000"/>
              <w:bottom w:val="single" w:sz="4" w:space="0" w:color="000000"/>
              <w:right w:val="single" w:sz="4" w:space="0" w:color="000000"/>
            </w:tcBorders>
          </w:tcPr>
          <w:p w:rsidR="00A56155" w:rsidRPr="00A56155" w:rsidRDefault="00A56155" w:rsidP="00A56155">
            <w:pPr>
              <w:spacing w:after="0" w:line="100" w:lineRule="atLeast"/>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Объём полученной государственной поддержки на 100 га сельхозугодий, тыс. руб.</w:t>
            </w:r>
          </w:p>
        </w:tc>
        <w:tc>
          <w:tcPr>
            <w:tcW w:w="1698" w:type="dxa"/>
            <w:tcBorders>
              <w:top w:val="single" w:sz="4" w:space="0" w:color="000000"/>
              <w:left w:val="single" w:sz="4" w:space="0" w:color="000000"/>
              <w:bottom w:val="single" w:sz="4" w:space="0" w:color="000000"/>
              <w:right w:val="single" w:sz="4" w:space="0" w:color="000000"/>
            </w:tcBorders>
          </w:tcPr>
          <w:p w:rsidR="00A56155" w:rsidRPr="00A56155" w:rsidRDefault="00A56155" w:rsidP="00A56155">
            <w:pPr>
              <w:jc w:val="center"/>
              <w:rPr>
                <w:rFonts w:ascii="Times New Roman" w:hAnsi="Times New Roman" w:cs="Times New Roman"/>
                <w:sz w:val="24"/>
                <w:szCs w:val="24"/>
              </w:rPr>
            </w:pPr>
            <w:r w:rsidRPr="00A56155">
              <w:rPr>
                <w:rFonts w:ascii="Times New Roman" w:hAnsi="Times New Roman" w:cs="Times New Roman"/>
                <w:sz w:val="24"/>
                <w:szCs w:val="24"/>
              </w:rPr>
              <w:t>171,6</w:t>
            </w:r>
          </w:p>
        </w:tc>
        <w:tc>
          <w:tcPr>
            <w:tcW w:w="1701" w:type="dxa"/>
            <w:tcBorders>
              <w:top w:val="single" w:sz="4" w:space="0" w:color="000000"/>
              <w:left w:val="single" w:sz="4" w:space="0" w:color="000000"/>
              <w:bottom w:val="single" w:sz="4" w:space="0" w:color="000000"/>
              <w:right w:val="single" w:sz="4" w:space="0" w:color="000000"/>
            </w:tcBorders>
          </w:tcPr>
          <w:p w:rsidR="00A56155" w:rsidRPr="00A56155" w:rsidRDefault="00A56155" w:rsidP="00A56155">
            <w:pPr>
              <w:jc w:val="center"/>
              <w:rPr>
                <w:rFonts w:ascii="Times New Roman" w:hAnsi="Times New Roman" w:cs="Times New Roman"/>
                <w:sz w:val="24"/>
                <w:szCs w:val="24"/>
              </w:rPr>
            </w:pPr>
            <w:r w:rsidRPr="00A56155">
              <w:rPr>
                <w:rFonts w:ascii="Times New Roman" w:hAnsi="Times New Roman" w:cs="Times New Roman"/>
                <w:sz w:val="24"/>
                <w:szCs w:val="24"/>
              </w:rPr>
              <w:t>197,18</w:t>
            </w:r>
          </w:p>
        </w:tc>
        <w:tc>
          <w:tcPr>
            <w:tcW w:w="1560" w:type="dxa"/>
            <w:tcBorders>
              <w:top w:val="single" w:sz="4" w:space="0" w:color="000000"/>
              <w:left w:val="single" w:sz="4" w:space="0" w:color="000000"/>
              <w:bottom w:val="single" w:sz="4" w:space="0" w:color="000000"/>
              <w:right w:val="single" w:sz="4" w:space="0" w:color="000000"/>
            </w:tcBorders>
          </w:tcPr>
          <w:p w:rsidR="00A56155" w:rsidRPr="00A56155" w:rsidRDefault="00A56155" w:rsidP="00A56155">
            <w:pPr>
              <w:jc w:val="center"/>
              <w:rPr>
                <w:rFonts w:ascii="Times New Roman" w:hAnsi="Times New Roman" w:cs="Times New Roman"/>
                <w:sz w:val="24"/>
                <w:szCs w:val="24"/>
              </w:rPr>
            </w:pPr>
            <w:r w:rsidRPr="00A56155">
              <w:rPr>
                <w:rFonts w:ascii="Times New Roman" w:hAnsi="Times New Roman" w:cs="Times New Roman"/>
                <w:sz w:val="24"/>
                <w:szCs w:val="24"/>
              </w:rPr>
              <w:t>206,65</w:t>
            </w:r>
          </w:p>
        </w:tc>
      </w:tr>
      <w:tr w:rsidR="00A56155" w:rsidRPr="00A56155" w:rsidTr="00490C67">
        <w:trPr>
          <w:trHeight w:val="11"/>
          <w:jc w:val="center"/>
        </w:trPr>
        <w:tc>
          <w:tcPr>
            <w:tcW w:w="4537" w:type="dxa"/>
            <w:tcBorders>
              <w:top w:val="single" w:sz="4" w:space="0" w:color="000000"/>
              <w:left w:val="single" w:sz="4" w:space="0" w:color="000000"/>
              <w:bottom w:val="single" w:sz="4" w:space="0" w:color="000000"/>
              <w:right w:val="single" w:sz="4" w:space="0" w:color="000000"/>
            </w:tcBorders>
          </w:tcPr>
          <w:p w:rsidR="00A56155" w:rsidRPr="00A56155" w:rsidRDefault="00A56155" w:rsidP="00A56155">
            <w:pPr>
              <w:spacing w:after="0" w:line="100" w:lineRule="atLeast"/>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 xml:space="preserve">Объем выручки  продукции сельского хозяйства на 1 руб. </w:t>
            </w:r>
            <w:proofErr w:type="gramStart"/>
            <w:r w:rsidRPr="00A56155">
              <w:rPr>
                <w:rFonts w:ascii="Times New Roman" w:eastAsia="Times New Roman" w:hAnsi="Times New Roman" w:cs="Times New Roman"/>
                <w:sz w:val="24"/>
                <w:szCs w:val="24"/>
                <w:lang w:eastAsia="ru-RU"/>
              </w:rPr>
              <w:t>гос. поддержки</w:t>
            </w:r>
            <w:proofErr w:type="gramEnd"/>
            <w:r w:rsidRPr="00A56155">
              <w:rPr>
                <w:rFonts w:ascii="Times New Roman" w:eastAsia="Times New Roman" w:hAnsi="Times New Roman" w:cs="Times New Roman"/>
                <w:sz w:val="24"/>
                <w:szCs w:val="24"/>
                <w:lang w:eastAsia="ru-RU"/>
              </w:rPr>
              <w:t xml:space="preserve"> из бюджетов двух уровней, руб.</w:t>
            </w:r>
          </w:p>
        </w:tc>
        <w:tc>
          <w:tcPr>
            <w:tcW w:w="1698" w:type="dxa"/>
            <w:tcBorders>
              <w:top w:val="single" w:sz="4" w:space="0" w:color="000000"/>
              <w:left w:val="single" w:sz="4" w:space="0" w:color="000000"/>
              <w:bottom w:val="single" w:sz="4" w:space="0" w:color="000000"/>
              <w:right w:val="single" w:sz="4" w:space="0" w:color="000000"/>
            </w:tcBorders>
          </w:tcPr>
          <w:p w:rsidR="00A56155" w:rsidRPr="00A56155" w:rsidRDefault="00A56155" w:rsidP="00A56155">
            <w:pPr>
              <w:jc w:val="center"/>
              <w:rPr>
                <w:rFonts w:ascii="Times New Roman" w:hAnsi="Times New Roman" w:cs="Times New Roman"/>
                <w:sz w:val="24"/>
                <w:szCs w:val="24"/>
              </w:rPr>
            </w:pPr>
            <w:r w:rsidRPr="00A56155">
              <w:rPr>
                <w:rFonts w:ascii="Times New Roman" w:hAnsi="Times New Roman" w:cs="Times New Roman"/>
                <w:sz w:val="24"/>
                <w:szCs w:val="24"/>
              </w:rPr>
              <w:t>10,55</w:t>
            </w:r>
          </w:p>
        </w:tc>
        <w:tc>
          <w:tcPr>
            <w:tcW w:w="1701" w:type="dxa"/>
            <w:tcBorders>
              <w:top w:val="single" w:sz="4" w:space="0" w:color="000000"/>
              <w:left w:val="single" w:sz="4" w:space="0" w:color="000000"/>
              <w:bottom w:val="single" w:sz="4" w:space="0" w:color="000000"/>
              <w:right w:val="single" w:sz="4" w:space="0" w:color="000000"/>
            </w:tcBorders>
          </w:tcPr>
          <w:p w:rsidR="00A56155" w:rsidRPr="00A56155" w:rsidRDefault="00A56155" w:rsidP="00A56155">
            <w:pPr>
              <w:jc w:val="center"/>
              <w:rPr>
                <w:rFonts w:ascii="Times New Roman" w:hAnsi="Times New Roman" w:cs="Times New Roman"/>
                <w:sz w:val="24"/>
                <w:szCs w:val="24"/>
              </w:rPr>
            </w:pPr>
            <w:r w:rsidRPr="00A56155">
              <w:rPr>
                <w:rFonts w:ascii="Times New Roman" w:hAnsi="Times New Roman" w:cs="Times New Roman"/>
                <w:sz w:val="24"/>
                <w:szCs w:val="24"/>
              </w:rPr>
              <w:t>11,14</w:t>
            </w:r>
          </w:p>
        </w:tc>
        <w:tc>
          <w:tcPr>
            <w:tcW w:w="1560" w:type="dxa"/>
            <w:tcBorders>
              <w:top w:val="single" w:sz="4" w:space="0" w:color="000000"/>
              <w:left w:val="single" w:sz="4" w:space="0" w:color="000000"/>
              <w:bottom w:val="single" w:sz="4" w:space="0" w:color="000000"/>
              <w:right w:val="single" w:sz="4" w:space="0" w:color="000000"/>
            </w:tcBorders>
          </w:tcPr>
          <w:p w:rsidR="00A56155" w:rsidRPr="00A56155" w:rsidRDefault="00A56155" w:rsidP="00A56155">
            <w:pPr>
              <w:jc w:val="center"/>
              <w:rPr>
                <w:rFonts w:ascii="Times New Roman" w:hAnsi="Times New Roman" w:cs="Times New Roman"/>
                <w:sz w:val="24"/>
                <w:szCs w:val="24"/>
              </w:rPr>
            </w:pPr>
            <w:r w:rsidRPr="00A56155">
              <w:rPr>
                <w:rFonts w:ascii="Times New Roman" w:hAnsi="Times New Roman" w:cs="Times New Roman"/>
                <w:sz w:val="24"/>
                <w:szCs w:val="24"/>
              </w:rPr>
              <w:t>11,74</w:t>
            </w:r>
          </w:p>
        </w:tc>
      </w:tr>
    </w:tbl>
    <w:p w:rsidR="00A56155" w:rsidRPr="00A56155" w:rsidRDefault="00A56155" w:rsidP="00A56155">
      <w:pPr>
        <w:spacing w:after="0" w:line="240" w:lineRule="auto"/>
        <w:ind w:firstLine="284"/>
        <w:jc w:val="both"/>
        <w:rPr>
          <w:rFonts w:ascii="Times New Roman" w:eastAsia="Times New Roman" w:hAnsi="Times New Roman" w:cs="Times New Roman"/>
          <w:sz w:val="24"/>
          <w:szCs w:val="24"/>
          <w:lang w:eastAsia="ru-RU"/>
        </w:rPr>
      </w:pPr>
    </w:p>
    <w:p w:rsidR="00A56155" w:rsidRPr="00A56155" w:rsidRDefault="00A56155" w:rsidP="00A56155">
      <w:pPr>
        <w:spacing w:after="0" w:line="240" w:lineRule="auto"/>
        <w:ind w:firstLine="708"/>
        <w:jc w:val="both"/>
        <w:rPr>
          <w:rFonts w:ascii="Times New Roman" w:hAnsi="Times New Roman" w:cs="Times New Roman"/>
          <w:sz w:val="24"/>
          <w:szCs w:val="24"/>
        </w:rPr>
      </w:pPr>
      <w:r w:rsidRPr="00A56155">
        <w:rPr>
          <w:rFonts w:ascii="Times New Roman" w:hAnsi="Times New Roman" w:cs="Times New Roman"/>
          <w:sz w:val="24"/>
          <w:szCs w:val="24"/>
        </w:rPr>
        <w:t xml:space="preserve">В связи с засушливой погодой, установившейся в период с 28 июня по 18 июля 2021 года (зафиксировано опасное метеорологическое явление – почвенная засуха) получен низкий урожай всех сельскохозяйственных культур. Валовой сбор зерна составил 43108 тонн в весе после доработки при урожайности 19,0 ц. с гектара, заготовлено грубых </w:t>
      </w:r>
      <w:r w:rsidRPr="00A56155">
        <w:rPr>
          <w:rFonts w:ascii="Times New Roman" w:hAnsi="Times New Roman" w:cs="Times New Roman"/>
          <w:sz w:val="24"/>
          <w:szCs w:val="24"/>
        </w:rPr>
        <w:lastRenderedPageBreak/>
        <w:t xml:space="preserve">и сочных кормов – 22,7 ц. кормовых единиц на 1 условную голову. По сравнению с 2020 годом недополучено 27 тысяч тонн зерна. Не в полном объеме заготовлены грубые и сочные корма. </w:t>
      </w:r>
    </w:p>
    <w:p w:rsidR="00A56155" w:rsidRPr="00A56155" w:rsidRDefault="00A56155" w:rsidP="00A56155">
      <w:pPr>
        <w:spacing w:after="0" w:line="240" w:lineRule="auto"/>
        <w:jc w:val="both"/>
        <w:rPr>
          <w:rFonts w:ascii="Times New Roman" w:hAnsi="Times New Roman" w:cs="Times New Roman"/>
          <w:sz w:val="24"/>
          <w:szCs w:val="24"/>
        </w:rPr>
      </w:pPr>
      <w:r w:rsidRPr="00A56155">
        <w:rPr>
          <w:rFonts w:ascii="Times New Roman" w:hAnsi="Times New Roman" w:cs="Times New Roman"/>
          <w:sz w:val="24"/>
          <w:szCs w:val="24"/>
        </w:rPr>
        <w:t>Отрасль животноводства представлена разведением крупного рогатого скота, свиней, лошадей, норок и индеек.</w:t>
      </w:r>
    </w:p>
    <w:p w:rsidR="00A56155" w:rsidRPr="00A56155" w:rsidRDefault="00A56155" w:rsidP="00A56155">
      <w:pPr>
        <w:spacing w:after="0" w:line="240" w:lineRule="auto"/>
        <w:ind w:firstLine="708"/>
        <w:jc w:val="both"/>
        <w:rPr>
          <w:rFonts w:ascii="Times New Roman" w:eastAsia="Calibri" w:hAnsi="Times New Roman" w:cs="Times New Roman"/>
          <w:sz w:val="24"/>
          <w:szCs w:val="24"/>
        </w:rPr>
      </w:pPr>
      <w:r w:rsidRPr="00A56155">
        <w:rPr>
          <w:rFonts w:ascii="Times New Roman" w:eastAsia="Calibri" w:hAnsi="Times New Roman" w:cs="Times New Roman"/>
          <w:sz w:val="24"/>
          <w:szCs w:val="24"/>
        </w:rPr>
        <w:t xml:space="preserve">В районе занимаются разведением скота чёрно – пестрой, холмогорской и </w:t>
      </w:r>
      <w:proofErr w:type="spellStart"/>
      <w:r w:rsidRPr="00A56155">
        <w:rPr>
          <w:rFonts w:ascii="Times New Roman" w:eastAsia="Calibri" w:hAnsi="Times New Roman" w:cs="Times New Roman"/>
          <w:sz w:val="24"/>
          <w:szCs w:val="24"/>
        </w:rPr>
        <w:t>голштинской</w:t>
      </w:r>
      <w:proofErr w:type="spellEnd"/>
      <w:r w:rsidRPr="00A56155">
        <w:rPr>
          <w:rFonts w:ascii="Times New Roman" w:eastAsia="Calibri" w:hAnsi="Times New Roman" w:cs="Times New Roman"/>
          <w:sz w:val="24"/>
          <w:szCs w:val="24"/>
        </w:rPr>
        <w:t xml:space="preserve"> породы. Всего </w:t>
      </w:r>
      <w:proofErr w:type="spellStart"/>
      <w:r w:rsidRPr="00A56155">
        <w:rPr>
          <w:rFonts w:ascii="Times New Roman" w:eastAsia="Calibri" w:hAnsi="Times New Roman" w:cs="Times New Roman"/>
          <w:sz w:val="24"/>
          <w:szCs w:val="24"/>
        </w:rPr>
        <w:t>пробонитировано</w:t>
      </w:r>
      <w:proofErr w:type="spellEnd"/>
      <w:r w:rsidRPr="00A56155">
        <w:rPr>
          <w:rFonts w:ascii="Times New Roman" w:eastAsia="Calibri" w:hAnsi="Times New Roman" w:cs="Times New Roman"/>
          <w:sz w:val="24"/>
          <w:szCs w:val="24"/>
        </w:rPr>
        <w:t xml:space="preserve"> 10993 головы крупного рогатого скота или 60 % от общего поголовья, в том числе коров 7072 головы или 91,6 %. Доля чистопородных животных составила 100 %. Количество высококлассных животных в 2021 году увеличилось и составило 5335 голов или 49 % (+ 6 % к 2020 г.)</w:t>
      </w:r>
    </w:p>
    <w:p w:rsidR="00A56155" w:rsidRPr="00A56155" w:rsidRDefault="00A56155" w:rsidP="00A56155">
      <w:pPr>
        <w:spacing w:after="0" w:line="240" w:lineRule="auto"/>
        <w:ind w:firstLine="708"/>
        <w:jc w:val="both"/>
        <w:rPr>
          <w:rFonts w:ascii="Times New Roman" w:eastAsia="Calibri" w:hAnsi="Times New Roman" w:cs="Times New Roman"/>
          <w:sz w:val="24"/>
          <w:szCs w:val="24"/>
        </w:rPr>
      </w:pPr>
      <w:r w:rsidRPr="00A56155">
        <w:rPr>
          <w:rFonts w:ascii="Times New Roman" w:eastAsia="Calibri" w:hAnsi="Times New Roman" w:cs="Times New Roman"/>
          <w:sz w:val="24"/>
          <w:szCs w:val="24"/>
        </w:rPr>
        <w:t>В районе имеется 6 племенных репродукторов по разведению крупного рогатого скота. 30 декабря 2021 год</w:t>
      </w:r>
      <w:proofErr w:type="gramStart"/>
      <w:r w:rsidRPr="00A56155">
        <w:rPr>
          <w:rFonts w:ascii="Times New Roman" w:eastAsia="Calibri" w:hAnsi="Times New Roman" w:cs="Times New Roman"/>
          <w:sz w:val="24"/>
          <w:szCs w:val="24"/>
        </w:rPr>
        <w:t>а ООО</w:t>
      </w:r>
      <w:proofErr w:type="gramEnd"/>
      <w:r w:rsidRPr="00A56155">
        <w:rPr>
          <w:rFonts w:ascii="Times New Roman" w:eastAsia="Calibri" w:hAnsi="Times New Roman" w:cs="Times New Roman"/>
          <w:sz w:val="24"/>
          <w:szCs w:val="24"/>
        </w:rPr>
        <w:t xml:space="preserve"> «РОССИЯ» получила статус по разведению крупного рогатого скота </w:t>
      </w:r>
      <w:proofErr w:type="spellStart"/>
      <w:r w:rsidRPr="00A56155">
        <w:rPr>
          <w:rFonts w:ascii="Times New Roman" w:eastAsia="Calibri" w:hAnsi="Times New Roman" w:cs="Times New Roman"/>
          <w:sz w:val="24"/>
          <w:szCs w:val="24"/>
        </w:rPr>
        <w:t>голштинской</w:t>
      </w:r>
      <w:proofErr w:type="spellEnd"/>
      <w:r w:rsidRPr="00A56155">
        <w:rPr>
          <w:rFonts w:ascii="Times New Roman" w:eastAsia="Calibri" w:hAnsi="Times New Roman" w:cs="Times New Roman"/>
          <w:sz w:val="24"/>
          <w:szCs w:val="24"/>
        </w:rPr>
        <w:t xml:space="preserve"> породы. Доля племенного маточного поголовья составила 61 % (было 43 %).</w:t>
      </w:r>
    </w:p>
    <w:p w:rsidR="00A56155" w:rsidRPr="00A56155" w:rsidRDefault="00A56155" w:rsidP="00A56155">
      <w:pPr>
        <w:spacing w:after="0" w:line="240" w:lineRule="auto"/>
        <w:ind w:firstLine="708"/>
        <w:jc w:val="both"/>
        <w:rPr>
          <w:rFonts w:ascii="Times New Roman" w:hAnsi="Times New Roman" w:cs="Times New Roman"/>
          <w:sz w:val="24"/>
          <w:szCs w:val="24"/>
        </w:rPr>
      </w:pPr>
      <w:r w:rsidRPr="00A56155">
        <w:rPr>
          <w:rFonts w:ascii="Times New Roman" w:hAnsi="Times New Roman" w:cs="Times New Roman"/>
          <w:sz w:val="24"/>
          <w:szCs w:val="24"/>
        </w:rPr>
        <w:t xml:space="preserve">Средняя молочная продуктивность коров за 305 дней лактации составила 7131 кг с содержанием жира 3,86 % и белка 3,12 %, в том числе по черно – пестрой породе 6877 кг, по холмогорской 7191 кг и по </w:t>
      </w:r>
      <w:proofErr w:type="spellStart"/>
      <w:r w:rsidRPr="00A56155">
        <w:rPr>
          <w:rFonts w:ascii="Times New Roman" w:hAnsi="Times New Roman" w:cs="Times New Roman"/>
          <w:sz w:val="24"/>
          <w:szCs w:val="24"/>
        </w:rPr>
        <w:t>голштинской</w:t>
      </w:r>
      <w:proofErr w:type="spellEnd"/>
      <w:r w:rsidRPr="00A56155">
        <w:rPr>
          <w:rFonts w:ascii="Times New Roman" w:hAnsi="Times New Roman" w:cs="Times New Roman"/>
          <w:sz w:val="24"/>
          <w:szCs w:val="24"/>
        </w:rPr>
        <w:t xml:space="preserve"> породе 8200 кг молока. В племенных хозяйствах надой составил 7457 кг молока, что на 731 кг выше, чем в предыдущем году.</w:t>
      </w:r>
    </w:p>
    <w:p w:rsidR="00A56155" w:rsidRPr="00A56155" w:rsidRDefault="00A56155" w:rsidP="00A56155">
      <w:pPr>
        <w:spacing w:after="0" w:line="240" w:lineRule="auto"/>
        <w:ind w:firstLine="708"/>
        <w:jc w:val="both"/>
        <w:rPr>
          <w:rFonts w:ascii="Times New Roman" w:hAnsi="Times New Roman" w:cs="Times New Roman"/>
          <w:sz w:val="24"/>
          <w:szCs w:val="24"/>
        </w:rPr>
      </w:pPr>
      <w:r w:rsidRPr="00A56155">
        <w:rPr>
          <w:rFonts w:ascii="Times New Roman" w:hAnsi="Times New Roman" w:cs="Times New Roman"/>
          <w:sz w:val="24"/>
          <w:szCs w:val="24"/>
        </w:rPr>
        <w:t>В хозяйствах района имеется 153 коровы с продуктивность свыше 10 тыс. кг молока за год (их число увеличилось втрое). Рекордсменкой района по молочной продуктивности стала корова черно-пестрой породы по кличке Затея (ин. № 4098), принадлежащая СПК - колхоз «Заря». Ее продуктивность по 3 лактации 12998 кг с массовой долей жира 4,6 % и белка 3,03 %.</w:t>
      </w:r>
    </w:p>
    <w:p w:rsidR="00A56155" w:rsidRPr="00A56155" w:rsidRDefault="00A56155" w:rsidP="00A56155">
      <w:pPr>
        <w:spacing w:after="0" w:line="240" w:lineRule="auto"/>
        <w:ind w:firstLine="708"/>
        <w:jc w:val="both"/>
        <w:rPr>
          <w:rFonts w:ascii="Times New Roman" w:hAnsi="Times New Roman" w:cs="Times New Roman"/>
          <w:sz w:val="24"/>
          <w:szCs w:val="24"/>
        </w:rPr>
      </w:pPr>
      <w:r w:rsidRPr="00A56155">
        <w:rPr>
          <w:rFonts w:ascii="Times New Roman" w:hAnsi="Times New Roman" w:cs="Times New Roman"/>
          <w:sz w:val="24"/>
          <w:szCs w:val="24"/>
        </w:rPr>
        <w:t xml:space="preserve">Итоги проведенной оценки животных говорят об улучшении породных и продуктивных качеств разводимых животных. Но селекция не стоит на месте и наша задача и дальше улучшать селекционные признаки, создавая благоприятные условия содержания и кормления животных. </w:t>
      </w:r>
    </w:p>
    <w:p w:rsidR="00A56155" w:rsidRPr="00A56155" w:rsidRDefault="00A56155" w:rsidP="00A56155">
      <w:pPr>
        <w:shd w:val="clear" w:color="auto" w:fill="FFFFFF"/>
        <w:spacing w:after="0" w:line="240" w:lineRule="auto"/>
        <w:ind w:firstLine="708"/>
        <w:jc w:val="both"/>
        <w:rPr>
          <w:rFonts w:ascii="Times New Roman" w:hAnsi="Times New Roman" w:cs="Times New Roman"/>
          <w:sz w:val="24"/>
          <w:szCs w:val="24"/>
        </w:rPr>
      </w:pPr>
      <w:proofErr w:type="gramStart"/>
      <w:r w:rsidRPr="00A56155">
        <w:rPr>
          <w:rFonts w:ascii="Times New Roman" w:hAnsi="Times New Roman" w:cs="Times New Roman"/>
          <w:sz w:val="24"/>
          <w:szCs w:val="24"/>
        </w:rPr>
        <w:t>Достигнут показатель</w:t>
      </w:r>
      <w:proofErr w:type="gramEnd"/>
      <w:r w:rsidRPr="00A56155">
        <w:rPr>
          <w:rFonts w:ascii="Times New Roman" w:hAnsi="Times New Roman" w:cs="Times New Roman"/>
          <w:sz w:val="24"/>
          <w:szCs w:val="24"/>
        </w:rPr>
        <w:t xml:space="preserve"> валового производства молока 60834 тонн по двум категориям хозяйств, при надое молока на одну фуражную корову 6838 кг, в том числе по сельскохозяйственным организациям надой </w:t>
      </w:r>
      <w:r w:rsidRPr="00A56155">
        <w:rPr>
          <w:rFonts w:ascii="Times New Roman" w:hAnsi="Times New Roman" w:cs="Times New Roman"/>
          <w:b/>
          <w:sz w:val="24"/>
          <w:szCs w:val="24"/>
        </w:rPr>
        <w:t>впервые превысил семитысячный рубеж и составил 7009 кг</w:t>
      </w:r>
      <w:r w:rsidRPr="00A56155">
        <w:rPr>
          <w:rFonts w:ascii="Times New Roman" w:hAnsi="Times New Roman" w:cs="Times New Roman"/>
          <w:sz w:val="24"/>
          <w:szCs w:val="24"/>
        </w:rPr>
        <w:t>. В районе 3 сельхозпредприятия надоили белее восьми тысяч килограмм молока на корову: ООО «</w:t>
      </w:r>
      <w:proofErr w:type="spellStart"/>
      <w:r w:rsidRPr="00A56155">
        <w:rPr>
          <w:rFonts w:ascii="Times New Roman" w:hAnsi="Times New Roman" w:cs="Times New Roman"/>
          <w:sz w:val="24"/>
          <w:szCs w:val="24"/>
        </w:rPr>
        <w:t>ВерА</w:t>
      </w:r>
      <w:proofErr w:type="spellEnd"/>
      <w:r w:rsidRPr="00A56155">
        <w:rPr>
          <w:rFonts w:ascii="Times New Roman" w:hAnsi="Times New Roman" w:cs="Times New Roman"/>
          <w:sz w:val="24"/>
          <w:szCs w:val="24"/>
        </w:rPr>
        <w:t xml:space="preserve">» надоили 8810 кг молока, ООО «Россия» 8796 кг </w:t>
      </w:r>
      <w:proofErr w:type="gramStart"/>
      <w:r w:rsidRPr="00A56155">
        <w:rPr>
          <w:rFonts w:ascii="Times New Roman" w:hAnsi="Times New Roman" w:cs="Times New Roman"/>
          <w:sz w:val="24"/>
          <w:szCs w:val="24"/>
        </w:rPr>
        <w:t>и ООО</w:t>
      </w:r>
      <w:proofErr w:type="gramEnd"/>
      <w:r w:rsidRPr="00A56155">
        <w:rPr>
          <w:rFonts w:ascii="Times New Roman" w:hAnsi="Times New Roman" w:cs="Times New Roman"/>
          <w:sz w:val="24"/>
          <w:szCs w:val="24"/>
        </w:rPr>
        <w:t xml:space="preserve"> «Русский </w:t>
      </w:r>
      <w:proofErr w:type="spellStart"/>
      <w:r w:rsidRPr="00A56155">
        <w:rPr>
          <w:rFonts w:ascii="Times New Roman" w:hAnsi="Times New Roman" w:cs="Times New Roman"/>
          <w:sz w:val="24"/>
          <w:szCs w:val="24"/>
        </w:rPr>
        <w:t>Пычас</w:t>
      </w:r>
      <w:proofErr w:type="spellEnd"/>
      <w:r w:rsidRPr="00A56155">
        <w:rPr>
          <w:rFonts w:ascii="Times New Roman" w:hAnsi="Times New Roman" w:cs="Times New Roman"/>
          <w:sz w:val="24"/>
          <w:szCs w:val="24"/>
        </w:rPr>
        <w:t>» 8473 кг. Также отличных результатов достигли СПК «</w:t>
      </w:r>
      <w:proofErr w:type="spellStart"/>
      <w:r w:rsidRPr="00A56155">
        <w:rPr>
          <w:rFonts w:ascii="Times New Roman" w:hAnsi="Times New Roman" w:cs="Times New Roman"/>
          <w:sz w:val="24"/>
          <w:szCs w:val="24"/>
        </w:rPr>
        <w:t>Югдон</w:t>
      </w:r>
      <w:proofErr w:type="spellEnd"/>
      <w:r w:rsidRPr="00A56155">
        <w:rPr>
          <w:rFonts w:ascii="Times New Roman" w:hAnsi="Times New Roman" w:cs="Times New Roman"/>
          <w:sz w:val="24"/>
          <w:szCs w:val="24"/>
        </w:rPr>
        <w:t xml:space="preserve">» </w:t>
      </w:r>
      <w:proofErr w:type="gramStart"/>
      <w:r w:rsidRPr="00A56155">
        <w:rPr>
          <w:rFonts w:ascii="Times New Roman" w:hAnsi="Times New Roman" w:cs="Times New Roman"/>
          <w:sz w:val="24"/>
          <w:szCs w:val="24"/>
        </w:rPr>
        <w:t>и ООО</w:t>
      </w:r>
      <w:proofErr w:type="gramEnd"/>
      <w:r w:rsidRPr="00A56155">
        <w:rPr>
          <w:rFonts w:ascii="Times New Roman" w:hAnsi="Times New Roman" w:cs="Times New Roman"/>
          <w:sz w:val="24"/>
          <w:szCs w:val="24"/>
        </w:rPr>
        <w:t xml:space="preserve"> «</w:t>
      </w:r>
      <w:proofErr w:type="spellStart"/>
      <w:r w:rsidRPr="00A56155">
        <w:rPr>
          <w:rFonts w:ascii="Times New Roman" w:hAnsi="Times New Roman" w:cs="Times New Roman"/>
          <w:sz w:val="24"/>
          <w:szCs w:val="24"/>
        </w:rPr>
        <w:t>Туташево</w:t>
      </w:r>
      <w:proofErr w:type="spellEnd"/>
      <w:r w:rsidRPr="00A56155">
        <w:rPr>
          <w:rFonts w:ascii="Times New Roman" w:hAnsi="Times New Roman" w:cs="Times New Roman"/>
          <w:sz w:val="24"/>
          <w:szCs w:val="24"/>
        </w:rPr>
        <w:t xml:space="preserve">» - 7779 кг и 7424 кг соответственно. Среди фермеров несомненным лидером по надоям фермерское хозяйство </w:t>
      </w:r>
      <w:proofErr w:type="spellStart"/>
      <w:r w:rsidRPr="00A56155">
        <w:rPr>
          <w:rFonts w:ascii="Times New Roman" w:hAnsi="Times New Roman" w:cs="Times New Roman"/>
          <w:sz w:val="24"/>
          <w:szCs w:val="24"/>
        </w:rPr>
        <w:t>Пчельникова</w:t>
      </w:r>
      <w:proofErr w:type="spellEnd"/>
      <w:r w:rsidRPr="00A56155">
        <w:rPr>
          <w:rFonts w:ascii="Times New Roman" w:hAnsi="Times New Roman" w:cs="Times New Roman"/>
          <w:sz w:val="24"/>
          <w:szCs w:val="24"/>
        </w:rPr>
        <w:t xml:space="preserve"> Валерия Петровича с надоем 8217 кг на корову. </w:t>
      </w:r>
    </w:p>
    <w:p w:rsidR="00A56155" w:rsidRPr="00A56155" w:rsidRDefault="00A56155" w:rsidP="00A56155">
      <w:pPr>
        <w:spacing w:after="0" w:line="240" w:lineRule="auto"/>
        <w:ind w:firstLine="708"/>
        <w:jc w:val="both"/>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 xml:space="preserve">Наибольшего прироста производства молока добились ООО «Русский </w:t>
      </w:r>
      <w:proofErr w:type="spellStart"/>
      <w:r w:rsidRPr="00A56155">
        <w:rPr>
          <w:rFonts w:ascii="Times New Roman" w:eastAsia="Times New Roman" w:hAnsi="Times New Roman" w:cs="Times New Roman"/>
          <w:sz w:val="24"/>
          <w:szCs w:val="24"/>
          <w:lang w:eastAsia="ru-RU"/>
        </w:rPr>
        <w:t>Пычас</w:t>
      </w:r>
      <w:proofErr w:type="spellEnd"/>
      <w:r w:rsidRPr="00A56155">
        <w:rPr>
          <w:rFonts w:ascii="Times New Roman" w:eastAsia="Times New Roman" w:hAnsi="Times New Roman" w:cs="Times New Roman"/>
          <w:sz w:val="24"/>
          <w:szCs w:val="24"/>
          <w:lang w:eastAsia="ru-RU"/>
        </w:rPr>
        <w:t>» 149,7 %, ООО «</w:t>
      </w:r>
      <w:proofErr w:type="spellStart"/>
      <w:r w:rsidRPr="00A56155">
        <w:rPr>
          <w:rFonts w:ascii="Times New Roman" w:eastAsia="Times New Roman" w:hAnsi="Times New Roman" w:cs="Times New Roman"/>
          <w:sz w:val="24"/>
          <w:szCs w:val="24"/>
          <w:lang w:eastAsia="ru-RU"/>
        </w:rPr>
        <w:t>ВерА</w:t>
      </w:r>
      <w:proofErr w:type="spellEnd"/>
      <w:r w:rsidRPr="00A56155">
        <w:rPr>
          <w:rFonts w:ascii="Times New Roman" w:eastAsia="Times New Roman" w:hAnsi="Times New Roman" w:cs="Times New Roman"/>
          <w:sz w:val="24"/>
          <w:szCs w:val="24"/>
          <w:lang w:eastAsia="ru-RU"/>
        </w:rPr>
        <w:t>» 121,3 %, СПК «</w:t>
      </w:r>
      <w:proofErr w:type="spellStart"/>
      <w:r w:rsidRPr="00A56155">
        <w:rPr>
          <w:rFonts w:ascii="Times New Roman" w:eastAsia="Times New Roman" w:hAnsi="Times New Roman" w:cs="Times New Roman"/>
          <w:sz w:val="24"/>
          <w:szCs w:val="24"/>
          <w:lang w:eastAsia="ru-RU"/>
        </w:rPr>
        <w:t>Югдон</w:t>
      </w:r>
      <w:proofErr w:type="spellEnd"/>
      <w:r w:rsidRPr="00A56155">
        <w:rPr>
          <w:rFonts w:ascii="Times New Roman" w:eastAsia="Times New Roman" w:hAnsi="Times New Roman" w:cs="Times New Roman"/>
          <w:sz w:val="24"/>
          <w:szCs w:val="24"/>
          <w:lang w:eastAsia="ru-RU"/>
        </w:rPr>
        <w:t xml:space="preserve">» 116,6 %, СПК </w:t>
      </w:r>
      <w:proofErr w:type="gramStart"/>
      <w:r w:rsidRPr="00A56155">
        <w:rPr>
          <w:rFonts w:ascii="Times New Roman" w:eastAsia="Times New Roman" w:hAnsi="Times New Roman" w:cs="Times New Roman"/>
          <w:sz w:val="24"/>
          <w:szCs w:val="24"/>
          <w:lang w:eastAsia="ru-RU"/>
        </w:rPr>
        <w:t>к-з</w:t>
      </w:r>
      <w:proofErr w:type="gramEnd"/>
      <w:r w:rsidRPr="00A56155">
        <w:rPr>
          <w:rFonts w:ascii="Times New Roman" w:eastAsia="Times New Roman" w:hAnsi="Times New Roman" w:cs="Times New Roman"/>
          <w:sz w:val="24"/>
          <w:szCs w:val="24"/>
          <w:lang w:eastAsia="ru-RU"/>
        </w:rPr>
        <w:t xml:space="preserve"> «Победа» 115,8 % и СПК – к-з «Заря» 111,7 %. Общий рост производства молока по СХО составил 3637 тонн и по КФХ +118 тонна. Всего превышение прошлогоднего уровня на 3756 тонн или на 6,6 % по району.  Для района это очень хороший показатель. </w:t>
      </w:r>
    </w:p>
    <w:p w:rsidR="00A56155" w:rsidRPr="00A56155" w:rsidRDefault="00A56155" w:rsidP="00A56155">
      <w:pPr>
        <w:spacing w:after="0" w:line="240" w:lineRule="auto"/>
        <w:ind w:firstLine="708"/>
        <w:jc w:val="both"/>
        <w:rPr>
          <w:rFonts w:ascii="Times New Roman" w:hAnsi="Times New Roman" w:cs="Times New Roman"/>
          <w:sz w:val="24"/>
          <w:szCs w:val="24"/>
        </w:rPr>
      </w:pPr>
      <w:r w:rsidRPr="00A56155">
        <w:rPr>
          <w:rFonts w:ascii="Times New Roman" w:hAnsi="Times New Roman" w:cs="Times New Roman"/>
          <w:sz w:val="24"/>
          <w:szCs w:val="24"/>
        </w:rPr>
        <w:t xml:space="preserve">Общая выручка сельхозпредприятий за 2021 год составила 2 385,2 млн. руб., что на 10,4 % выше АППГ. Чистая прибыль составила 250,2 млн. рублей (в 2020 году 305,7 млн. рублей). Общая рентабельность производства составила - 11,5 % (в 2020 году – 15,7 %). Рентабельность производства молока немного снизилась и составила 18,0 % против 13,2% в прошлом году. Остается убыточным производство мяса – его рентабельность -15,1% без учета </w:t>
      </w:r>
      <w:proofErr w:type="spellStart"/>
      <w:r w:rsidRPr="00A56155">
        <w:rPr>
          <w:rFonts w:ascii="Times New Roman" w:hAnsi="Times New Roman" w:cs="Times New Roman"/>
          <w:sz w:val="24"/>
          <w:szCs w:val="24"/>
        </w:rPr>
        <w:t>индюшатины</w:t>
      </w:r>
      <w:proofErr w:type="spellEnd"/>
      <w:r w:rsidRPr="00A56155">
        <w:rPr>
          <w:rFonts w:ascii="Times New Roman" w:hAnsi="Times New Roman" w:cs="Times New Roman"/>
          <w:sz w:val="24"/>
          <w:szCs w:val="24"/>
        </w:rPr>
        <w:t>.</w:t>
      </w:r>
    </w:p>
    <w:p w:rsidR="00A56155" w:rsidRPr="00A56155" w:rsidRDefault="00A56155" w:rsidP="00A56155">
      <w:pPr>
        <w:spacing w:after="0" w:line="240" w:lineRule="auto"/>
        <w:ind w:firstLine="708"/>
        <w:jc w:val="both"/>
        <w:rPr>
          <w:rFonts w:ascii="Times New Roman" w:hAnsi="Times New Roman" w:cs="Times New Roman"/>
          <w:sz w:val="24"/>
          <w:szCs w:val="24"/>
        </w:rPr>
      </w:pPr>
      <w:r w:rsidRPr="00A56155">
        <w:rPr>
          <w:rFonts w:ascii="Times New Roman" w:hAnsi="Times New Roman" w:cs="Times New Roman"/>
          <w:sz w:val="24"/>
          <w:szCs w:val="24"/>
        </w:rPr>
        <w:t xml:space="preserve">Заработная плата за 2021 год в </w:t>
      </w:r>
      <w:proofErr w:type="spellStart"/>
      <w:r w:rsidRPr="00A56155">
        <w:rPr>
          <w:rFonts w:ascii="Times New Roman" w:hAnsi="Times New Roman" w:cs="Times New Roman"/>
          <w:sz w:val="24"/>
          <w:szCs w:val="24"/>
        </w:rPr>
        <w:t>сельхозорганизациях</w:t>
      </w:r>
      <w:proofErr w:type="spellEnd"/>
      <w:r w:rsidRPr="00A56155">
        <w:rPr>
          <w:rFonts w:ascii="Times New Roman" w:hAnsi="Times New Roman" w:cs="Times New Roman"/>
          <w:sz w:val="24"/>
          <w:szCs w:val="24"/>
        </w:rPr>
        <w:t xml:space="preserve"> </w:t>
      </w:r>
      <w:r w:rsidRPr="00A56155">
        <w:rPr>
          <w:rFonts w:ascii="Times New Roman" w:hAnsi="Times New Roman" w:cs="Times New Roman"/>
          <w:b/>
          <w:sz w:val="24"/>
          <w:szCs w:val="24"/>
        </w:rPr>
        <w:t>составила 27973 руб. или 11,5% к 2020 году</w:t>
      </w:r>
      <w:r w:rsidRPr="00A56155">
        <w:rPr>
          <w:rFonts w:ascii="Times New Roman" w:hAnsi="Times New Roman" w:cs="Times New Roman"/>
          <w:sz w:val="24"/>
          <w:szCs w:val="24"/>
        </w:rPr>
        <w:t xml:space="preserve">. </w:t>
      </w:r>
      <w:proofErr w:type="spellStart"/>
      <w:proofErr w:type="gramStart"/>
      <w:r w:rsidRPr="00A56155">
        <w:rPr>
          <w:rFonts w:ascii="Times New Roman" w:hAnsi="Times New Roman" w:cs="Times New Roman"/>
          <w:sz w:val="24"/>
          <w:szCs w:val="24"/>
        </w:rPr>
        <w:t>Сельхозорганизации</w:t>
      </w:r>
      <w:proofErr w:type="spellEnd"/>
      <w:r w:rsidRPr="00A56155">
        <w:rPr>
          <w:rFonts w:ascii="Times New Roman" w:hAnsi="Times New Roman" w:cs="Times New Roman"/>
          <w:sz w:val="24"/>
          <w:szCs w:val="24"/>
        </w:rPr>
        <w:t xml:space="preserve"> со стабильно высокой заработной платой остаются – ООО «Вера», ООО «Родина», ООО «Россия», СПК к-з «Красный Октябрь» и «Заря».</w:t>
      </w:r>
      <w:proofErr w:type="gramEnd"/>
      <w:r w:rsidRPr="00A56155">
        <w:rPr>
          <w:rFonts w:ascii="Times New Roman" w:hAnsi="Times New Roman" w:cs="Times New Roman"/>
          <w:sz w:val="24"/>
          <w:szCs w:val="24"/>
        </w:rPr>
        <w:t xml:space="preserve"> Отдельно стоят ООО «</w:t>
      </w:r>
      <w:proofErr w:type="spellStart"/>
      <w:r w:rsidRPr="00A56155">
        <w:rPr>
          <w:rFonts w:ascii="Times New Roman" w:hAnsi="Times New Roman" w:cs="Times New Roman"/>
          <w:sz w:val="24"/>
          <w:szCs w:val="24"/>
        </w:rPr>
        <w:t>Зверохозяйство</w:t>
      </w:r>
      <w:proofErr w:type="spellEnd"/>
      <w:r w:rsidRPr="00A56155">
        <w:rPr>
          <w:rFonts w:ascii="Times New Roman" w:hAnsi="Times New Roman" w:cs="Times New Roman"/>
          <w:sz w:val="24"/>
          <w:szCs w:val="24"/>
        </w:rPr>
        <w:t xml:space="preserve"> </w:t>
      </w:r>
      <w:proofErr w:type="spellStart"/>
      <w:r w:rsidRPr="00A56155">
        <w:rPr>
          <w:rFonts w:ascii="Times New Roman" w:hAnsi="Times New Roman" w:cs="Times New Roman"/>
          <w:sz w:val="24"/>
          <w:szCs w:val="24"/>
        </w:rPr>
        <w:t>Можгинское</w:t>
      </w:r>
      <w:proofErr w:type="spellEnd"/>
      <w:r w:rsidRPr="00A56155">
        <w:rPr>
          <w:rFonts w:ascii="Times New Roman" w:hAnsi="Times New Roman" w:cs="Times New Roman"/>
          <w:sz w:val="24"/>
          <w:szCs w:val="24"/>
        </w:rPr>
        <w:t xml:space="preserve">» </w:t>
      </w:r>
      <w:proofErr w:type="gramStart"/>
      <w:r w:rsidRPr="00A56155">
        <w:rPr>
          <w:rFonts w:ascii="Times New Roman" w:hAnsi="Times New Roman" w:cs="Times New Roman"/>
          <w:sz w:val="24"/>
          <w:szCs w:val="24"/>
        </w:rPr>
        <w:t>и ООО</w:t>
      </w:r>
      <w:proofErr w:type="gramEnd"/>
      <w:r w:rsidRPr="00A56155">
        <w:rPr>
          <w:rFonts w:ascii="Times New Roman" w:hAnsi="Times New Roman" w:cs="Times New Roman"/>
          <w:sz w:val="24"/>
          <w:szCs w:val="24"/>
        </w:rPr>
        <w:t xml:space="preserve"> «</w:t>
      </w:r>
      <w:proofErr w:type="spellStart"/>
      <w:r w:rsidRPr="00A56155">
        <w:rPr>
          <w:rFonts w:ascii="Times New Roman" w:hAnsi="Times New Roman" w:cs="Times New Roman"/>
          <w:sz w:val="24"/>
          <w:szCs w:val="24"/>
        </w:rPr>
        <w:t>Можгаплем</w:t>
      </w:r>
      <w:proofErr w:type="spellEnd"/>
      <w:r w:rsidRPr="00A56155">
        <w:rPr>
          <w:rFonts w:ascii="Times New Roman" w:hAnsi="Times New Roman" w:cs="Times New Roman"/>
          <w:sz w:val="24"/>
          <w:szCs w:val="24"/>
        </w:rPr>
        <w:t>».</w:t>
      </w:r>
    </w:p>
    <w:p w:rsidR="00A56155" w:rsidRPr="00A56155" w:rsidRDefault="00A56155" w:rsidP="00A56155">
      <w:pPr>
        <w:spacing w:after="0" w:line="240" w:lineRule="auto"/>
        <w:ind w:firstLine="708"/>
        <w:jc w:val="both"/>
        <w:rPr>
          <w:rFonts w:ascii="Times New Roman" w:hAnsi="Times New Roman" w:cs="Times New Roman"/>
          <w:sz w:val="24"/>
          <w:szCs w:val="24"/>
        </w:rPr>
      </w:pPr>
      <w:r w:rsidRPr="00A56155">
        <w:rPr>
          <w:rFonts w:ascii="Times New Roman" w:hAnsi="Times New Roman" w:cs="Times New Roman"/>
          <w:sz w:val="24"/>
          <w:szCs w:val="24"/>
        </w:rPr>
        <w:lastRenderedPageBreak/>
        <w:t xml:space="preserve">Росту производства способствует государственная поддержка села. За истекший год получено субсидий </w:t>
      </w:r>
      <w:proofErr w:type="spellStart"/>
      <w:r w:rsidRPr="00A56155">
        <w:rPr>
          <w:rFonts w:ascii="Times New Roman" w:hAnsi="Times New Roman" w:cs="Times New Roman"/>
          <w:sz w:val="24"/>
          <w:szCs w:val="24"/>
        </w:rPr>
        <w:t>сельхозорганизациями</w:t>
      </w:r>
      <w:proofErr w:type="spellEnd"/>
      <w:r w:rsidRPr="00A56155">
        <w:rPr>
          <w:rFonts w:ascii="Times New Roman" w:hAnsi="Times New Roman" w:cs="Times New Roman"/>
          <w:sz w:val="24"/>
          <w:szCs w:val="24"/>
        </w:rPr>
        <w:t xml:space="preserve"> на сумму 206,6 млн. рублей, что составляет 104,8 % к уровню 2020 года.</w:t>
      </w:r>
    </w:p>
    <w:p w:rsidR="00A56155" w:rsidRPr="00A56155" w:rsidRDefault="00A56155" w:rsidP="00A56155">
      <w:pPr>
        <w:spacing w:after="0" w:line="240" w:lineRule="auto"/>
        <w:ind w:firstLine="708"/>
        <w:jc w:val="both"/>
        <w:rPr>
          <w:rFonts w:ascii="Times New Roman" w:hAnsi="Times New Roman" w:cs="Times New Roman"/>
          <w:sz w:val="24"/>
          <w:szCs w:val="24"/>
        </w:rPr>
      </w:pPr>
      <w:r w:rsidRPr="00A56155">
        <w:rPr>
          <w:rFonts w:ascii="Times New Roman" w:hAnsi="Times New Roman" w:cs="Times New Roman"/>
          <w:sz w:val="24"/>
          <w:szCs w:val="24"/>
        </w:rPr>
        <w:t xml:space="preserve">Важным остается вопрос привлечения молодежи в сельхозпроизводство, где ощущается нехватка кадров, в основном специалистов, механизаторов, операторов машинного доения. </w:t>
      </w:r>
    </w:p>
    <w:p w:rsidR="00A56155" w:rsidRPr="00A56155" w:rsidRDefault="00A56155" w:rsidP="00A56155">
      <w:pPr>
        <w:spacing w:after="0" w:line="240" w:lineRule="auto"/>
        <w:ind w:firstLine="708"/>
        <w:jc w:val="both"/>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 xml:space="preserve">Для работников АПК проведены различные мероприятия: «День животновода», районный Конкурс зоотехников-селекционеров, «День работника сельского хозяйства и перерабатывающей промышленности», где подводились итоги соревнований с награждением победителей. </w:t>
      </w:r>
    </w:p>
    <w:p w:rsidR="00A56155" w:rsidRPr="00A56155" w:rsidRDefault="00A56155" w:rsidP="00A56155">
      <w:pPr>
        <w:spacing w:after="0" w:line="240" w:lineRule="auto"/>
        <w:ind w:firstLine="709"/>
        <w:jc w:val="both"/>
        <w:rPr>
          <w:rFonts w:ascii="Times New Roman" w:hAnsi="Times New Roman" w:cs="Times New Roman"/>
          <w:sz w:val="24"/>
          <w:szCs w:val="24"/>
        </w:rPr>
      </w:pPr>
      <w:r w:rsidRPr="00A56155">
        <w:rPr>
          <w:rFonts w:ascii="Times New Roman" w:hAnsi="Times New Roman" w:cs="Times New Roman"/>
          <w:sz w:val="24"/>
          <w:szCs w:val="24"/>
        </w:rPr>
        <w:t xml:space="preserve">Построены и введены в эксплуатацию животноводческие помещения на 50 скотомест в </w:t>
      </w:r>
      <w:proofErr w:type="gramStart"/>
      <w:r w:rsidRPr="00A56155">
        <w:rPr>
          <w:rFonts w:ascii="Times New Roman" w:hAnsi="Times New Roman" w:cs="Times New Roman"/>
          <w:sz w:val="24"/>
          <w:szCs w:val="24"/>
        </w:rPr>
        <w:t>К(</w:t>
      </w:r>
      <w:proofErr w:type="gramEnd"/>
      <w:r w:rsidRPr="00A56155">
        <w:rPr>
          <w:rFonts w:ascii="Times New Roman" w:hAnsi="Times New Roman" w:cs="Times New Roman"/>
          <w:sz w:val="24"/>
          <w:szCs w:val="24"/>
        </w:rPr>
        <w:t xml:space="preserve">Ф)Х </w:t>
      </w:r>
      <w:proofErr w:type="spellStart"/>
      <w:r w:rsidRPr="00A56155">
        <w:rPr>
          <w:rFonts w:ascii="Times New Roman" w:hAnsi="Times New Roman" w:cs="Times New Roman"/>
          <w:sz w:val="24"/>
          <w:szCs w:val="24"/>
        </w:rPr>
        <w:t>Дерюгиной</w:t>
      </w:r>
      <w:proofErr w:type="spellEnd"/>
      <w:r w:rsidRPr="00A56155">
        <w:rPr>
          <w:rFonts w:ascii="Times New Roman" w:hAnsi="Times New Roman" w:cs="Times New Roman"/>
          <w:sz w:val="24"/>
          <w:szCs w:val="24"/>
        </w:rPr>
        <w:t xml:space="preserve"> Светланы Михайловны, коровник на 96 гол. привязного содержания в ООО «Петухово», два помещения для сухостойных коров на 100 и 150 голов и родильное отделение на 100 голов в ООО «Родина», родильное помещение на 100 голов и реконструкция МТФ в </w:t>
      </w:r>
      <w:proofErr w:type="spellStart"/>
      <w:r w:rsidRPr="00A56155">
        <w:rPr>
          <w:rFonts w:ascii="Times New Roman" w:hAnsi="Times New Roman" w:cs="Times New Roman"/>
          <w:sz w:val="24"/>
          <w:szCs w:val="24"/>
        </w:rPr>
        <w:t>откормочник</w:t>
      </w:r>
      <w:proofErr w:type="spellEnd"/>
      <w:r w:rsidRPr="00A56155">
        <w:rPr>
          <w:rFonts w:ascii="Times New Roman" w:hAnsi="Times New Roman" w:cs="Times New Roman"/>
          <w:sz w:val="24"/>
          <w:szCs w:val="24"/>
        </w:rPr>
        <w:t xml:space="preserve"> на 200 голов в СПК «Заря». Продолжается строительство четырех корпусов комплекса на 600 голов в ООО «</w:t>
      </w:r>
      <w:proofErr w:type="spellStart"/>
      <w:r w:rsidRPr="00A56155">
        <w:rPr>
          <w:rFonts w:ascii="Times New Roman" w:hAnsi="Times New Roman" w:cs="Times New Roman"/>
          <w:sz w:val="24"/>
          <w:szCs w:val="24"/>
        </w:rPr>
        <w:t>ВерА</w:t>
      </w:r>
      <w:proofErr w:type="spellEnd"/>
      <w:r w:rsidRPr="00A56155">
        <w:rPr>
          <w:rFonts w:ascii="Times New Roman" w:hAnsi="Times New Roman" w:cs="Times New Roman"/>
          <w:sz w:val="24"/>
          <w:szCs w:val="24"/>
        </w:rPr>
        <w:t xml:space="preserve">», ведется модернизация завода по глубокой переработке мяса индейки в с. </w:t>
      </w:r>
      <w:proofErr w:type="spellStart"/>
      <w:r w:rsidRPr="00A56155">
        <w:rPr>
          <w:rFonts w:ascii="Times New Roman" w:hAnsi="Times New Roman" w:cs="Times New Roman"/>
          <w:sz w:val="24"/>
          <w:szCs w:val="24"/>
        </w:rPr>
        <w:t>Пычас</w:t>
      </w:r>
      <w:proofErr w:type="spellEnd"/>
      <w:r w:rsidRPr="00A56155">
        <w:rPr>
          <w:rFonts w:ascii="Times New Roman" w:hAnsi="Times New Roman" w:cs="Times New Roman"/>
          <w:sz w:val="24"/>
          <w:szCs w:val="24"/>
        </w:rPr>
        <w:t xml:space="preserve"> ООО «</w:t>
      </w:r>
      <w:proofErr w:type="spellStart"/>
      <w:r w:rsidRPr="00A56155">
        <w:rPr>
          <w:rFonts w:ascii="Times New Roman" w:hAnsi="Times New Roman" w:cs="Times New Roman"/>
          <w:sz w:val="24"/>
          <w:szCs w:val="24"/>
        </w:rPr>
        <w:t>Аскор</w:t>
      </w:r>
      <w:proofErr w:type="spellEnd"/>
      <w:r w:rsidRPr="00A56155">
        <w:rPr>
          <w:rFonts w:ascii="Times New Roman" w:hAnsi="Times New Roman" w:cs="Times New Roman"/>
          <w:sz w:val="24"/>
          <w:szCs w:val="24"/>
        </w:rPr>
        <w:t>». Построен новый зерносушильный комплекс в ООО «Родина», проведена реконструкция зерносушильного комплекса в ООО «Россия».</w:t>
      </w:r>
    </w:p>
    <w:p w:rsidR="00A56155" w:rsidRPr="00A56155" w:rsidRDefault="00A56155" w:rsidP="00A56155">
      <w:pPr>
        <w:spacing w:after="0" w:line="240" w:lineRule="auto"/>
        <w:ind w:firstLine="708"/>
        <w:jc w:val="both"/>
        <w:rPr>
          <w:rFonts w:ascii="Times New Roman" w:hAnsi="Times New Roman" w:cs="Times New Roman"/>
          <w:sz w:val="24"/>
          <w:szCs w:val="24"/>
        </w:rPr>
      </w:pPr>
      <w:r w:rsidRPr="00A56155">
        <w:rPr>
          <w:rFonts w:ascii="Times New Roman" w:hAnsi="Times New Roman" w:cs="Times New Roman"/>
          <w:sz w:val="24"/>
          <w:szCs w:val="24"/>
        </w:rPr>
        <w:t>Все проводимые мероприятия дают большие надежды на рост производства продукции животноводства и выполнения взятых на себя высоких плановых показателей.</w:t>
      </w:r>
    </w:p>
    <w:p w:rsidR="00A56155" w:rsidRPr="00A56155" w:rsidRDefault="00A56155" w:rsidP="00A56155">
      <w:pPr>
        <w:spacing w:after="0" w:line="240" w:lineRule="auto"/>
        <w:jc w:val="both"/>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 xml:space="preserve"> </w:t>
      </w:r>
    </w:p>
    <w:p w:rsidR="00A56155" w:rsidRPr="00A56155" w:rsidRDefault="00A56155" w:rsidP="00A56155">
      <w:pPr>
        <w:spacing w:after="0" w:line="240" w:lineRule="auto"/>
        <w:ind w:firstLine="708"/>
        <w:jc w:val="both"/>
        <w:rPr>
          <w:rFonts w:ascii="Times New Roman" w:eastAsia="Times New Roman" w:hAnsi="Times New Roman" w:cs="Times New Roman"/>
          <w:b/>
          <w:iCs/>
          <w:kern w:val="36"/>
          <w:sz w:val="24"/>
          <w:szCs w:val="24"/>
          <w:lang w:eastAsia="ru-RU"/>
        </w:rPr>
      </w:pPr>
      <w:bookmarkStart w:id="1" w:name="_Toc428781026"/>
      <w:r w:rsidRPr="00A56155">
        <w:rPr>
          <w:rFonts w:ascii="Times New Roman" w:eastAsia="Times New Roman" w:hAnsi="Times New Roman" w:cs="Times New Roman"/>
          <w:b/>
          <w:iCs/>
          <w:kern w:val="36"/>
          <w:sz w:val="24"/>
          <w:szCs w:val="24"/>
          <w:lang w:eastAsia="ru-RU"/>
        </w:rPr>
        <w:t>Потребительский рынок</w:t>
      </w:r>
      <w:bookmarkEnd w:id="1"/>
    </w:p>
    <w:p w:rsidR="00A56155" w:rsidRPr="00A56155" w:rsidRDefault="00A56155" w:rsidP="00A56155">
      <w:pPr>
        <w:spacing w:after="0" w:line="240" w:lineRule="auto"/>
        <w:ind w:firstLine="708"/>
        <w:jc w:val="both"/>
        <w:rPr>
          <w:rFonts w:ascii="Times New Roman" w:eastAsia="Times New Roman" w:hAnsi="Times New Roman" w:cs="Times New Roman"/>
          <w:b/>
          <w:iCs/>
          <w:kern w:val="36"/>
          <w:sz w:val="24"/>
          <w:szCs w:val="24"/>
          <w:lang w:eastAsia="ru-RU"/>
        </w:rPr>
      </w:pPr>
    </w:p>
    <w:p w:rsidR="00A56155" w:rsidRPr="00A56155" w:rsidRDefault="00A56155" w:rsidP="00A56155">
      <w:pPr>
        <w:spacing w:after="0" w:line="240" w:lineRule="auto"/>
        <w:ind w:firstLine="173"/>
        <w:jc w:val="both"/>
        <w:rPr>
          <w:rFonts w:ascii="Times New Roman" w:eastAsia="Times New Roman" w:hAnsi="Times New Roman" w:cs="Times New Roman"/>
          <w:sz w:val="24"/>
          <w:szCs w:val="24"/>
          <w:lang w:eastAsia="ru-RU"/>
        </w:rPr>
      </w:pPr>
      <w:r w:rsidRPr="00A56155">
        <w:rPr>
          <w:rFonts w:ascii="Times New Roman" w:eastAsia="Times New Roman" w:hAnsi="Times New Roman" w:cs="Times New Roman"/>
          <w:color w:val="000000"/>
          <w:sz w:val="24"/>
          <w:szCs w:val="24"/>
          <w:shd w:val="clear" w:color="auto" w:fill="FFFFFF"/>
          <w:lang w:eastAsia="ru-RU"/>
        </w:rPr>
        <w:t xml:space="preserve">Потребительский рынок в </w:t>
      </w:r>
      <w:proofErr w:type="spellStart"/>
      <w:r w:rsidRPr="00A56155">
        <w:rPr>
          <w:rFonts w:ascii="Times New Roman" w:eastAsia="Times New Roman" w:hAnsi="Times New Roman" w:cs="Times New Roman"/>
          <w:color w:val="000000"/>
          <w:sz w:val="24"/>
          <w:szCs w:val="24"/>
          <w:shd w:val="clear" w:color="auto" w:fill="FFFFFF"/>
          <w:lang w:eastAsia="ru-RU"/>
        </w:rPr>
        <w:t>Можгинском</w:t>
      </w:r>
      <w:proofErr w:type="spellEnd"/>
      <w:r w:rsidRPr="00A56155">
        <w:rPr>
          <w:rFonts w:ascii="Times New Roman" w:eastAsia="Times New Roman" w:hAnsi="Times New Roman" w:cs="Times New Roman"/>
          <w:color w:val="000000"/>
          <w:sz w:val="24"/>
          <w:szCs w:val="24"/>
          <w:shd w:val="clear" w:color="auto" w:fill="FFFFFF"/>
          <w:lang w:eastAsia="ru-RU"/>
        </w:rPr>
        <w:t xml:space="preserve"> районе показывает рост на уровне статистической погрешности. </w:t>
      </w:r>
      <w:r w:rsidRPr="00A56155">
        <w:rPr>
          <w:rFonts w:ascii="Times New Roman" w:eastAsia="Times New Roman" w:hAnsi="Times New Roman" w:cs="Times New Roman"/>
          <w:bCs/>
          <w:color w:val="333333"/>
          <w:sz w:val="24"/>
          <w:szCs w:val="24"/>
          <w:bdr w:val="none" w:sz="0" w:space="0" w:color="auto" w:frame="1"/>
          <w:lang w:eastAsia="ru-RU"/>
        </w:rPr>
        <w:t>Оборот</w:t>
      </w:r>
      <w:r w:rsidRPr="00A56155">
        <w:rPr>
          <w:rFonts w:ascii="Times New Roman" w:eastAsia="Times New Roman" w:hAnsi="Times New Roman" w:cs="Times New Roman"/>
          <w:color w:val="333333"/>
          <w:sz w:val="24"/>
          <w:szCs w:val="24"/>
          <w:lang w:eastAsia="ru-RU"/>
        </w:rPr>
        <w:t> </w:t>
      </w:r>
      <w:r w:rsidRPr="00A56155">
        <w:rPr>
          <w:rFonts w:ascii="Times New Roman" w:eastAsia="Times New Roman" w:hAnsi="Times New Roman" w:cs="Times New Roman"/>
          <w:bCs/>
          <w:color w:val="333333"/>
          <w:sz w:val="24"/>
          <w:szCs w:val="24"/>
          <w:bdr w:val="none" w:sz="0" w:space="0" w:color="auto" w:frame="1"/>
          <w:lang w:eastAsia="ru-RU"/>
        </w:rPr>
        <w:t>розничной торговли по крупным и средним предприятиям</w:t>
      </w:r>
      <w:r w:rsidRPr="00A56155">
        <w:rPr>
          <w:rFonts w:ascii="Times New Roman" w:eastAsia="Times New Roman" w:hAnsi="Times New Roman" w:cs="Times New Roman"/>
          <w:color w:val="333333"/>
          <w:sz w:val="24"/>
          <w:szCs w:val="24"/>
          <w:lang w:eastAsia="ru-RU"/>
        </w:rPr>
        <w:t xml:space="preserve"> за январь-декабрь 2021 года составил </w:t>
      </w:r>
      <w:r w:rsidRPr="00A56155">
        <w:rPr>
          <w:rFonts w:ascii="Times New Roman" w:eastAsia="Times New Roman" w:hAnsi="Times New Roman" w:cs="Times New Roman"/>
          <w:color w:val="000000"/>
          <w:sz w:val="24"/>
          <w:szCs w:val="24"/>
          <w:lang w:eastAsia="ru-RU"/>
        </w:rPr>
        <w:t>829770,0</w:t>
      </w:r>
      <w:r w:rsidRPr="00A56155">
        <w:rPr>
          <w:rFonts w:ascii="Times New Roman" w:eastAsia="Times New Roman" w:hAnsi="Times New Roman" w:cs="Times New Roman"/>
          <w:bCs/>
          <w:color w:val="000000"/>
          <w:sz w:val="24"/>
          <w:szCs w:val="24"/>
          <w:bdr w:val="none" w:sz="0" w:space="0" w:color="auto" w:frame="1"/>
          <w:lang w:eastAsia="ru-RU"/>
        </w:rPr>
        <w:t xml:space="preserve"> </w:t>
      </w:r>
      <w:r w:rsidRPr="00A56155">
        <w:rPr>
          <w:rFonts w:ascii="Times New Roman" w:eastAsia="Times New Roman" w:hAnsi="Times New Roman" w:cs="Times New Roman"/>
          <w:bCs/>
          <w:color w:val="333333"/>
          <w:sz w:val="24"/>
          <w:szCs w:val="24"/>
          <w:bdr w:val="none" w:sz="0" w:space="0" w:color="auto" w:frame="1"/>
          <w:lang w:eastAsia="ru-RU"/>
        </w:rPr>
        <w:t>тыс. рублей</w:t>
      </w:r>
      <w:r w:rsidRPr="00A56155">
        <w:rPr>
          <w:rFonts w:ascii="Times New Roman" w:eastAsia="Times New Roman" w:hAnsi="Times New Roman" w:cs="Times New Roman"/>
          <w:color w:val="333333"/>
          <w:sz w:val="24"/>
          <w:szCs w:val="24"/>
          <w:lang w:eastAsia="ru-RU"/>
        </w:rPr>
        <w:t>, темп роста в действующих ценах выше уровня соответствующего периода в 2020 году на 110,3 %</w:t>
      </w:r>
      <w:r w:rsidRPr="00A56155">
        <w:rPr>
          <w:rFonts w:ascii="Times New Roman" w:eastAsia="Times New Roman" w:hAnsi="Times New Roman" w:cs="Times New Roman"/>
          <w:color w:val="000000"/>
          <w:sz w:val="24"/>
          <w:szCs w:val="24"/>
          <w:shd w:val="clear" w:color="auto" w:fill="FFFFFF"/>
          <w:lang w:eastAsia="ru-RU"/>
        </w:rPr>
        <w:t>.</w:t>
      </w:r>
      <w:r w:rsidRPr="00A56155">
        <w:rPr>
          <w:rFonts w:ascii="Times New Roman" w:eastAsia="Times New Roman" w:hAnsi="Times New Roman" w:cs="Times New Roman"/>
          <w:sz w:val="24"/>
          <w:szCs w:val="24"/>
          <w:lang w:eastAsia="ru-RU"/>
        </w:rPr>
        <w:t xml:space="preserve">   </w:t>
      </w:r>
    </w:p>
    <w:p w:rsidR="00A56155" w:rsidRPr="00A56155" w:rsidRDefault="00A56155" w:rsidP="00A56155">
      <w:pPr>
        <w:spacing w:after="0" w:line="240" w:lineRule="auto"/>
        <w:ind w:firstLine="173"/>
        <w:jc w:val="both"/>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Подавляющая масса товарооборота приходится на продукты питания.</w:t>
      </w:r>
    </w:p>
    <w:p w:rsidR="00A56155" w:rsidRPr="00A56155" w:rsidRDefault="00A56155" w:rsidP="00A56155">
      <w:pPr>
        <w:spacing w:after="0" w:line="240" w:lineRule="auto"/>
        <w:ind w:firstLine="173"/>
        <w:jc w:val="both"/>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 xml:space="preserve">В настоящее время на территории </w:t>
      </w:r>
      <w:proofErr w:type="spellStart"/>
      <w:r w:rsidRPr="00A56155">
        <w:rPr>
          <w:rFonts w:ascii="Times New Roman" w:eastAsia="Times New Roman" w:hAnsi="Times New Roman" w:cs="Times New Roman"/>
          <w:sz w:val="24"/>
          <w:szCs w:val="24"/>
          <w:lang w:eastAsia="ru-RU"/>
        </w:rPr>
        <w:t>Можгинского</w:t>
      </w:r>
      <w:proofErr w:type="spellEnd"/>
      <w:r w:rsidRPr="00A56155">
        <w:rPr>
          <w:rFonts w:ascii="Times New Roman" w:eastAsia="Times New Roman" w:hAnsi="Times New Roman" w:cs="Times New Roman"/>
          <w:sz w:val="24"/>
          <w:szCs w:val="24"/>
          <w:lang w:eastAsia="ru-RU"/>
        </w:rPr>
        <w:t xml:space="preserve"> района осуществляют свою деятельность:</w:t>
      </w:r>
    </w:p>
    <w:p w:rsidR="00A56155" w:rsidRPr="00A56155" w:rsidRDefault="00A56155" w:rsidP="00A56155">
      <w:pPr>
        <w:numPr>
          <w:ilvl w:val="0"/>
          <w:numId w:val="1"/>
        </w:numPr>
        <w:spacing w:after="0" w:line="240" w:lineRule="auto"/>
        <w:ind w:hanging="142"/>
        <w:contextualSpacing/>
        <w:jc w:val="both"/>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107 объектов розничной торговли (магазины, торговые комплексы (центры));</w:t>
      </w:r>
    </w:p>
    <w:p w:rsidR="00A56155" w:rsidRPr="00A56155" w:rsidRDefault="00A56155" w:rsidP="00A56155">
      <w:pPr>
        <w:numPr>
          <w:ilvl w:val="0"/>
          <w:numId w:val="1"/>
        </w:numPr>
        <w:spacing w:after="0" w:line="240" w:lineRule="auto"/>
        <w:ind w:hanging="142"/>
        <w:contextualSpacing/>
        <w:jc w:val="both"/>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7 предприятий общественного питания (общедоступные столовые, кафе; доставка обедов).</w:t>
      </w:r>
    </w:p>
    <w:p w:rsidR="00A56155" w:rsidRPr="00A56155" w:rsidRDefault="00A56155" w:rsidP="00A56155">
      <w:pPr>
        <w:spacing w:after="0" w:line="240" w:lineRule="auto"/>
        <w:jc w:val="both"/>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 xml:space="preserve">           Торговые площади объектов розничной торговли составляют 10583,9 м</w:t>
      </w:r>
      <w:proofErr w:type="gramStart"/>
      <w:r w:rsidRPr="00A56155">
        <w:rPr>
          <w:rFonts w:ascii="Times New Roman" w:eastAsia="Times New Roman" w:hAnsi="Times New Roman" w:cs="Times New Roman"/>
          <w:sz w:val="24"/>
          <w:szCs w:val="24"/>
          <w:vertAlign w:val="superscript"/>
          <w:lang w:eastAsia="ru-RU"/>
        </w:rPr>
        <w:t>2</w:t>
      </w:r>
      <w:proofErr w:type="gramEnd"/>
      <w:r w:rsidRPr="00A56155">
        <w:rPr>
          <w:rFonts w:ascii="Times New Roman" w:eastAsia="Times New Roman" w:hAnsi="Times New Roman" w:cs="Times New Roman"/>
          <w:sz w:val="24"/>
          <w:szCs w:val="24"/>
          <w:lang w:eastAsia="ru-RU"/>
        </w:rPr>
        <w:t>. Фактическая обеспеченность населения торговыми площадями составила 420,8 м</w:t>
      </w:r>
      <w:proofErr w:type="gramStart"/>
      <w:r w:rsidRPr="00A56155">
        <w:rPr>
          <w:rFonts w:ascii="Times New Roman" w:eastAsia="Times New Roman" w:hAnsi="Times New Roman" w:cs="Times New Roman"/>
          <w:sz w:val="24"/>
          <w:szCs w:val="24"/>
          <w:vertAlign w:val="superscript"/>
          <w:lang w:eastAsia="ru-RU"/>
        </w:rPr>
        <w:t>2</w:t>
      </w:r>
      <w:proofErr w:type="gramEnd"/>
      <w:r w:rsidRPr="00A56155">
        <w:rPr>
          <w:rFonts w:ascii="Times New Roman" w:eastAsia="Times New Roman" w:hAnsi="Times New Roman" w:cs="Times New Roman"/>
          <w:sz w:val="24"/>
          <w:szCs w:val="24"/>
          <w:lang w:eastAsia="ru-RU"/>
        </w:rPr>
        <w:t xml:space="preserve"> на 1 тыс. жителей, что выше норматива минимальной обеспеченности населения торговыми площадями в 2,08 раза. </w:t>
      </w:r>
    </w:p>
    <w:p w:rsidR="00A56155" w:rsidRPr="00A56155" w:rsidRDefault="00A56155" w:rsidP="00A56155">
      <w:pPr>
        <w:shd w:val="clear" w:color="auto" w:fill="FFFFFF"/>
        <w:spacing w:after="0" w:line="240" w:lineRule="auto"/>
        <w:jc w:val="both"/>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shd w:val="clear" w:color="auto" w:fill="FFFFFF"/>
          <w:lang w:eastAsia="ru-RU"/>
        </w:rPr>
        <w:t xml:space="preserve">           Главными факторами, сдерживающими активность организаций розничной торговли, являются низкая платежеспособность покупателей и высокая конкуренция со стороны сетевых компаний и торговой сети города Можга. </w:t>
      </w:r>
    </w:p>
    <w:p w:rsidR="00A56155" w:rsidRPr="00A56155" w:rsidRDefault="00A56155" w:rsidP="00A56155">
      <w:pPr>
        <w:spacing w:after="0" w:line="240" w:lineRule="auto"/>
        <w:ind w:firstLine="720"/>
        <w:jc w:val="both"/>
        <w:rPr>
          <w:rFonts w:ascii="Times New Roman" w:eastAsia="Times New Roman" w:hAnsi="Times New Roman" w:cs="Times New Roman"/>
          <w:sz w:val="24"/>
          <w:szCs w:val="24"/>
        </w:rPr>
      </w:pPr>
    </w:p>
    <w:p w:rsidR="00A56155" w:rsidRPr="00A56155" w:rsidRDefault="00A56155" w:rsidP="00A56155">
      <w:pPr>
        <w:spacing w:after="0" w:line="240" w:lineRule="auto"/>
        <w:ind w:firstLine="708"/>
        <w:jc w:val="both"/>
        <w:rPr>
          <w:rFonts w:ascii="Times New Roman" w:eastAsia="Times New Roman" w:hAnsi="Times New Roman" w:cs="Times New Roman"/>
          <w:b/>
          <w:bCs/>
          <w:sz w:val="24"/>
          <w:szCs w:val="24"/>
          <w:lang w:eastAsia="ru-RU"/>
        </w:rPr>
      </w:pPr>
      <w:r w:rsidRPr="00A56155">
        <w:rPr>
          <w:rFonts w:ascii="Times New Roman" w:eastAsia="Times New Roman" w:hAnsi="Times New Roman" w:cs="Times New Roman"/>
          <w:b/>
          <w:bCs/>
          <w:sz w:val="24"/>
          <w:szCs w:val="24"/>
          <w:lang w:eastAsia="ru-RU"/>
        </w:rPr>
        <w:t>Малое и среднее предпринимательство</w:t>
      </w:r>
    </w:p>
    <w:p w:rsidR="00A56155" w:rsidRPr="00A56155" w:rsidRDefault="00A56155" w:rsidP="00A56155">
      <w:pPr>
        <w:shd w:val="clear" w:color="auto" w:fill="FFFFFF" w:themeFill="background1"/>
        <w:spacing w:after="0" w:line="240" w:lineRule="auto"/>
        <w:ind w:firstLine="708"/>
        <w:jc w:val="both"/>
        <w:rPr>
          <w:rFonts w:ascii="Times New Roman" w:eastAsia="Times New Roman" w:hAnsi="Times New Roman" w:cs="Times New Roman"/>
          <w:b/>
          <w:bCs/>
          <w:sz w:val="24"/>
          <w:szCs w:val="24"/>
          <w:lang w:eastAsia="ru-RU"/>
        </w:rPr>
      </w:pPr>
    </w:p>
    <w:p w:rsidR="00A56155" w:rsidRPr="00A56155" w:rsidRDefault="00A56155" w:rsidP="00A56155">
      <w:pPr>
        <w:spacing w:after="0" w:line="240" w:lineRule="auto"/>
        <w:ind w:firstLine="709"/>
        <w:jc w:val="both"/>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 xml:space="preserve"> По данным единого реестра на 10.01.2022 года субъектов малого и среднего предпринимательства на территории </w:t>
      </w:r>
      <w:proofErr w:type="spellStart"/>
      <w:r w:rsidRPr="00A56155">
        <w:rPr>
          <w:rFonts w:ascii="Times New Roman" w:eastAsia="Times New Roman" w:hAnsi="Times New Roman" w:cs="Times New Roman"/>
          <w:sz w:val="24"/>
          <w:szCs w:val="24"/>
          <w:lang w:eastAsia="ru-RU"/>
        </w:rPr>
        <w:t>Можгинского</w:t>
      </w:r>
      <w:proofErr w:type="spellEnd"/>
      <w:r w:rsidRPr="00A56155">
        <w:rPr>
          <w:rFonts w:ascii="Times New Roman" w:eastAsia="Times New Roman" w:hAnsi="Times New Roman" w:cs="Times New Roman"/>
          <w:sz w:val="24"/>
          <w:szCs w:val="24"/>
          <w:lang w:eastAsia="ru-RU"/>
        </w:rPr>
        <w:t xml:space="preserve"> района зарегистрировано 86 юридических лиц, из них: 82 малых предприятия, 4 средних предприятия. Число индивидуальных предпринимателей составляет 389 человек.  Всего 475 субъектов малого и среднего предпринимательства (на 10.01.2021 г. – 414). В 2020 году в законодательстве РФ появилось новое понятие – «</w:t>
      </w:r>
      <w:proofErr w:type="spellStart"/>
      <w:r w:rsidRPr="00A56155">
        <w:rPr>
          <w:rFonts w:ascii="Times New Roman" w:eastAsia="Times New Roman" w:hAnsi="Times New Roman" w:cs="Times New Roman"/>
          <w:sz w:val="24"/>
          <w:szCs w:val="24"/>
          <w:lang w:eastAsia="ru-RU"/>
        </w:rPr>
        <w:t>Самозанятый</w:t>
      </w:r>
      <w:proofErr w:type="spellEnd"/>
      <w:r w:rsidRPr="00A56155">
        <w:rPr>
          <w:rFonts w:ascii="Times New Roman" w:eastAsia="Times New Roman" w:hAnsi="Times New Roman" w:cs="Times New Roman"/>
          <w:sz w:val="24"/>
          <w:szCs w:val="24"/>
          <w:lang w:eastAsia="ru-RU"/>
        </w:rPr>
        <w:t xml:space="preserve">» или налогоплательщик применяющий  </w:t>
      </w:r>
      <w:r w:rsidRPr="00A56155">
        <w:rPr>
          <w:rFonts w:ascii="Times New Roman" w:eastAsia="Times New Roman" w:hAnsi="Times New Roman" w:cs="Times New Roman"/>
          <w:sz w:val="24"/>
          <w:szCs w:val="24"/>
          <w:lang w:eastAsia="ru-RU"/>
        </w:rPr>
        <w:lastRenderedPageBreak/>
        <w:t xml:space="preserve">налог на профессиональный доход. По состоянию на 31.12.2021 года в данном статусе зарегистрировано 387 человек. </w:t>
      </w:r>
    </w:p>
    <w:p w:rsidR="00A56155" w:rsidRPr="00A56155" w:rsidRDefault="00A56155" w:rsidP="00A56155">
      <w:pPr>
        <w:spacing w:after="0" w:line="240" w:lineRule="auto"/>
        <w:ind w:firstLine="284"/>
        <w:jc w:val="both"/>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rPr>
        <w:t xml:space="preserve">       </w:t>
      </w:r>
      <w:r w:rsidRPr="00A56155">
        <w:rPr>
          <w:rFonts w:ascii="Times New Roman" w:eastAsia="Times New Roman" w:hAnsi="Times New Roman" w:cs="Times New Roman"/>
          <w:color w:val="000000"/>
          <w:sz w:val="24"/>
          <w:szCs w:val="24"/>
          <w:lang w:eastAsia="ru-RU"/>
        </w:rPr>
        <w:t>В целях поддержки малого предпринимательства в Российской Федерации государство установило ряд преимуще</w:t>
      </w:r>
      <w:proofErr w:type="gramStart"/>
      <w:r w:rsidRPr="00A56155">
        <w:rPr>
          <w:rFonts w:ascii="Times New Roman" w:eastAsia="Times New Roman" w:hAnsi="Times New Roman" w:cs="Times New Roman"/>
          <w:color w:val="000000"/>
          <w:sz w:val="24"/>
          <w:szCs w:val="24"/>
          <w:lang w:eastAsia="ru-RU"/>
        </w:rPr>
        <w:t>ств дл</w:t>
      </w:r>
      <w:proofErr w:type="gramEnd"/>
      <w:r w:rsidRPr="00A56155">
        <w:rPr>
          <w:rFonts w:ascii="Times New Roman" w:eastAsia="Times New Roman" w:hAnsi="Times New Roman" w:cs="Times New Roman"/>
          <w:color w:val="000000"/>
          <w:sz w:val="24"/>
          <w:szCs w:val="24"/>
          <w:lang w:eastAsia="ru-RU"/>
        </w:rPr>
        <w:t xml:space="preserve">я данной категории. </w:t>
      </w:r>
      <w:r w:rsidRPr="00A56155">
        <w:rPr>
          <w:rFonts w:ascii="Times New Roman" w:eastAsia="Times New Roman" w:hAnsi="Times New Roman" w:cs="Times New Roman"/>
          <w:color w:val="000000"/>
          <w:sz w:val="24"/>
          <w:szCs w:val="24"/>
          <w:shd w:val="clear" w:color="auto" w:fill="FFFFFF"/>
          <w:lang w:eastAsia="ru-RU"/>
        </w:rPr>
        <w:t xml:space="preserve">Одним из конкретных способов содействия субъектам малого предпринимательства в реализации производимых ими товаров (работ, услуг) является предоставление им преимуществ в области закупок товаров, работ, услуг для государственных и муниципальных нужд. </w:t>
      </w:r>
    </w:p>
    <w:p w:rsidR="00A56155" w:rsidRPr="00A56155" w:rsidRDefault="00A56155" w:rsidP="00A56155">
      <w:pPr>
        <w:spacing w:after="0" w:line="240" w:lineRule="auto"/>
        <w:ind w:firstLine="567"/>
        <w:jc w:val="both"/>
        <w:rPr>
          <w:rFonts w:ascii="Times New Roman" w:hAnsi="Times New Roman" w:cs="Times New Roman"/>
          <w:sz w:val="24"/>
          <w:szCs w:val="24"/>
        </w:rPr>
      </w:pPr>
      <w:r w:rsidRPr="00A56155">
        <w:rPr>
          <w:rFonts w:ascii="Times New Roman" w:hAnsi="Times New Roman" w:cs="Times New Roman"/>
          <w:sz w:val="24"/>
          <w:szCs w:val="24"/>
        </w:rPr>
        <w:t xml:space="preserve">  В целях поддержки малого предпринимательства в Российской Федерации государство установило ряд преимуществ, для данной категории. Одним из конкретных способов содействия субъектам малого предпринимательства в реализации производимых ими товаров (работ, услуг) является предоставление им преимуществ в области закупок товаров, работ, услуг для обеспечения государственных и муниципальных нужд.</w:t>
      </w:r>
    </w:p>
    <w:p w:rsidR="00A56155" w:rsidRPr="00A56155" w:rsidRDefault="00A56155" w:rsidP="00A56155">
      <w:pPr>
        <w:spacing w:after="0" w:line="240" w:lineRule="auto"/>
        <w:ind w:firstLine="540"/>
        <w:jc w:val="both"/>
        <w:rPr>
          <w:rFonts w:ascii="Times New Roman" w:eastAsia="Times New Roman" w:hAnsi="Times New Roman" w:cs="Times New Roman"/>
          <w:sz w:val="24"/>
          <w:szCs w:val="24"/>
          <w:lang w:eastAsia="ru-RU"/>
        </w:rPr>
      </w:pPr>
      <w:r w:rsidRPr="00A56155">
        <w:rPr>
          <w:rFonts w:ascii="Times New Roman" w:hAnsi="Times New Roman" w:cs="Times New Roman"/>
          <w:sz w:val="24"/>
          <w:szCs w:val="24"/>
        </w:rPr>
        <w:t xml:space="preserve">  </w:t>
      </w:r>
      <w:proofErr w:type="gramStart"/>
      <w:r w:rsidRPr="00A56155">
        <w:rPr>
          <w:rFonts w:ascii="Times New Roman" w:hAnsi="Times New Roman" w:cs="Times New Roman"/>
          <w:sz w:val="24"/>
          <w:szCs w:val="24"/>
        </w:rPr>
        <w:t xml:space="preserve">В соответствии со статьей 30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w:t>
      </w:r>
      <w:r w:rsidRPr="00A56155">
        <w:rPr>
          <w:rFonts w:ascii="Times New Roman" w:eastAsia="Times New Roman" w:hAnsi="Times New Roman" w:cs="Times New Roman"/>
          <w:sz w:val="24"/>
          <w:szCs w:val="24"/>
          <w:lang w:eastAsia="ru-RU"/>
        </w:rPr>
        <w:t xml:space="preserve">заказчики обязаны осуществлять закупки у </w:t>
      </w:r>
      <w:hyperlink r:id="rId7" w:history="1">
        <w:r w:rsidRPr="00A56155">
          <w:rPr>
            <w:rFonts w:ascii="Times New Roman" w:eastAsia="Times New Roman" w:hAnsi="Times New Roman" w:cs="Times New Roman"/>
            <w:sz w:val="24"/>
            <w:szCs w:val="24"/>
            <w:lang w:eastAsia="ru-RU"/>
          </w:rPr>
          <w:t>субъектов</w:t>
        </w:r>
      </w:hyperlink>
      <w:r w:rsidRPr="00A56155">
        <w:rPr>
          <w:rFonts w:ascii="Times New Roman" w:eastAsia="Times New Roman" w:hAnsi="Times New Roman" w:cs="Times New Roman"/>
          <w:sz w:val="24"/>
          <w:szCs w:val="24"/>
          <w:lang w:eastAsia="ru-RU"/>
        </w:rPr>
        <w:t xml:space="preserve"> малого предпринимательства, социально ориентированных некоммерческих </w:t>
      </w:r>
      <w:hyperlink r:id="rId8" w:history="1">
        <w:r w:rsidRPr="00A56155">
          <w:rPr>
            <w:rFonts w:ascii="Times New Roman" w:eastAsia="Times New Roman" w:hAnsi="Times New Roman" w:cs="Times New Roman"/>
            <w:sz w:val="24"/>
            <w:szCs w:val="24"/>
            <w:lang w:eastAsia="ru-RU"/>
          </w:rPr>
          <w:t>организаций</w:t>
        </w:r>
      </w:hyperlink>
      <w:r w:rsidRPr="00A56155">
        <w:rPr>
          <w:rFonts w:ascii="Times New Roman" w:eastAsia="Times New Roman" w:hAnsi="Times New Roman" w:cs="Times New Roman"/>
          <w:sz w:val="24"/>
          <w:szCs w:val="24"/>
          <w:lang w:eastAsia="ru-RU"/>
        </w:rPr>
        <w:t xml:space="preserve"> в объеме не менее чем двадцать пять процентов совокупного годового объема закупок (норматив 2021г. – 15%).</w:t>
      </w:r>
      <w:proofErr w:type="gramEnd"/>
      <w:r w:rsidRPr="00A56155">
        <w:rPr>
          <w:rFonts w:ascii="Times New Roman" w:eastAsia="Times New Roman" w:hAnsi="Times New Roman" w:cs="Times New Roman"/>
          <w:sz w:val="24"/>
          <w:szCs w:val="24"/>
          <w:lang w:eastAsia="ru-RU"/>
        </w:rPr>
        <w:t xml:space="preserve"> Муниципальные заказчики </w:t>
      </w:r>
      <w:r w:rsidRPr="00A56155">
        <w:rPr>
          <w:rFonts w:ascii="Times New Roman" w:hAnsi="Times New Roman" w:cs="Times New Roman"/>
          <w:sz w:val="24"/>
          <w:szCs w:val="24"/>
        </w:rPr>
        <w:t>осуществили размещение заказов для муниципальных нужд у субъектов малого предпринимательства в 2021 году на сумму 66550,1 тыс. руб. (за 2020 год -41832,4 тыс. руб.), что составило 79,0 % от суммы размещенных заказов.</w:t>
      </w:r>
      <w:r w:rsidRPr="00A56155">
        <w:rPr>
          <w:rFonts w:ascii="Times New Roman" w:eastAsia="Times New Roman" w:hAnsi="Times New Roman" w:cs="Times New Roman"/>
          <w:sz w:val="24"/>
          <w:szCs w:val="24"/>
          <w:lang w:eastAsia="ru-RU"/>
        </w:rPr>
        <w:t xml:space="preserve"> </w:t>
      </w:r>
    </w:p>
    <w:p w:rsidR="00A56155" w:rsidRPr="00A56155" w:rsidRDefault="00A56155" w:rsidP="00A56155">
      <w:pPr>
        <w:spacing w:after="0" w:line="240" w:lineRule="auto"/>
        <w:ind w:firstLine="284"/>
        <w:jc w:val="both"/>
        <w:rPr>
          <w:rFonts w:ascii="Times New Roman" w:eastAsia="Times New Roman" w:hAnsi="Times New Roman" w:cs="Times New Roman"/>
          <w:sz w:val="24"/>
          <w:szCs w:val="24"/>
          <w:shd w:val="clear" w:color="auto" w:fill="FFFFFF"/>
          <w:lang w:eastAsia="ru-RU"/>
        </w:rPr>
      </w:pPr>
      <w:r w:rsidRPr="00A56155">
        <w:rPr>
          <w:rFonts w:ascii="Times New Roman" w:eastAsia="Times New Roman" w:hAnsi="Times New Roman" w:cs="Times New Roman"/>
          <w:sz w:val="24"/>
          <w:szCs w:val="24"/>
          <w:shd w:val="clear" w:color="auto" w:fill="FFFFFF"/>
          <w:lang w:eastAsia="ru-RU"/>
        </w:rPr>
        <w:t>Проводилась информационно-консультационная поддержка субъектов малого и среднего предпринимательства путем:</w:t>
      </w:r>
    </w:p>
    <w:p w:rsidR="00A56155" w:rsidRPr="00A56155" w:rsidRDefault="00A56155" w:rsidP="00A56155">
      <w:pPr>
        <w:numPr>
          <w:ilvl w:val="0"/>
          <w:numId w:val="27"/>
        </w:numPr>
        <w:spacing w:after="0" w:line="240" w:lineRule="auto"/>
        <w:jc w:val="both"/>
        <w:rPr>
          <w:rFonts w:ascii="Times New Roman" w:eastAsia="Times New Roman" w:hAnsi="Times New Roman" w:cs="Times New Roman"/>
          <w:sz w:val="24"/>
          <w:szCs w:val="24"/>
          <w:shd w:val="clear" w:color="auto" w:fill="FFFFFF"/>
          <w:lang w:eastAsia="ru-RU"/>
        </w:rPr>
      </w:pPr>
      <w:r w:rsidRPr="00A56155">
        <w:rPr>
          <w:rFonts w:ascii="Times New Roman" w:eastAsia="Times New Roman" w:hAnsi="Times New Roman" w:cs="Times New Roman"/>
          <w:sz w:val="24"/>
          <w:szCs w:val="24"/>
          <w:shd w:val="clear" w:color="auto" w:fill="FFFFFF"/>
          <w:lang w:eastAsia="ru-RU"/>
        </w:rPr>
        <w:t xml:space="preserve">публикации информации на официальном сайте </w:t>
      </w:r>
      <w:proofErr w:type="spellStart"/>
      <w:r w:rsidRPr="00A56155">
        <w:rPr>
          <w:rFonts w:ascii="Times New Roman" w:eastAsia="Times New Roman" w:hAnsi="Times New Roman" w:cs="Times New Roman"/>
          <w:sz w:val="24"/>
          <w:szCs w:val="24"/>
          <w:shd w:val="clear" w:color="auto" w:fill="FFFFFF"/>
          <w:lang w:eastAsia="ru-RU"/>
        </w:rPr>
        <w:t>Можгинского</w:t>
      </w:r>
      <w:proofErr w:type="spellEnd"/>
      <w:r w:rsidRPr="00A56155">
        <w:rPr>
          <w:rFonts w:ascii="Times New Roman" w:eastAsia="Times New Roman" w:hAnsi="Times New Roman" w:cs="Times New Roman"/>
          <w:sz w:val="24"/>
          <w:szCs w:val="24"/>
          <w:shd w:val="clear" w:color="auto" w:fill="FFFFFF"/>
          <w:lang w:eastAsia="ru-RU"/>
        </w:rPr>
        <w:t xml:space="preserve"> района (</w:t>
      </w:r>
      <w:hyperlink r:id="rId9" w:history="1">
        <w:r w:rsidRPr="00A56155">
          <w:rPr>
            <w:rFonts w:ascii="Times New Roman" w:eastAsia="Times New Roman" w:hAnsi="Times New Roman" w:cs="Times New Roman"/>
            <w:color w:val="0000CC"/>
            <w:sz w:val="24"/>
            <w:szCs w:val="24"/>
            <w:u w:val="single"/>
            <w:shd w:val="clear" w:color="auto" w:fill="FFFFFF"/>
            <w:lang w:eastAsia="ru-RU"/>
          </w:rPr>
          <w:t>www.mozhga-rayon.ru</w:t>
        </w:r>
      </w:hyperlink>
      <w:r w:rsidRPr="00A56155">
        <w:rPr>
          <w:rFonts w:ascii="Times New Roman" w:eastAsia="Times New Roman" w:hAnsi="Times New Roman" w:cs="Times New Roman"/>
          <w:sz w:val="24"/>
          <w:szCs w:val="24"/>
          <w:shd w:val="clear" w:color="auto" w:fill="FFFFFF"/>
          <w:lang w:eastAsia="ru-RU"/>
        </w:rPr>
        <w:t xml:space="preserve"> в разделе Малое и среднее предпринимательство);</w:t>
      </w:r>
    </w:p>
    <w:p w:rsidR="00A56155" w:rsidRPr="00A56155" w:rsidRDefault="00A56155" w:rsidP="00A56155">
      <w:pPr>
        <w:numPr>
          <w:ilvl w:val="0"/>
          <w:numId w:val="27"/>
        </w:numPr>
        <w:spacing w:after="0" w:line="240" w:lineRule="auto"/>
        <w:jc w:val="both"/>
        <w:rPr>
          <w:rFonts w:ascii="Times New Roman" w:eastAsia="Times New Roman" w:hAnsi="Times New Roman" w:cs="Times New Roman"/>
          <w:sz w:val="24"/>
          <w:szCs w:val="24"/>
          <w:shd w:val="clear" w:color="auto" w:fill="FFFFFF"/>
          <w:lang w:eastAsia="ru-RU"/>
        </w:rPr>
      </w:pPr>
      <w:r w:rsidRPr="00A56155">
        <w:rPr>
          <w:rFonts w:ascii="Times New Roman" w:eastAsia="Times New Roman" w:hAnsi="Times New Roman" w:cs="Times New Roman"/>
          <w:sz w:val="24"/>
          <w:szCs w:val="24"/>
          <w:shd w:val="clear" w:color="auto" w:fill="FFFFFF"/>
          <w:lang w:eastAsia="ru-RU"/>
        </w:rPr>
        <w:t>направления писем в адрес субъектов малого и среднего предпринимательства.</w:t>
      </w:r>
    </w:p>
    <w:p w:rsidR="00A56155" w:rsidRPr="00A56155" w:rsidRDefault="00A56155" w:rsidP="00A56155">
      <w:pPr>
        <w:spacing w:after="0" w:line="240" w:lineRule="auto"/>
        <w:ind w:firstLine="284"/>
        <w:jc w:val="both"/>
        <w:rPr>
          <w:rFonts w:ascii="Times New Roman" w:eastAsia="Times New Roman" w:hAnsi="Times New Roman" w:cs="Times New Roman"/>
          <w:sz w:val="24"/>
          <w:szCs w:val="24"/>
          <w:shd w:val="clear" w:color="auto" w:fill="FFFFFF"/>
          <w:lang w:eastAsia="ru-RU"/>
        </w:rPr>
      </w:pPr>
      <w:r w:rsidRPr="00A56155">
        <w:rPr>
          <w:rFonts w:ascii="Times New Roman" w:eastAsia="Times New Roman" w:hAnsi="Times New Roman" w:cs="Times New Roman"/>
          <w:sz w:val="24"/>
          <w:szCs w:val="24"/>
          <w:shd w:val="clear" w:color="auto" w:fill="FFFFFF"/>
          <w:lang w:eastAsia="ru-RU"/>
        </w:rPr>
        <w:t xml:space="preserve">Проведена работа по инвентаризации и актуализации документов размещенных на официальном сайте Администрации района. Раздел Имущественная поддержка приведен в соответствие с требованиями Корпорации МСП. Актуализирован Перечень муниципальных услуг. </w:t>
      </w:r>
    </w:p>
    <w:p w:rsidR="00A56155" w:rsidRPr="00A56155" w:rsidRDefault="00A56155" w:rsidP="00A56155">
      <w:pPr>
        <w:spacing w:after="0" w:line="240" w:lineRule="auto"/>
        <w:ind w:firstLine="284"/>
        <w:jc w:val="both"/>
        <w:rPr>
          <w:rFonts w:ascii="Times New Roman" w:eastAsia="Times New Roman" w:hAnsi="Times New Roman" w:cs="Times New Roman"/>
          <w:sz w:val="24"/>
          <w:szCs w:val="24"/>
          <w:shd w:val="clear" w:color="auto" w:fill="FFFFFF"/>
          <w:lang w:eastAsia="ru-RU"/>
        </w:rPr>
      </w:pPr>
      <w:r w:rsidRPr="00A56155">
        <w:rPr>
          <w:rFonts w:ascii="Times New Roman" w:eastAsia="Times New Roman" w:hAnsi="Times New Roman" w:cs="Times New Roman"/>
          <w:sz w:val="24"/>
          <w:szCs w:val="24"/>
          <w:shd w:val="clear" w:color="auto" w:fill="FFFFFF"/>
          <w:lang w:eastAsia="ru-RU"/>
        </w:rPr>
        <w:t xml:space="preserve">Оказывается организационное содействие для участия предпринимателей района в выставках, ярмарках продукции.          </w:t>
      </w:r>
    </w:p>
    <w:p w:rsidR="00A56155" w:rsidRPr="00A56155" w:rsidRDefault="00A56155" w:rsidP="00A56155">
      <w:pPr>
        <w:spacing w:after="0" w:line="240" w:lineRule="auto"/>
        <w:ind w:firstLine="284"/>
        <w:jc w:val="both"/>
        <w:rPr>
          <w:rFonts w:ascii="Times New Roman" w:eastAsia="Times New Roman" w:hAnsi="Times New Roman" w:cs="Times New Roman"/>
          <w:sz w:val="24"/>
          <w:szCs w:val="24"/>
          <w:shd w:val="clear" w:color="auto" w:fill="FFFFFF"/>
          <w:lang w:eastAsia="ru-RU"/>
        </w:rPr>
      </w:pPr>
      <w:r w:rsidRPr="00A56155">
        <w:rPr>
          <w:rFonts w:ascii="Times New Roman" w:eastAsia="Times New Roman" w:hAnsi="Times New Roman" w:cs="Times New Roman"/>
          <w:sz w:val="24"/>
          <w:szCs w:val="24"/>
          <w:shd w:val="clear" w:color="auto" w:fill="FFFFFF"/>
          <w:lang w:eastAsia="ru-RU"/>
        </w:rPr>
        <w:t xml:space="preserve">Организация подготовки и переподготовки кадров для малого и среднего предпринимательства. </w:t>
      </w:r>
    </w:p>
    <w:p w:rsidR="00A56155" w:rsidRPr="00A56155" w:rsidRDefault="00A56155" w:rsidP="00A56155">
      <w:pPr>
        <w:spacing w:after="0" w:line="240" w:lineRule="auto"/>
        <w:ind w:firstLine="284"/>
        <w:jc w:val="both"/>
        <w:rPr>
          <w:rFonts w:ascii="Times New Roman" w:eastAsia="Times New Roman" w:hAnsi="Times New Roman" w:cs="Times New Roman"/>
          <w:sz w:val="24"/>
          <w:szCs w:val="24"/>
          <w:shd w:val="clear" w:color="auto" w:fill="FFFFFF"/>
          <w:lang w:eastAsia="ru-RU"/>
        </w:rPr>
      </w:pPr>
      <w:r w:rsidRPr="00A56155">
        <w:rPr>
          <w:rFonts w:ascii="Times New Roman" w:eastAsia="Times New Roman" w:hAnsi="Times New Roman" w:cs="Times New Roman"/>
          <w:sz w:val="24"/>
          <w:szCs w:val="24"/>
          <w:shd w:val="clear" w:color="auto" w:fill="FFFFFF"/>
          <w:lang w:eastAsia="ru-RU"/>
        </w:rPr>
        <w:t xml:space="preserve">-проводятся совместные с ЦЗН г. Можги и сельхозпредприятий ярмарки вакансий. </w:t>
      </w:r>
    </w:p>
    <w:p w:rsidR="00A56155" w:rsidRPr="00A56155" w:rsidRDefault="00A56155" w:rsidP="00A56155">
      <w:pPr>
        <w:spacing w:after="0" w:line="240" w:lineRule="auto"/>
        <w:ind w:firstLine="284"/>
        <w:jc w:val="both"/>
        <w:rPr>
          <w:rFonts w:ascii="Times New Roman" w:eastAsia="Times New Roman" w:hAnsi="Times New Roman" w:cs="Times New Roman"/>
          <w:b/>
          <w:sz w:val="24"/>
          <w:szCs w:val="24"/>
          <w:shd w:val="clear" w:color="auto" w:fill="FFFFFF"/>
          <w:lang w:eastAsia="ru-RU"/>
        </w:rPr>
      </w:pPr>
      <w:r w:rsidRPr="00A56155">
        <w:rPr>
          <w:rFonts w:ascii="Times New Roman" w:eastAsia="Times New Roman" w:hAnsi="Times New Roman" w:cs="Times New Roman"/>
          <w:sz w:val="24"/>
          <w:szCs w:val="24"/>
          <w:shd w:val="clear" w:color="auto" w:fill="FFFFFF"/>
          <w:lang w:eastAsia="ru-RU"/>
        </w:rPr>
        <w:t xml:space="preserve">Ведется реестр субъектов малого и среднего предпринимательства – получателей поддержки. На 01.01.2022 года в реестре учитываются индивидуальные предприниматели. Это получатели имущественной поддержки субъектам малого и среднего предпринимательства в виде передачи в аренду муниципального имущества без проведения торгов. Реестр является открытым и общедоступным и публикуется на официальном сайте </w:t>
      </w:r>
      <w:proofErr w:type="spellStart"/>
      <w:r w:rsidRPr="00A56155">
        <w:rPr>
          <w:rFonts w:ascii="Times New Roman" w:eastAsia="Times New Roman" w:hAnsi="Times New Roman" w:cs="Times New Roman"/>
          <w:sz w:val="24"/>
          <w:szCs w:val="24"/>
          <w:shd w:val="clear" w:color="auto" w:fill="FFFFFF"/>
          <w:lang w:eastAsia="ru-RU"/>
        </w:rPr>
        <w:t>Можгинского</w:t>
      </w:r>
      <w:proofErr w:type="spellEnd"/>
      <w:r w:rsidRPr="00A56155">
        <w:rPr>
          <w:rFonts w:ascii="Times New Roman" w:eastAsia="Times New Roman" w:hAnsi="Times New Roman" w:cs="Times New Roman"/>
          <w:sz w:val="24"/>
          <w:szCs w:val="24"/>
          <w:shd w:val="clear" w:color="auto" w:fill="FFFFFF"/>
          <w:lang w:eastAsia="ru-RU"/>
        </w:rPr>
        <w:t xml:space="preserve"> района в разделе «Малое и среднее предпринимательство».          </w:t>
      </w:r>
    </w:p>
    <w:p w:rsidR="00A56155" w:rsidRPr="00A56155" w:rsidRDefault="00A56155" w:rsidP="00A56155">
      <w:pPr>
        <w:spacing w:after="0" w:line="240" w:lineRule="auto"/>
        <w:ind w:firstLine="284"/>
        <w:jc w:val="both"/>
        <w:rPr>
          <w:rFonts w:ascii="Times New Roman" w:eastAsia="Times New Roman" w:hAnsi="Times New Roman" w:cs="Times New Roman"/>
          <w:sz w:val="24"/>
          <w:szCs w:val="24"/>
          <w:shd w:val="clear" w:color="auto" w:fill="FFFFFF"/>
          <w:lang w:eastAsia="ru-RU"/>
        </w:rPr>
      </w:pPr>
      <w:r w:rsidRPr="00A56155">
        <w:rPr>
          <w:rFonts w:ascii="Times New Roman" w:eastAsia="Times New Roman" w:hAnsi="Times New Roman" w:cs="Times New Roman"/>
          <w:sz w:val="24"/>
          <w:szCs w:val="24"/>
          <w:shd w:val="clear" w:color="auto" w:fill="FFFFFF"/>
          <w:lang w:eastAsia="ru-RU"/>
        </w:rPr>
        <w:t xml:space="preserve">  Одним из основных инструментов анализа развития малого и среднего предпринимательства является мониторинг их деятельности, который осуществлялся посредством предоставления налоговой службой данных, не относящихся к сведениям, составляющим налоговую тайну  с целью обеспечения Администрации </w:t>
      </w:r>
      <w:proofErr w:type="spellStart"/>
      <w:r w:rsidRPr="00A56155">
        <w:rPr>
          <w:rFonts w:ascii="Times New Roman" w:eastAsia="Times New Roman" w:hAnsi="Times New Roman" w:cs="Times New Roman"/>
          <w:sz w:val="24"/>
          <w:szCs w:val="24"/>
          <w:shd w:val="clear" w:color="auto" w:fill="FFFFFF"/>
          <w:lang w:eastAsia="ru-RU"/>
        </w:rPr>
        <w:t>Можгинского</w:t>
      </w:r>
      <w:proofErr w:type="spellEnd"/>
      <w:r w:rsidRPr="00A56155">
        <w:rPr>
          <w:rFonts w:ascii="Times New Roman" w:eastAsia="Times New Roman" w:hAnsi="Times New Roman" w:cs="Times New Roman"/>
          <w:sz w:val="24"/>
          <w:szCs w:val="24"/>
          <w:shd w:val="clear" w:color="auto" w:fill="FFFFFF"/>
          <w:lang w:eastAsia="ru-RU"/>
        </w:rPr>
        <w:t xml:space="preserve"> района информацией, необходимой для формирования и исполнения бюджета в части налогов и сборов. </w:t>
      </w:r>
    </w:p>
    <w:p w:rsidR="00A56155" w:rsidRPr="00A56155" w:rsidRDefault="00A56155" w:rsidP="00A56155">
      <w:pPr>
        <w:spacing w:after="0" w:line="240" w:lineRule="auto"/>
        <w:ind w:firstLine="284"/>
        <w:jc w:val="both"/>
        <w:rPr>
          <w:rFonts w:ascii="Times New Roman" w:eastAsia="Times New Roman" w:hAnsi="Times New Roman" w:cs="Times New Roman"/>
          <w:sz w:val="24"/>
          <w:szCs w:val="24"/>
          <w:shd w:val="clear" w:color="auto" w:fill="FFFFFF"/>
          <w:lang w:eastAsia="ru-RU"/>
        </w:rPr>
      </w:pPr>
      <w:r w:rsidRPr="00A56155">
        <w:rPr>
          <w:rFonts w:ascii="Times New Roman" w:eastAsia="Times New Roman" w:hAnsi="Times New Roman" w:cs="Times New Roman"/>
          <w:sz w:val="24"/>
          <w:szCs w:val="24"/>
          <w:shd w:val="clear" w:color="auto" w:fill="FFFFFF"/>
          <w:lang w:eastAsia="ru-RU"/>
        </w:rPr>
        <w:t xml:space="preserve">На заседаниях Экономического Совета при Администрации рассматриваются вопросы об экономической ситуации в субъектах малого и среднего бизнеса, в том числе погашение задолженности по налогам и сборам, выводе заработной платы из «тени», выплате заработной платы не ниже прожиточного минимума. На заседания приглашаются </w:t>
      </w:r>
      <w:r w:rsidRPr="00A56155">
        <w:rPr>
          <w:rFonts w:ascii="Times New Roman" w:eastAsia="Times New Roman" w:hAnsi="Times New Roman" w:cs="Times New Roman"/>
          <w:sz w:val="24"/>
          <w:szCs w:val="24"/>
          <w:shd w:val="clear" w:color="auto" w:fill="FFFFFF"/>
          <w:lang w:eastAsia="ru-RU"/>
        </w:rPr>
        <w:lastRenderedPageBreak/>
        <w:t>руководители предприятий малого и среднего бизнеса и индивидуальные предприниматели.</w:t>
      </w:r>
    </w:p>
    <w:p w:rsidR="00A56155" w:rsidRPr="00A56155" w:rsidRDefault="00A56155" w:rsidP="00A56155">
      <w:pPr>
        <w:spacing w:after="0" w:line="240" w:lineRule="auto"/>
        <w:ind w:firstLine="284"/>
        <w:jc w:val="both"/>
        <w:rPr>
          <w:rFonts w:ascii="Times New Roman" w:eastAsia="Times New Roman" w:hAnsi="Times New Roman" w:cs="Times New Roman"/>
          <w:sz w:val="24"/>
          <w:szCs w:val="24"/>
          <w:shd w:val="clear" w:color="auto" w:fill="FFFFFF"/>
          <w:lang w:eastAsia="ru-RU"/>
        </w:rPr>
      </w:pPr>
      <w:r w:rsidRPr="00A56155">
        <w:rPr>
          <w:rFonts w:ascii="Times New Roman" w:eastAsia="Times New Roman" w:hAnsi="Times New Roman" w:cs="Times New Roman"/>
          <w:sz w:val="24"/>
          <w:szCs w:val="24"/>
          <w:shd w:val="clear" w:color="auto" w:fill="FFFFFF"/>
          <w:lang w:eastAsia="ru-RU"/>
        </w:rPr>
        <w:t xml:space="preserve"> В 2021 году проведено  2  заседания Экономического Совета. </w:t>
      </w:r>
    </w:p>
    <w:p w:rsidR="00A56155" w:rsidRPr="00A56155" w:rsidRDefault="00A56155" w:rsidP="00A56155">
      <w:pPr>
        <w:spacing w:after="0" w:line="240" w:lineRule="auto"/>
        <w:ind w:firstLine="284"/>
        <w:jc w:val="both"/>
        <w:rPr>
          <w:rFonts w:ascii="Times New Roman" w:eastAsia="Times New Roman" w:hAnsi="Times New Roman" w:cs="Times New Roman"/>
          <w:sz w:val="24"/>
          <w:szCs w:val="24"/>
          <w:shd w:val="clear" w:color="auto" w:fill="FFFFFF"/>
          <w:lang w:eastAsia="ru-RU"/>
        </w:rPr>
      </w:pPr>
      <w:r w:rsidRPr="00A56155">
        <w:rPr>
          <w:rFonts w:ascii="Times New Roman" w:eastAsia="Times New Roman" w:hAnsi="Times New Roman" w:cs="Times New Roman"/>
          <w:sz w:val="24"/>
          <w:szCs w:val="24"/>
          <w:shd w:val="clear" w:color="auto" w:fill="FFFFFF"/>
          <w:lang w:eastAsia="ru-RU"/>
        </w:rPr>
        <w:t>В июле прошлого года были проведены (рейды) выездные проверки в отношении предприятий:</w:t>
      </w:r>
    </w:p>
    <w:p w:rsidR="00A56155" w:rsidRPr="00A56155" w:rsidRDefault="00A56155" w:rsidP="00A56155">
      <w:pPr>
        <w:spacing w:after="0" w:line="240" w:lineRule="auto"/>
        <w:ind w:firstLine="284"/>
        <w:jc w:val="both"/>
        <w:rPr>
          <w:rFonts w:ascii="Times New Roman" w:eastAsia="Times New Roman" w:hAnsi="Times New Roman" w:cs="Times New Roman"/>
          <w:sz w:val="24"/>
          <w:szCs w:val="24"/>
          <w:shd w:val="clear" w:color="auto" w:fill="FFFFFF"/>
          <w:lang w:eastAsia="ru-RU"/>
        </w:rPr>
      </w:pPr>
      <w:r w:rsidRPr="00A56155">
        <w:rPr>
          <w:rFonts w:ascii="Times New Roman" w:eastAsia="Times New Roman" w:hAnsi="Times New Roman" w:cs="Times New Roman"/>
          <w:sz w:val="24"/>
          <w:szCs w:val="24"/>
          <w:shd w:val="clear" w:color="auto" w:fill="FFFFFF"/>
          <w:lang w:eastAsia="ru-RU"/>
        </w:rPr>
        <w:t>1.Магазин «Авокадо»; КФХ: 1.Сашин Ю.П. 2. Ильин А.Я 3.Павлова Н.В. 4.Дмитриев А.В. 5.Калинникова А.А. 6.Сурнина И.В. 7.Александров А.В.</w:t>
      </w:r>
    </w:p>
    <w:p w:rsidR="00A56155" w:rsidRPr="00A56155" w:rsidRDefault="00A56155" w:rsidP="00A56155">
      <w:pPr>
        <w:spacing w:after="0" w:line="240" w:lineRule="auto"/>
        <w:ind w:firstLine="284"/>
        <w:jc w:val="both"/>
        <w:rPr>
          <w:rFonts w:ascii="Times New Roman" w:eastAsia="Times New Roman" w:hAnsi="Times New Roman" w:cs="Times New Roman"/>
          <w:sz w:val="24"/>
          <w:szCs w:val="24"/>
          <w:shd w:val="clear" w:color="auto" w:fill="FFFFFF"/>
          <w:lang w:eastAsia="ru-RU"/>
        </w:rPr>
      </w:pPr>
      <w:r w:rsidRPr="00A56155">
        <w:rPr>
          <w:rFonts w:ascii="Times New Roman" w:eastAsia="Times New Roman" w:hAnsi="Times New Roman" w:cs="Times New Roman"/>
          <w:sz w:val="24"/>
          <w:szCs w:val="24"/>
          <w:shd w:val="clear" w:color="auto" w:fill="FFFFFF"/>
          <w:lang w:eastAsia="ru-RU"/>
        </w:rPr>
        <w:t>Во время проверки с руководителями организации была проведена беседа по вопросам использования нелегальной рабочей силы, несвоевременной выплаты заработной платы и использования «серых» схем оплаты труда. Было проверено 6 пилорам, проведена беседа с хозяевами об очистке захламленности на территории пилорамы.</w:t>
      </w:r>
    </w:p>
    <w:p w:rsidR="00A56155" w:rsidRPr="00A56155" w:rsidRDefault="00A56155" w:rsidP="00A56155">
      <w:pPr>
        <w:spacing w:after="0" w:line="240" w:lineRule="auto"/>
        <w:ind w:firstLine="284"/>
        <w:jc w:val="both"/>
        <w:rPr>
          <w:rFonts w:ascii="Times New Roman" w:eastAsia="Times New Roman" w:hAnsi="Times New Roman" w:cs="Times New Roman"/>
          <w:sz w:val="24"/>
          <w:szCs w:val="24"/>
          <w:shd w:val="clear" w:color="auto" w:fill="FFFFFF"/>
          <w:lang w:eastAsia="ru-RU"/>
        </w:rPr>
      </w:pPr>
      <w:r w:rsidRPr="00A56155">
        <w:rPr>
          <w:rFonts w:ascii="Times New Roman" w:eastAsia="Times New Roman" w:hAnsi="Times New Roman" w:cs="Times New Roman"/>
          <w:sz w:val="24"/>
          <w:szCs w:val="24"/>
          <w:shd w:val="clear" w:color="auto" w:fill="FFFFFF"/>
          <w:lang w:eastAsia="ru-RU"/>
        </w:rPr>
        <w:t>В ходе выездных проверок (рейдов) проверено: 10 магазинов,4 пилорамы.</w:t>
      </w:r>
    </w:p>
    <w:p w:rsidR="00A56155" w:rsidRPr="00A56155" w:rsidRDefault="00A56155" w:rsidP="00A56155">
      <w:pPr>
        <w:spacing w:after="0" w:line="240" w:lineRule="auto"/>
        <w:ind w:firstLine="284"/>
        <w:jc w:val="both"/>
        <w:rPr>
          <w:rFonts w:ascii="Times New Roman" w:eastAsia="Times New Roman" w:hAnsi="Times New Roman" w:cs="Times New Roman"/>
          <w:sz w:val="24"/>
          <w:szCs w:val="24"/>
          <w:shd w:val="clear" w:color="auto" w:fill="FFFFFF"/>
          <w:lang w:eastAsia="ru-RU"/>
        </w:rPr>
      </w:pPr>
      <w:r w:rsidRPr="00A56155">
        <w:rPr>
          <w:rFonts w:ascii="Times New Roman" w:eastAsia="Times New Roman" w:hAnsi="Times New Roman" w:cs="Times New Roman"/>
          <w:sz w:val="24"/>
          <w:szCs w:val="24"/>
          <w:shd w:val="clear" w:color="auto" w:fill="FFFFFF"/>
          <w:lang w:eastAsia="ru-RU"/>
        </w:rPr>
        <w:t>Работали с должниками, имеющими задолженность по налогам и страховым взносам: обзванивали, отправляли письма, выезжали с проверками, проводились беседы о санкциях в случае несоблюдения  законодательства. Проводились консультации с приглашением в Администрацию МО «</w:t>
      </w:r>
      <w:proofErr w:type="spellStart"/>
      <w:r w:rsidRPr="00A56155">
        <w:rPr>
          <w:rFonts w:ascii="Times New Roman" w:eastAsia="Times New Roman" w:hAnsi="Times New Roman" w:cs="Times New Roman"/>
          <w:sz w:val="24"/>
          <w:szCs w:val="24"/>
          <w:shd w:val="clear" w:color="auto" w:fill="FFFFFF"/>
          <w:lang w:eastAsia="ru-RU"/>
        </w:rPr>
        <w:t>Можгинский</w:t>
      </w:r>
      <w:proofErr w:type="spellEnd"/>
      <w:r w:rsidRPr="00A56155">
        <w:rPr>
          <w:rFonts w:ascii="Times New Roman" w:eastAsia="Times New Roman" w:hAnsi="Times New Roman" w:cs="Times New Roman"/>
          <w:sz w:val="24"/>
          <w:szCs w:val="24"/>
          <w:shd w:val="clear" w:color="auto" w:fill="FFFFFF"/>
          <w:lang w:eastAsia="ru-RU"/>
        </w:rPr>
        <w:t xml:space="preserve"> район» предпринимателей.   </w:t>
      </w:r>
    </w:p>
    <w:p w:rsidR="00A56155" w:rsidRPr="00A56155" w:rsidRDefault="00A56155" w:rsidP="00A56155">
      <w:pPr>
        <w:spacing w:after="0" w:line="240" w:lineRule="auto"/>
        <w:ind w:firstLine="284"/>
        <w:jc w:val="both"/>
        <w:rPr>
          <w:rFonts w:ascii="Times New Roman" w:eastAsia="Times New Roman" w:hAnsi="Times New Roman" w:cs="Times New Roman"/>
          <w:sz w:val="24"/>
          <w:szCs w:val="24"/>
          <w:shd w:val="clear" w:color="auto" w:fill="FFFFFF"/>
          <w:lang w:eastAsia="ru-RU"/>
        </w:rPr>
      </w:pPr>
      <w:r w:rsidRPr="00A56155">
        <w:rPr>
          <w:rFonts w:ascii="Times New Roman" w:eastAsia="Times New Roman" w:hAnsi="Times New Roman" w:cs="Times New Roman"/>
          <w:sz w:val="24"/>
          <w:szCs w:val="24"/>
          <w:shd w:val="clear" w:color="auto" w:fill="FFFFFF"/>
          <w:lang w:eastAsia="ru-RU"/>
        </w:rPr>
        <w:t xml:space="preserve">Ведется работа Совета по инвестиционной деятельности и конкурентной политике в </w:t>
      </w:r>
      <w:proofErr w:type="spellStart"/>
      <w:r w:rsidRPr="00A56155">
        <w:rPr>
          <w:rFonts w:ascii="Times New Roman" w:eastAsia="Times New Roman" w:hAnsi="Times New Roman" w:cs="Times New Roman"/>
          <w:sz w:val="24"/>
          <w:szCs w:val="24"/>
          <w:shd w:val="clear" w:color="auto" w:fill="FFFFFF"/>
          <w:lang w:eastAsia="ru-RU"/>
        </w:rPr>
        <w:t>Можгинском</w:t>
      </w:r>
      <w:proofErr w:type="spellEnd"/>
      <w:r w:rsidRPr="00A56155">
        <w:rPr>
          <w:rFonts w:ascii="Times New Roman" w:eastAsia="Times New Roman" w:hAnsi="Times New Roman" w:cs="Times New Roman"/>
          <w:sz w:val="24"/>
          <w:szCs w:val="24"/>
          <w:shd w:val="clear" w:color="auto" w:fill="FFFFFF"/>
          <w:lang w:eastAsia="ru-RU"/>
        </w:rPr>
        <w:t xml:space="preserve"> районе. В 2021 году была проведена работа по актуализации информации об инвестиционных площадках, расположенных на территории района. Ведется постоянный мониторинг инвестиционных проектов, реализуемых на территории </w:t>
      </w:r>
      <w:proofErr w:type="spellStart"/>
      <w:r w:rsidRPr="00A56155">
        <w:rPr>
          <w:rFonts w:ascii="Times New Roman" w:eastAsia="Times New Roman" w:hAnsi="Times New Roman" w:cs="Times New Roman"/>
          <w:sz w:val="24"/>
          <w:szCs w:val="24"/>
          <w:shd w:val="clear" w:color="auto" w:fill="FFFFFF"/>
          <w:lang w:eastAsia="ru-RU"/>
        </w:rPr>
        <w:t>Можгинского</w:t>
      </w:r>
      <w:proofErr w:type="spellEnd"/>
      <w:r w:rsidRPr="00A56155">
        <w:rPr>
          <w:rFonts w:ascii="Times New Roman" w:eastAsia="Times New Roman" w:hAnsi="Times New Roman" w:cs="Times New Roman"/>
          <w:sz w:val="24"/>
          <w:szCs w:val="24"/>
          <w:shd w:val="clear" w:color="auto" w:fill="FFFFFF"/>
          <w:lang w:eastAsia="ru-RU"/>
        </w:rPr>
        <w:t xml:space="preserve"> района. Так по итогам 2021 года было реализовано 3 инвестиционных проекта в фермерских хозяйствах с финансированием за счет выигранных грантов Министерства сельского хозяйства и продовольствия. А именно, </w:t>
      </w:r>
      <w:r w:rsidRPr="00A56155">
        <w:rPr>
          <w:rFonts w:ascii="Times New Roman" w:hAnsi="Times New Roman" w:cs="Times New Roman"/>
          <w:color w:val="000000"/>
          <w:sz w:val="24"/>
          <w:szCs w:val="24"/>
        </w:rPr>
        <w:t>построены и введены в эксплуатацию животноводческие помещения на 746 скотомест - это коровник на 96 гол</w:t>
      </w:r>
      <w:proofErr w:type="gramStart"/>
      <w:r w:rsidRPr="00A56155">
        <w:rPr>
          <w:rFonts w:ascii="Times New Roman" w:hAnsi="Times New Roman" w:cs="Times New Roman"/>
          <w:color w:val="000000"/>
          <w:sz w:val="24"/>
          <w:szCs w:val="24"/>
        </w:rPr>
        <w:t>.</w:t>
      </w:r>
      <w:proofErr w:type="gramEnd"/>
      <w:r w:rsidRPr="00A56155">
        <w:rPr>
          <w:rFonts w:ascii="Times New Roman" w:hAnsi="Times New Roman" w:cs="Times New Roman"/>
          <w:color w:val="000000"/>
          <w:sz w:val="24"/>
          <w:szCs w:val="24"/>
        </w:rPr>
        <w:t xml:space="preserve"> </w:t>
      </w:r>
      <w:proofErr w:type="gramStart"/>
      <w:r w:rsidRPr="00A56155">
        <w:rPr>
          <w:rFonts w:ascii="Times New Roman" w:hAnsi="Times New Roman" w:cs="Times New Roman"/>
          <w:color w:val="000000"/>
          <w:sz w:val="24"/>
          <w:szCs w:val="24"/>
        </w:rPr>
        <w:t>п</w:t>
      </w:r>
      <w:proofErr w:type="gramEnd"/>
      <w:r w:rsidRPr="00A56155">
        <w:rPr>
          <w:rFonts w:ascii="Times New Roman" w:hAnsi="Times New Roman" w:cs="Times New Roman"/>
          <w:color w:val="000000"/>
          <w:sz w:val="24"/>
          <w:szCs w:val="24"/>
        </w:rPr>
        <w:t xml:space="preserve">ривязного содержания в ООО «Петухово»,  два помещения для сухостойных коров на 100 и 150 голов и родильное отделение на 100 голов и новый зерносушильный комплекс в ООО «Родина», а также построено родильное помещение на 100 голов и реконструкция МТФ в </w:t>
      </w:r>
      <w:proofErr w:type="spellStart"/>
      <w:r w:rsidRPr="00A56155">
        <w:rPr>
          <w:rFonts w:ascii="Times New Roman" w:hAnsi="Times New Roman" w:cs="Times New Roman"/>
          <w:color w:val="000000"/>
          <w:sz w:val="24"/>
          <w:szCs w:val="24"/>
        </w:rPr>
        <w:t>откормочник</w:t>
      </w:r>
      <w:proofErr w:type="spellEnd"/>
      <w:r w:rsidRPr="00A56155">
        <w:rPr>
          <w:rFonts w:ascii="Times New Roman" w:hAnsi="Times New Roman" w:cs="Times New Roman"/>
          <w:color w:val="000000"/>
          <w:sz w:val="24"/>
          <w:szCs w:val="24"/>
        </w:rPr>
        <w:t xml:space="preserve">  на 200 голов в СПК «Заря». Построен новый зерносушильный комплекс в ООО «Родина», проведена реконструкция зерносушильного комплекса в ООО «Россия». </w:t>
      </w:r>
      <w:r w:rsidRPr="00A56155">
        <w:rPr>
          <w:rFonts w:ascii="Times New Roman" w:eastAsia="Times New Roman" w:hAnsi="Times New Roman" w:cs="Times New Roman"/>
          <w:sz w:val="24"/>
          <w:szCs w:val="24"/>
          <w:shd w:val="clear" w:color="auto" w:fill="FFFFFF"/>
          <w:lang w:eastAsia="ru-RU"/>
        </w:rPr>
        <w:t xml:space="preserve">Созданы рабочие места – 7 шт. Объем инвестиций составил 31 млн. 850 тысяч рублей. Продолжается реализация 3 </w:t>
      </w:r>
      <w:proofErr w:type="gramStart"/>
      <w:r w:rsidRPr="00A56155">
        <w:rPr>
          <w:rFonts w:ascii="Times New Roman" w:eastAsia="Times New Roman" w:hAnsi="Times New Roman" w:cs="Times New Roman"/>
          <w:sz w:val="24"/>
          <w:szCs w:val="24"/>
          <w:shd w:val="clear" w:color="auto" w:fill="FFFFFF"/>
          <w:lang w:eastAsia="ru-RU"/>
        </w:rPr>
        <w:t>приоритетных</w:t>
      </w:r>
      <w:proofErr w:type="gramEnd"/>
      <w:r w:rsidRPr="00A56155">
        <w:rPr>
          <w:rFonts w:ascii="Times New Roman" w:eastAsia="Times New Roman" w:hAnsi="Times New Roman" w:cs="Times New Roman"/>
          <w:sz w:val="24"/>
          <w:szCs w:val="24"/>
          <w:shd w:val="clear" w:color="auto" w:fill="FFFFFF"/>
          <w:lang w:eastAsia="ru-RU"/>
        </w:rPr>
        <w:t xml:space="preserve"> </w:t>
      </w:r>
      <w:proofErr w:type="spellStart"/>
      <w:r w:rsidRPr="00A56155">
        <w:rPr>
          <w:rFonts w:ascii="Times New Roman" w:eastAsia="Times New Roman" w:hAnsi="Times New Roman" w:cs="Times New Roman"/>
          <w:sz w:val="24"/>
          <w:szCs w:val="24"/>
          <w:shd w:val="clear" w:color="auto" w:fill="FFFFFF"/>
          <w:lang w:eastAsia="ru-RU"/>
        </w:rPr>
        <w:t>инвестпроектов</w:t>
      </w:r>
      <w:proofErr w:type="spellEnd"/>
      <w:r w:rsidRPr="00A56155">
        <w:rPr>
          <w:rFonts w:ascii="Times New Roman" w:eastAsia="Times New Roman" w:hAnsi="Times New Roman" w:cs="Times New Roman"/>
          <w:sz w:val="24"/>
          <w:szCs w:val="24"/>
          <w:shd w:val="clear" w:color="auto" w:fill="FFFFFF"/>
          <w:lang w:eastAsia="ru-RU"/>
        </w:rPr>
        <w:t xml:space="preserve">: ООО «ВЕРА» - </w:t>
      </w:r>
      <w:r w:rsidRPr="00A56155">
        <w:rPr>
          <w:rFonts w:ascii="Times New Roman" w:hAnsi="Times New Roman" w:cs="Times New Roman"/>
          <w:color w:val="000000"/>
          <w:sz w:val="24"/>
          <w:szCs w:val="24"/>
        </w:rPr>
        <w:t>строительство четырех корпусов комплекса на 600 голов</w:t>
      </w:r>
      <w:r w:rsidRPr="00A56155">
        <w:rPr>
          <w:rFonts w:ascii="Times New Roman" w:eastAsia="Times New Roman" w:hAnsi="Times New Roman" w:cs="Times New Roman"/>
          <w:sz w:val="24"/>
          <w:szCs w:val="24"/>
          <w:shd w:val="clear" w:color="auto" w:fill="FFFFFF"/>
          <w:lang w:eastAsia="ru-RU"/>
        </w:rPr>
        <w:t xml:space="preserve">, ООО « </w:t>
      </w:r>
      <w:proofErr w:type="spellStart"/>
      <w:r w:rsidRPr="00A56155">
        <w:rPr>
          <w:rFonts w:ascii="Times New Roman" w:eastAsia="Times New Roman" w:hAnsi="Times New Roman" w:cs="Times New Roman"/>
          <w:sz w:val="24"/>
          <w:szCs w:val="24"/>
          <w:shd w:val="clear" w:color="auto" w:fill="FFFFFF"/>
          <w:lang w:eastAsia="ru-RU"/>
        </w:rPr>
        <w:t>Аскор</w:t>
      </w:r>
      <w:proofErr w:type="spellEnd"/>
      <w:r w:rsidRPr="00A56155">
        <w:rPr>
          <w:rFonts w:ascii="Times New Roman" w:eastAsia="Times New Roman" w:hAnsi="Times New Roman" w:cs="Times New Roman"/>
          <w:sz w:val="24"/>
          <w:szCs w:val="24"/>
          <w:shd w:val="clear" w:color="auto" w:fill="FFFFFF"/>
          <w:lang w:eastAsia="ru-RU"/>
        </w:rPr>
        <w:t xml:space="preserve">» - </w:t>
      </w:r>
      <w:r w:rsidRPr="00A56155">
        <w:rPr>
          <w:rFonts w:ascii="Times New Roman" w:hAnsi="Times New Roman" w:cs="Times New Roman"/>
          <w:color w:val="000000"/>
          <w:sz w:val="24"/>
          <w:szCs w:val="24"/>
        </w:rPr>
        <w:t xml:space="preserve">ведется модернизация завода по глубокой переработке мяса индейки  </w:t>
      </w:r>
      <w:proofErr w:type="gramStart"/>
      <w:r w:rsidRPr="00A56155">
        <w:rPr>
          <w:rFonts w:ascii="Times New Roman" w:hAnsi="Times New Roman" w:cs="Times New Roman"/>
          <w:color w:val="000000"/>
          <w:sz w:val="24"/>
          <w:szCs w:val="24"/>
        </w:rPr>
        <w:t>п</w:t>
      </w:r>
      <w:proofErr w:type="gramEnd"/>
      <w:r w:rsidRPr="00A56155">
        <w:rPr>
          <w:rFonts w:ascii="Times New Roman" w:hAnsi="Times New Roman" w:cs="Times New Roman"/>
          <w:color w:val="000000"/>
          <w:sz w:val="24"/>
          <w:szCs w:val="24"/>
        </w:rPr>
        <w:t xml:space="preserve"> с. </w:t>
      </w:r>
      <w:proofErr w:type="spellStart"/>
      <w:r w:rsidRPr="00A56155">
        <w:rPr>
          <w:rFonts w:ascii="Times New Roman" w:hAnsi="Times New Roman" w:cs="Times New Roman"/>
          <w:color w:val="000000"/>
          <w:sz w:val="24"/>
          <w:szCs w:val="24"/>
        </w:rPr>
        <w:t>Пычас</w:t>
      </w:r>
      <w:proofErr w:type="spellEnd"/>
      <w:r w:rsidRPr="00A56155">
        <w:rPr>
          <w:rFonts w:ascii="Times New Roman" w:eastAsia="Times New Roman" w:hAnsi="Times New Roman" w:cs="Times New Roman"/>
          <w:sz w:val="24"/>
          <w:szCs w:val="24"/>
          <w:shd w:val="clear" w:color="auto" w:fill="FFFFFF"/>
          <w:lang w:eastAsia="ru-RU"/>
        </w:rPr>
        <w:t xml:space="preserve"> и СПК колхоз «ЗАРЯ» - строительство двух ферм.</w:t>
      </w:r>
    </w:p>
    <w:p w:rsidR="00A56155" w:rsidRPr="00A56155" w:rsidRDefault="00A56155" w:rsidP="00A56155">
      <w:pPr>
        <w:spacing w:after="0" w:line="240" w:lineRule="auto"/>
        <w:ind w:firstLine="426"/>
        <w:jc w:val="both"/>
        <w:rPr>
          <w:rFonts w:ascii="Times New Roman" w:hAnsi="Times New Roman" w:cs="Times New Roman"/>
          <w:color w:val="000000"/>
          <w:sz w:val="24"/>
          <w:szCs w:val="24"/>
        </w:rPr>
      </w:pPr>
      <w:r w:rsidRPr="00A56155">
        <w:rPr>
          <w:rFonts w:ascii="Times New Roman" w:eastAsia="Times New Roman" w:hAnsi="Times New Roman" w:cs="Times New Roman"/>
          <w:color w:val="111111"/>
          <w:sz w:val="24"/>
          <w:szCs w:val="24"/>
        </w:rPr>
        <w:t xml:space="preserve">Министерство сельского хозяйства и продовольствия  Удмуртии оказывает поддержку молодым предпринимателям в виде грантов по направлению </w:t>
      </w:r>
      <w:r w:rsidRPr="00A56155">
        <w:rPr>
          <w:rFonts w:ascii="Times New Roman" w:hAnsi="Times New Roman" w:cs="Times New Roman"/>
          <w:color w:val="212529"/>
          <w:sz w:val="24"/>
          <w:szCs w:val="24"/>
          <w:shd w:val="clear" w:color="auto" w:fill="FFFFFF"/>
        </w:rPr>
        <w:t>«</w:t>
      </w:r>
      <w:proofErr w:type="spellStart"/>
      <w:r w:rsidRPr="00A56155">
        <w:rPr>
          <w:rFonts w:ascii="Times New Roman" w:hAnsi="Times New Roman" w:cs="Times New Roman"/>
          <w:color w:val="212529"/>
          <w:sz w:val="24"/>
          <w:szCs w:val="24"/>
          <w:shd w:val="clear" w:color="auto" w:fill="FFFFFF"/>
        </w:rPr>
        <w:t>Агростартап</w:t>
      </w:r>
      <w:proofErr w:type="spellEnd"/>
      <w:r w:rsidRPr="00A56155">
        <w:rPr>
          <w:rFonts w:ascii="Times New Roman" w:hAnsi="Times New Roman" w:cs="Times New Roman"/>
          <w:color w:val="212529"/>
          <w:sz w:val="24"/>
          <w:szCs w:val="24"/>
          <w:shd w:val="clear" w:color="auto" w:fill="FFFFFF"/>
        </w:rPr>
        <w:t>», выделяемых в рамках федерального проекта «Создание системы поддержки фермеров и развитие сельской кооперации» нацпроекта «Малое и среднее предпринимательство и поддержка индивидуальной предпринимательской инициативы». Он стал самым востребованным среди  потенциальных фермеров республики. Так в прошлом году «</w:t>
      </w:r>
      <w:proofErr w:type="spellStart"/>
      <w:r w:rsidRPr="00A56155">
        <w:rPr>
          <w:rFonts w:ascii="Times New Roman" w:hAnsi="Times New Roman" w:cs="Times New Roman"/>
          <w:color w:val="212529"/>
          <w:sz w:val="24"/>
          <w:szCs w:val="24"/>
          <w:shd w:val="clear" w:color="auto" w:fill="FFFFFF"/>
        </w:rPr>
        <w:t>агростартаповцами</w:t>
      </w:r>
      <w:proofErr w:type="spellEnd"/>
      <w:r w:rsidRPr="00A56155">
        <w:rPr>
          <w:rFonts w:ascii="Times New Roman" w:hAnsi="Times New Roman" w:cs="Times New Roman"/>
          <w:color w:val="212529"/>
          <w:sz w:val="24"/>
          <w:szCs w:val="24"/>
          <w:shd w:val="clear" w:color="auto" w:fill="FFFFFF"/>
        </w:rPr>
        <w:t>» стали три человека. Все они организовали фермерские хозяйства и работают на развитие и расширение производства. Создали рабочие места – 5 шт. «</w:t>
      </w:r>
      <w:proofErr w:type="spellStart"/>
      <w:r w:rsidRPr="00A56155">
        <w:rPr>
          <w:rFonts w:ascii="Times New Roman" w:hAnsi="Times New Roman" w:cs="Times New Roman"/>
          <w:color w:val="212529"/>
          <w:sz w:val="24"/>
          <w:szCs w:val="24"/>
          <w:shd w:val="clear" w:color="auto" w:fill="FFFFFF"/>
        </w:rPr>
        <w:t>Агростартап</w:t>
      </w:r>
      <w:proofErr w:type="spellEnd"/>
      <w:r w:rsidRPr="00A56155">
        <w:rPr>
          <w:rFonts w:ascii="Times New Roman" w:hAnsi="Times New Roman" w:cs="Times New Roman"/>
          <w:color w:val="212529"/>
          <w:sz w:val="24"/>
          <w:szCs w:val="24"/>
          <w:shd w:val="clear" w:color="auto" w:fill="FFFFFF"/>
        </w:rPr>
        <w:t>» даёт шанс начинающим фермерам воплотить в жизнь свои проекты, развивать сельскохозяйственное производство и создавать на селе новые рабочие места.</w:t>
      </w:r>
    </w:p>
    <w:p w:rsidR="00A56155" w:rsidRPr="00A56155" w:rsidRDefault="00A56155" w:rsidP="00A56155">
      <w:pPr>
        <w:spacing w:after="0" w:line="240" w:lineRule="auto"/>
        <w:ind w:firstLine="284"/>
        <w:jc w:val="both"/>
        <w:rPr>
          <w:rFonts w:ascii="Times New Roman" w:eastAsia="Times New Roman" w:hAnsi="Times New Roman" w:cs="Times New Roman"/>
          <w:sz w:val="24"/>
          <w:szCs w:val="24"/>
          <w:shd w:val="clear" w:color="auto" w:fill="FFFFFF"/>
          <w:lang w:eastAsia="ru-RU"/>
        </w:rPr>
      </w:pPr>
      <w:r w:rsidRPr="00A56155">
        <w:rPr>
          <w:rFonts w:ascii="Times New Roman" w:eastAsia="Times New Roman" w:hAnsi="Times New Roman" w:cs="Times New Roman"/>
          <w:sz w:val="24"/>
          <w:szCs w:val="24"/>
          <w:shd w:val="clear" w:color="auto" w:fill="FFFFFF"/>
          <w:lang w:eastAsia="ru-RU"/>
        </w:rPr>
        <w:t xml:space="preserve"> Оказание консультационной помощи предпринимателям:</w:t>
      </w:r>
    </w:p>
    <w:p w:rsidR="00A56155" w:rsidRPr="00A56155" w:rsidRDefault="00A56155" w:rsidP="00A56155">
      <w:pPr>
        <w:spacing w:after="0" w:line="240" w:lineRule="auto"/>
        <w:ind w:firstLine="284"/>
        <w:jc w:val="both"/>
        <w:rPr>
          <w:rFonts w:ascii="Times New Roman" w:eastAsia="Times New Roman" w:hAnsi="Times New Roman" w:cs="Times New Roman"/>
          <w:sz w:val="24"/>
          <w:szCs w:val="24"/>
          <w:shd w:val="clear" w:color="auto" w:fill="FFFFFF"/>
          <w:lang w:eastAsia="ru-RU"/>
        </w:rPr>
      </w:pPr>
      <w:r w:rsidRPr="00A56155">
        <w:rPr>
          <w:rFonts w:ascii="Times New Roman" w:eastAsia="Times New Roman" w:hAnsi="Times New Roman" w:cs="Times New Roman"/>
          <w:sz w:val="24"/>
          <w:szCs w:val="24"/>
          <w:shd w:val="clear" w:color="auto" w:fill="FFFFFF"/>
          <w:lang w:eastAsia="ru-RU"/>
        </w:rPr>
        <w:t xml:space="preserve">        - в г. Можга работает представитель Фонда по поддержке предпринимательства УР – ИП </w:t>
      </w:r>
      <w:proofErr w:type="spellStart"/>
      <w:r w:rsidRPr="00A56155">
        <w:rPr>
          <w:rFonts w:ascii="Times New Roman" w:eastAsia="Times New Roman" w:hAnsi="Times New Roman" w:cs="Times New Roman"/>
          <w:sz w:val="24"/>
          <w:szCs w:val="24"/>
          <w:shd w:val="clear" w:color="auto" w:fill="FFFFFF"/>
          <w:lang w:eastAsia="ru-RU"/>
        </w:rPr>
        <w:t>Валиуллин</w:t>
      </w:r>
      <w:proofErr w:type="spellEnd"/>
      <w:r w:rsidRPr="00A56155">
        <w:rPr>
          <w:rFonts w:ascii="Times New Roman" w:eastAsia="Times New Roman" w:hAnsi="Times New Roman" w:cs="Times New Roman"/>
          <w:sz w:val="24"/>
          <w:szCs w:val="24"/>
          <w:shd w:val="clear" w:color="auto" w:fill="FFFFFF"/>
          <w:lang w:eastAsia="ru-RU"/>
        </w:rPr>
        <w:t xml:space="preserve"> А. Т., дополнительно осуществляет бесплатные консультационные услуги по применению гражданского законодательства РФ, налогового законодательства РФ, трудового законодательства РФ, банкротству юридических и физических лиц;</w:t>
      </w:r>
    </w:p>
    <w:p w:rsidR="00A56155" w:rsidRPr="00A56155" w:rsidRDefault="00A56155" w:rsidP="00A56155">
      <w:pPr>
        <w:spacing w:after="0" w:line="240" w:lineRule="auto"/>
        <w:ind w:firstLine="284"/>
        <w:jc w:val="both"/>
        <w:rPr>
          <w:rFonts w:ascii="Times New Roman" w:eastAsia="Times New Roman" w:hAnsi="Times New Roman" w:cs="Times New Roman"/>
          <w:sz w:val="24"/>
          <w:szCs w:val="24"/>
          <w:shd w:val="clear" w:color="auto" w:fill="FFFFFF"/>
          <w:lang w:eastAsia="ru-RU"/>
        </w:rPr>
      </w:pPr>
      <w:r w:rsidRPr="00A56155">
        <w:rPr>
          <w:rFonts w:ascii="Times New Roman" w:eastAsia="Times New Roman" w:hAnsi="Times New Roman" w:cs="Times New Roman"/>
          <w:sz w:val="24"/>
          <w:szCs w:val="24"/>
          <w:shd w:val="clear" w:color="auto" w:fill="FFFFFF"/>
          <w:lang w:eastAsia="ru-RU"/>
        </w:rPr>
        <w:tab/>
        <w:t xml:space="preserve">- открыты двери для предпринимателей и в ООО «Налоговая консультация». Консультационные услуги по вопросам бухгалтерского учета, ведению кассовых </w:t>
      </w:r>
      <w:r w:rsidRPr="00A56155">
        <w:rPr>
          <w:rFonts w:ascii="Times New Roman" w:eastAsia="Times New Roman" w:hAnsi="Times New Roman" w:cs="Times New Roman"/>
          <w:sz w:val="24"/>
          <w:szCs w:val="24"/>
          <w:shd w:val="clear" w:color="auto" w:fill="FFFFFF"/>
          <w:lang w:eastAsia="ru-RU"/>
        </w:rPr>
        <w:lastRenderedPageBreak/>
        <w:t>операций, исчислению страховых взносов, регистрацию в ПФ, в Фонде Социального Страхования и т. д. оказывает Кузнецова С. Д.;</w:t>
      </w:r>
    </w:p>
    <w:p w:rsidR="00A56155" w:rsidRPr="00A56155" w:rsidRDefault="00A56155" w:rsidP="00A56155">
      <w:pPr>
        <w:spacing w:after="0" w:line="240" w:lineRule="auto"/>
        <w:ind w:firstLine="284"/>
        <w:jc w:val="both"/>
        <w:rPr>
          <w:rFonts w:ascii="Times New Roman" w:eastAsia="Times New Roman" w:hAnsi="Times New Roman" w:cs="Times New Roman"/>
          <w:sz w:val="24"/>
          <w:szCs w:val="24"/>
          <w:shd w:val="clear" w:color="auto" w:fill="FFFFFF"/>
          <w:lang w:eastAsia="ru-RU"/>
        </w:rPr>
      </w:pPr>
      <w:r w:rsidRPr="00A56155">
        <w:rPr>
          <w:rFonts w:ascii="Times New Roman" w:eastAsia="Times New Roman" w:hAnsi="Times New Roman" w:cs="Times New Roman"/>
          <w:sz w:val="24"/>
          <w:szCs w:val="24"/>
          <w:shd w:val="clear" w:color="auto" w:fill="FFFFFF"/>
          <w:lang w:eastAsia="ru-RU"/>
        </w:rPr>
        <w:t xml:space="preserve">        </w:t>
      </w:r>
      <w:proofErr w:type="gramStart"/>
      <w:r w:rsidRPr="00A56155">
        <w:rPr>
          <w:rFonts w:ascii="Times New Roman" w:eastAsia="Times New Roman" w:hAnsi="Times New Roman" w:cs="Times New Roman"/>
          <w:sz w:val="24"/>
          <w:szCs w:val="24"/>
          <w:shd w:val="clear" w:color="auto" w:fill="F8F8F8"/>
          <w:lang w:eastAsia="ru-RU"/>
        </w:rPr>
        <w:t>- согласно ФЗ от 07.05.2013 года N 78-ФЗ "Об уполномоченных по защите прав предпринимателей в Российской Федерации", на основании протокола заседания Совета по поддержке малого и среднего предпринимательства при Администрации муниципального образования «</w:t>
      </w:r>
      <w:proofErr w:type="spellStart"/>
      <w:r w:rsidRPr="00A56155">
        <w:rPr>
          <w:rFonts w:ascii="Times New Roman" w:eastAsia="Times New Roman" w:hAnsi="Times New Roman" w:cs="Times New Roman"/>
          <w:sz w:val="24"/>
          <w:szCs w:val="24"/>
          <w:shd w:val="clear" w:color="auto" w:fill="F8F8F8"/>
          <w:lang w:eastAsia="ru-RU"/>
        </w:rPr>
        <w:t>Можгинский</w:t>
      </w:r>
      <w:proofErr w:type="spellEnd"/>
      <w:r w:rsidRPr="00A56155">
        <w:rPr>
          <w:rFonts w:ascii="Times New Roman" w:eastAsia="Times New Roman" w:hAnsi="Times New Roman" w:cs="Times New Roman"/>
          <w:sz w:val="24"/>
          <w:szCs w:val="24"/>
          <w:shd w:val="clear" w:color="auto" w:fill="F8F8F8"/>
          <w:lang w:eastAsia="ru-RU"/>
        </w:rPr>
        <w:t xml:space="preserve"> район» от 29 мая 2014 года принято решение о назначении общественным представителем Уполномоченного по защите прав предпринимателей в Удмуртской Республике по </w:t>
      </w:r>
      <w:proofErr w:type="spellStart"/>
      <w:r w:rsidRPr="00A56155">
        <w:rPr>
          <w:rFonts w:ascii="Times New Roman" w:eastAsia="Times New Roman" w:hAnsi="Times New Roman" w:cs="Times New Roman"/>
          <w:sz w:val="24"/>
          <w:szCs w:val="24"/>
          <w:shd w:val="clear" w:color="auto" w:fill="F8F8F8"/>
          <w:lang w:eastAsia="ru-RU"/>
        </w:rPr>
        <w:t>Можгинскому</w:t>
      </w:r>
      <w:proofErr w:type="spellEnd"/>
      <w:r w:rsidRPr="00A56155">
        <w:rPr>
          <w:rFonts w:ascii="Times New Roman" w:eastAsia="Times New Roman" w:hAnsi="Times New Roman" w:cs="Times New Roman"/>
          <w:sz w:val="24"/>
          <w:szCs w:val="24"/>
          <w:shd w:val="clear" w:color="auto" w:fill="F8F8F8"/>
          <w:lang w:eastAsia="ru-RU"/>
        </w:rPr>
        <w:t xml:space="preserve"> району Александрова С. В.</w:t>
      </w:r>
      <w:proofErr w:type="gramEnd"/>
    </w:p>
    <w:p w:rsidR="00A56155" w:rsidRPr="00A56155" w:rsidRDefault="00A56155" w:rsidP="00A56155">
      <w:pPr>
        <w:spacing w:after="0" w:line="240" w:lineRule="auto"/>
        <w:ind w:firstLine="284"/>
        <w:jc w:val="both"/>
        <w:rPr>
          <w:rFonts w:ascii="Times New Roman" w:eastAsia="Times New Roman" w:hAnsi="Times New Roman" w:cs="Times New Roman"/>
          <w:sz w:val="24"/>
          <w:szCs w:val="24"/>
          <w:shd w:val="clear" w:color="auto" w:fill="FFFFFF"/>
          <w:lang w:eastAsia="ru-RU"/>
        </w:rPr>
      </w:pPr>
      <w:r w:rsidRPr="00A56155">
        <w:rPr>
          <w:rFonts w:ascii="Times New Roman" w:eastAsia="Times New Roman" w:hAnsi="Times New Roman" w:cs="Times New Roman"/>
          <w:sz w:val="24"/>
          <w:szCs w:val="24"/>
          <w:shd w:val="clear" w:color="auto" w:fill="FFFFFF"/>
          <w:lang w:eastAsia="ru-RU"/>
        </w:rPr>
        <w:t xml:space="preserve">Основными задачами общественного представителя являются: организация общественного </w:t>
      </w:r>
      <w:proofErr w:type="gramStart"/>
      <w:r w:rsidRPr="00A56155">
        <w:rPr>
          <w:rFonts w:ascii="Times New Roman" w:eastAsia="Times New Roman" w:hAnsi="Times New Roman" w:cs="Times New Roman"/>
          <w:sz w:val="24"/>
          <w:szCs w:val="24"/>
          <w:shd w:val="clear" w:color="auto" w:fill="FFFFFF"/>
          <w:lang w:eastAsia="ru-RU"/>
        </w:rPr>
        <w:t>контроля за</w:t>
      </w:r>
      <w:proofErr w:type="gramEnd"/>
      <w:r w:rsidRPr="00A56155">
        <w:rPr>
          <w:rFonts w:ascii="Times New Roman" w:eastAsia="Times New Roman" w:hAnsi="Times New Roman" w:cs="Times New Roman"/>
          <w:sz w:val="24"/>
          <w:szCs w:val="24"/>
          <w:shd w:val="clear" w:color="auto" w:fill="FFFFFF"/>
          <w:lang w:eastAsia="ru-RU"/>
        </w:rPr>
        <w:t xml:space="preserve"> соблюдением прав и законных интересов предпринимателей в районе, регулярное информирование Уполномоченного о положении дел по данным вопросам, а также организация работы по правовому и экономическому просвещению предпринимателей, повышению уровня предпринимательской культуры и этики, социальной ответственности предпринимателей, работа с обращениями предпринимателей.</w:t>
      </w:r>
    </w:p>
    <w:p w:rsidR="00A56155" w:rsidRPr="00A56155" w:rsidRDefault="00A56155" w:rsidP="00A56155">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p>
    <w:p w:rsidR="00A56155" w:rsidRPr="00A56155" w:rsidRDefault="00A56155" w:rsidP="00A56155">
      <w:pPr>
        <w:shd w:val="clear" w:color="auto" w:fill="FFFFFF" w:themeFill="background1"/>
        <w:spacing w:after="0" w:line="240" w:lineRule="auto"/>
        <w:ind w:firstLine="709"/>
        <w:jc w:val="both"/>
        <w:rPr>
          <w:rFonts w:ascii="Times New Roman" w:eastAsia="Times New Roman" w:hAnsi="Times New Roman" w:cs="Times New Roman"/>
          <w:b/>
          <w:bCs/>
          <w:sz w:val="24"/>
          <w:szCs w:val="24"/>
          <w:lang w:eastAsia="ru-RU"/>
        </w:rPr>
      </w:pPr>
      <w:r w:rsidRPr="00A56155">
        <w:rPr>
          <w:rFonts w:ascii="Times New Roman" w:eastAsia="Times New Roman" w:hAnsi="Times New Roman" w:cs="Times New Roman"/>
          <w:b/>
          <w:bCs/>
          <w:sz w:val="24"/>
          <w:szCs w:val="24"/>
          <w:lang w:eastAsia="ru-RU"/>
        </w:rPr>
        <w:t>Финансовая деятельность предприятий</w:t>
      </w:r>
    </w:p>
    <w:p w:rsidR="00A56155" w:rsidRPr="00A56155" w:rsidRDefault="00A56155" w:rsidP="00A56155">
      <w:pPr>
        <w:shd w:val="clear" w:color="auto" w:fill="FFFFFF" w:themeFill="background1"/>
        <w:spacing w:after="0" w:line="240" w:lineRule="auto"/>
        <w:ind w:firstLine="709"/>
        <w:jc w:val="both"/>
        <w:rPr>
          <w:rFonts w:ascii="Times New Roman" w:eastAsia="Times New Roman" w:hAnsi="Times New Roman" w:cs="Times New Roman"/>
          <w:b/>
          <w:bCs/>
          <w:sz w:val="24"/>
          <w:szCs w:val="24"/>
          <w:lang w:eastAsia="ru-RU"/>
        </w:rPr>
      </w:pPr>
    </w:p>
    <w:p w:rsidR="00A56155" w:rsidRPr="00A56155" w:rsidRDefault="00A56155" w:rsidP="00A56155">
      <w:pPr>
        <w:shd w:val="clear" w:color="auto" w:fill="FFFFFF" w:themeFill="background1"/>
        <w:spacing w:after="0" w:line="240" w:lineRule="auto"/>
        <w:ind w:firstLine="709"/>
        <w:jc w:val="both"/>
        <w:rPr>
          <w:rFonts w:ascii="Times New Roman" w:eastAsia="Times New Roman" w:hAnsi="Times New Roman" w:cs="Times New Roman"/>
          <w:bCs/>
          <w:sz w:val="24"/>
          <w:szCs w:val="24"/>
          <w:lang w:eastAsia="ru-RU"/>
        </w:rPr>
      </w:pPr>
      <w:r w:rsidRPr="00A56155">
        <w:rPr>
          <w:rFonts w:ascii="Times New Roman" w:eastAsia="Times New Roman" w:hAnsi="Times New Roman" w:cs="Times New Roman"/>
          <w:sz w:val="24"/>
          <w:szCs w:val="24"/>
        </w:rPr>
        <w:t xml:space="preserve">За 2021 год предприятиями, средняя численность работников которых превышает 15 человек (кроме субъектов малого предпринимательства) получена </w:t>
      </w:r>
      <w:r w:rsidRPr="00A56155">
        <w:rPr>
          <w:rFonts w:ascii="Times New Roman" w:eastAsia="Times New Roman" w:hAnsi="Times New Roman" w:cs="Times New Roman"/>
          <w:bCs/>
          <w:sz w:val="24"/>
          <w:szCs w:val="24"/>
        </w:rPr>
        <w:t xml:space="preserve">прибыль </w:t>
      </w:r>
      <w:r w:rsidRPr="00A56155">
        <w:rPr>
          <w:rFonts w:ascii="Times New Roman" w:eastAsia="Times New Roman" w:hAnsi="Times New Roman" w:cs="Times New Roman"/>
          <w:sz w:val="24"/>
          <w:szCs w:val="24"/>
        </w:rPr>
        <w:t xml:space="preserve">в размере 225 млн. 585 тыс. </w:t>
      </w:r>
      <w:r w:rsidRPr="00A56155">
        <w:rPr>
          <w:rFonts w:ascii="Times New Roman" w:eastAsia="Times New Roman" w:hAnsi="Times New Roman" w:cs="Times New Roman"/>
          <w:bCs/>
          <w:sz w:val="24"/>
          <w:szCs w:val="24"/>
        </w:rPr>
        <w:t xml:space="preserve">рублей. За соответствующий период 2020 года прибыль составляла 252 млн. 836 тыс. руб. Таким образом, спад составил 10,8 %. </w:t>
      </w:r>
    </w:p>
    <w:p w:rsidR="00A56155" w:rsidRPr="00A56155" w:rsidRDefault="00A56155" w:rsidP="00A56155">
      <w:pPr>
        <w:tabs>
          <w:tab w:val="left" w:pos="720"/>
        </w:tabs>
        <w:spacing w:after="0" w:line="240" w:lineRule="auto"/>
        <w:ind w:firstLine="709"/>
        <w:jc w:val="both"/>
        <w:rPr>
          <w:rFonts w:ascii="Times New Roman" w:eastAsia="Times New Roman" w:hAnsi="Times New Roman" w:cs="Times New Roman"/>
          <w:b/>
          <w:bCs/>
          <w:sz w:val="24"/>
          <w:szCs w:val="24"/>
          <w:lang w:eastAsia="ru-RU"/>
        </w:rPr>
      </w:pPr>
      <w:r w:rsidRPr="00A56155">
        <w:rPr>
          <w:rFonts w:ascii="Times New Roman" w:eastAsia="Times New Roman" w:hAnsi="Times New Roman" w:cs="Times New Roman"/>
          <w:b/>
          <w:bCs/>
          <w:sz w:val="24"/>
          <w:szCs w:val="24"/>
          <w:lang w:eastAsia="ru-RU"/>
        </w:rPr>
        <w:t xml:space="preserve">Дебиторская и кредиторская задолженность </w:t>
      </w:r>
    </w:p>
    <w:p w:rsidR="00A56155" w:rsidRPr="00A56155" w:rsidRDefault="00A56155" w:rsidP="00A56155">
      <w:pPr>
        <w:spacing w:after="0" w:line="240" w:lineRule="auto"/>
        <w:ind w:firstLine="709"/>
        <w:jc w:val="both"/>
        <w:rPr>
          <w:rFonts w:ascii="Times New Roman" w:eastAsia="Times New Roman" w:hAnsi="Times New Roman" w:cs="Times New Roman"/>
          <w:b/>
          <w:bCs/>
          <w:color w:val="FF0000"/>
          <w:sz w:val="24"/>
          <w:szCs w:val="24"/>
          <w:lang w:eastAsia="ru-RU"/>
        </w:rPr>
      </w:pPr>
      <w:r w:rsidRPr="00A56155">
        <w:rPr>
          <w:rFonts w:ascii="Times New Roman" w:eastAsia="Times New Roman" w:hAnsi="Times New Roman" w:cs="Times New Roman"/>
          <w:b/>
          <w:sz w:val="24"/>
          <w:szCs w:val="24"/>
        </w:rPr>
        <w:t>За</w:t>
      </w:r>
      <w:r w:rsidRPr="00A56155">
        <w:rPr>
          <w:rFonts w:ascii="Times New Roman" w:eastAsia="Times New Roman" w:hAnsi="Times New Roman" w:cs="Times New Roman"/>
          <w:sz w:val="24"/>
          <w:szCs w:val="24"/>
        </w:rPr>
        <w:t xml:space="preserve"> </w:t>
      </w:r>
      <w:r w:rsidRPr="00A56155">
        <w:rPr>
          <w:rFonts w:ascii="Times New Roman" w:eastAsia="Times New Roman" w:hAnsi="Times New Roman" w:cs="Times New Roman"/>
          <w:b/>
          <w:sz w:val="24"/>
          <w:szCs w:val="24"/>
        </w:rPr>
        <w:t>2021 год</w:t>
      </w:r>
      <w:r w:rsidRPr="00A56155">
        <w:rPr>
          <w:rFonts w:ascii="Times New Roman" w:eastAsia="Times New Roman" w:hAnsi="Times New Roman" w:cs="Times New Roman"/>
          <w:sz w:val="24"/>
          <w:szCs w:val="24"/>
        </w:rPr>
        <w:t xml:space="preserve"> </w:t>
      </w:r>
      <w:r w:rsidRPr="00A56155">
        <w:rPr>
          <w:rFonts w:ascii="Times New Roman" w:eastAsia="Times New Roman" w:hAnsi="Times New Roman" w:cs="Times New Roman"/>
          <w:b/>
          <w:bCs/>
          <w:sz w:val="24"/>
          <w:szCs w:val="24"/>
        </w:rPr>
        <w:t>кредиторская задолженность</w:t>
      </w:r>
      <w:r w:rsidRPr="00A56155">
        <w:rPr>
          <w:rFonts w:ascii="Times New Roman" w:eastAsia="Times New Roman" w:hAnsi="Times New Roman" w:cs="Times New Roman"/>
          <w:sz w:val="24"/>
          <w:szCs w:val="24"/>
        </w:rPr>
        <w:t xml:space="preserve"> предприятий средняя численность работников, которых превышает 15 человек (кроме субъектов малого предпринимательства) составила </w:t>
      </w:r>
      <w:r w:rsidRPr="00A56155">
        <w:rPr>
          <w:rFonts w:ascii="Times New Roman" w:eastAsia="Times New Roman" w:hAnsi="Times New Roman" w:cs="Times New Roman"/>
          <w:b/>
          <w:sz w:val="24"/>
          <w:szCs w:val="24"/>
        </w:rPr>
        <w:t>238 млн. 326 тыс</w:t>
      </w:r>
      <w:r w:rsidRPr="00A56155">
        <w:rPr>
          <w:rFonts w:ascii="Times New Roman" w:eastAsia="Times New Roman" w:hAnsi="Times New Roman" w:cs="Times New Roman"/>
          <w:sz w:val="24"/>
          <w:szCs w:val="24"/>
        </w:rPr>
        <w:t xml:space="preserve">. </w:t>
      </w:r>
      <w:r w:rsidRPr="00A56155">
        <w:rPr>
          <w:rFonts w:ascii="Times New Roman" w:eastAsia="Times New Roman" w:hAnsi="Times New Roman" w:cs="Times New Roman"/>
          <w:b/>
          <w:bCs/>
          <w:sz w:val="24"/>
          <w:szCs w:val="24"/>
        </w:rPr>
        <w:t>рублей</w:t>
      </w:r>
      <w:r w:rsidRPr="00A56155">
        <w:rPr>
          <w:rFonts w:ascii="Times New Roman" w:eastAsia="Times New Roman" w:hAnsi="Times New Roman" w:cs="Times New Roman"/>
          <w:sz w:val="24"/>
          <w:szCs w:val="24"/>
        </w:rPr>
        <w:t xml:space="preserve">, из нее задолженность перед поставщиками подрядчикам за товары и услуги составляет 72,006 тыс. руб., задолженность в бюджет – 3,147 тыс. рублей, и внебюджетные фонды 4,075 тыс. рублей. </w:t>
      </w:r>
    </w:p>
    <w:p w:rsidR="00A56155" w:rsidRPr="00A56155" w:rsidRDefault="00A56155" w:rsidP="00A56155">
      <w:pPr>
        <w:spacing w:after="0" w:line="240" w:lineRule="auto"/>
        <w:ind w:firstLine="709"/>
        <w:jc w:val="both"/>
        <w:rPr>
          <w:rFonts w:ascii="Times New Roman" w:eastAsia="Times New Roman" w:hAnsi="Times New Roman" w:cs="Times New Roman"/>
          <w:b/>
          <w:bCs/>
          <w:sz w:val="24"/>
          <w:szCs w:val="24"/>
          <w:lang w:eastAsia="ru-RU"/>
        </w:rPr>
      </w:pPr>
      <w:r w:rsidRPr="00A56155">
        <w:rPr>
          <w:rFonts w:ascii="Times New Roman" w:eastAsia="Times New Roman" w:hAnsi="Times New Roman" w:cs="Times New Roman"/>
          <w:b/>
          <w:bCs/>
          <w:sz w:val="24"/>
          <w:szCs w:val="24"/>
        </w:rPr>
        <w:t xml:space="preserve">Дебиторская задолженность </w:t>
      </w:r>
      <w:r w:rsidRPr="00A56155">
        <w:rPr>
          <w:rFonts w:ascii="Times New Roman" w:eastAsia="Times New Roman" w:hAnsi="Times New Roman" w:cs="Times New Roman"/>
          <w:sz w:val="24"/>
          <w:szCs w:val="24"/>
        </w:rPr>
        <w:t xml:space="preserve">на </w:t>
      </w:r>
      <w:r w:rsidRPr="00A56155">
        <w:rPr>
          <w:rFonts w:ascii="Times New Roman" w:eastAsia="Times New Roman" w:hAnsi="Times New Roman" w:cs="Times New Roman"/>
          <w:b/>
          <w:sz w:val="24"/>
          <w:szCs w:val="24"/>
        </w:rPr>
        <w:t>1 января 2021 года</w:t>
      </w:r>
      <w:r w:rsidRPr="00A56155">
        <w:rPr>
          <w:rFonts w:ascii="Times New Roman" w:eastAsia="Times New Roman" w:hAnsi="Times New Roman" w:cs="Times New Roman"/>
          <w:sz w:val="24"/>
          <w:szCs w:val="24"/>
        </w:rPr>
        <w:t xml:space="preserve"> составила</w:t>
      </w:r>
      <w:r w:rsidRPr="00A56155">
        <w:rPr>
          <w:rFonts w:ascii="Times New Roman" w:eastAsia="Times New Roman" w:hAnsi="Times New Roman" w:cs="Times New Roman"/>
          <w:b/>
          <w:bCs/>
          <w:sz w:val="24"/>
          <w:szCs w:val="24"/>
        </w:rPr>
        <w:t xml:space="preserve"> 188 млн. 318 тыс. рублей</w:t>
      </w:r>
      <w:r w:rsidRPr="00A56155">
        <w:rPr>
          <w:rFonts w:ascii="Times New Roman" w:eastAsia="Times New Roman" w:hAnsi="Times New Roman" w:cs="Times New Roman"/>
          <w:sz w:val="24"/>
          <w:szCs w:val="24"/>
        </w:rPr>
        <w:t xml:space="preserve">, из нее задолженность перед покупателями и заказчиками – 124 млн. 318 тыс. рублей. </w:t>
      </w:r>
    </w:p>
    <w:p w:rsidR="00A56155" w:rsidRPr="00A56155" w:rsidRDefault="00A56155" w:rsidP="00A56155">
      <w:pPr>
        <w:spacing w:after="0" w:line="240" w:lineRule="auto"/>
        <w:ind w:firstLine="709"/>
        <w:jc w:val="both"/>
        <w:rPr>
          <w:rFonts w:ascii="Times New Roman" w:eastAsia="Times New Roman" w:hAnsi="Times New Roman" w:cs="Times New Roman"/>
          <w:b/>
          <w:bCs/>
          <w:color w:val="4F6228"/>
          <w:sz w:val="24"/>
          <w:szCs w:val="24"/>
          <w:lang w:eastAsia="ru-RU"/>
        </w:rPr>
      </w:pPr>
    </w:p>
    <w:p w:rsidR="00A56155" w:rsidRPr="00A56155" w:rsidRDefault="00A56155" w:rsidP="00A56155">
      <w:pPr>
        <w:spacing w:after="0" w:line="240" w:lineRule="auto"/>
        <w:ind w:firstLine="709"/>
        <w:jc w:val="both"/>
        <w:rPr>
          <w:rFonts w:ascii="Times New Roman" w:eastAsia="Times New Roman" w:hAnsi="Times New Roman" w:cs="Times New Roman"/>
          <w:b/>
          <w:bCs/>
          <w:sz w:val="24"/>
          <w:szCs w:val="24"/>
          <w:lang w:eastAsia="ru-RU"/>
        </w:rPr>
      </w:pPr>
      <w:r w:rsidRPr="00A56155">
        <w:rPr>
          <w:rFonts w:ascii="Times New Roman" w:eastAsia="Times New Roman" w:hAnsi="Times New Roman" w:cs="Times New Roman"/>
          <w:b/>
          <w:bCs/>
          <w:sz w:val="24"/>
          <w:szCs w:val="24"/>
          <w:lang w:eastAsia="ru-RU"/>
        </w:rPr>
        <w:t>Муниципальное имущество</w:t>
      </w:r>
    </w:p>
    <w:p w:rsidR="00A56155" w:rsidRPr="00A56155" w:rsidRDefault="00A56155" w:rsidP="00A56155">
      <w:pPr>
        <w:spacing w:after="0" w:line="240" w:lineRule="auto"/>
        <w:ind w:firstLine="709"/>
        <w:jc w:val="both"/>
        <w:rPr>
          <w:rFonts w:ascii="Times New Roman" w:eastAsia="Times New Roman" w:hAnsi="Times New Roman" w:cs="Times New Roman"/>
          <w:b/>
          <w:bCs/>
          <w:sz w:val="24"/>
          <w:szCs w:val="24"/>
          <w:lang w:eastAsia="ru-RU"/>
        </w:rPr>
      </w:pPr>
    </w:p>
    <w:p w:rsidR="00A56155" w:rsidRPr="00A56155" w:rsidRDefault="00A56155" w:rsidP="00A56155">
      <w:pPr>
        <w:spacing w:after="0" w:line="240" w:lineRule="auto"/>
        <w:ind w:firstLine="709"/>
        <w:jc w:val="both"/>
        <w:rPr>
          <w:rFonts w:ascii="Times New Roman" w:eastAsia="Times New Roman" w:hAnsi="Times New Roman" w:cs="Times New Roman"/>
          <w:bCs/>
          <w:sz w:val="24"/>
          <w:szCs w:val="24"/>
          <w:lang w:eastAsia="ru-RU"/>
        </w:rPr>
      </w:pPr>
      <w:r w:rsidRPr="00A56155">
        <w:rPr>
          <w:rFonts w:ascii="Times New Roman" w:hAnsi="Times New Roman"/>
          <w:sz w:val="24"/>
          <w:szCs w:val="24"/>
        </w:rPr>
        <w:t>Основными направлениями работы в области имущественных отношений в 2021 году были:</w:t>
      </w:r>
    </w:p>
    <w:p w:rsidR="00A56155" w:rsidRPr="00A56155" w:rsidRDefault="00A56155" w:rsidP="00A56155">
      <w:pPr>
        <w:spacing w:after="0" w:line="240" w:lineRule="auto"/>
        <w:ind w:firstLine="709"/>
        <w:jc w:val="both"/>
        <w:rPr>
          <w:rFonts w:ascii="Times New Roman" w:hAnsi="Times New Roman" w:cs="Times New Roman"/>
          <w:sz w:val="24"/>
          <w:szCs w:val="24"/>
        </w:rPr>
      </w:pPr>
      <w:r w:rsidRPr="00A56155">
        <w:rPr>
          <w:rFonts w:ascii="Times New Roman" w:hAnsi="Times New Roman" w:cs="Times New Roman"/>
          <w:sz w:val="24"/>
          <w:szCs w:val="24"/>
        </w:rPr>
        <w:t>1. Участие в проведении единой политики в области имущественных и земельных отношений на территории муниципального образования «</w:t>
      </w:r>
      <w:proofErr w:type="spellStart"/>
      <w:r w:rsidRPr="00A56155">
        <w:rPr>
          <w:rFonts w:ascii="Times New Roman" w:hAnsi="Times New Roman" w:cs="Times New Roman"/>
          <w:sz w:val="24"/>
          <w:szCs w:val="24"/>
        </w:rPr>
        <w:t>Можгинский</w:t>
      </w:r>
      <w:proofErr w:type="spellEnd"/>
      <w:r w:rsidRPr="00A56155">
        <w:rPr>
          <w:rFonts w:ascii="Times New Roman" w:hAnsi="Times New Roman" w:cs="Times New Roman"/>
          <w:sz w:val="24"/>
          <w:szCs w:val="24"/>
        </w:rPr>
        <w:t xml:space="preserve"> район».</w:t>
      </w:r>
    </w:p>
    <w:p w:rsidR="00A56155" w:rsidRPr="00A56155" w:rsidRDefault="00A56155" w:rsidP="00A56155">
      <w:pPr>
        <w:spacing w:after="0" w:line="240" w:lineRule="auto"/>
        <w:ind w:firstLine="709"/>
        <w:jc w:val="both"/>
        <w:rPr>
          <w:rFonts w:ascii="Times New Roman" w:hAnsi="Times New Roman" w:cs="Times New Roman"/>
          <w:sz w:val="24"/>
          <w:szCs w:val="24"/>
        </w:rPr>
      </w:pPr>
      <w:r w:rsidRPr="00A56155">
        <w:rPr>
          <w:rFonts w:ascii="Times New Roman" w:hAnsi="Times New Roman" w:cs="Times New Roman"/>
          <w:sz w:val="24"/>
          <w:szCs w:val="24"/>
        </w:rPr>
        <w:t>2. Защита имущественных прав и интересов муниципального образования «</w:t>
      </w:r>
      <w:proofErr w:type="spellStart"/>
      <w:r w:rsidRPr="00A56155">
        <w:rPr>
          <w:rFonts w:ascii="Times New Roman" w:hAnsi="Times New Roman" w:cs="Times New Roman"/>
          <w:sz w:val="24"/>
          <w:szCs w:val="24"/>
        </w:rPr>
        <w:t>Можгинский</w:t>
      </w:r>
      <w:proofErr w:type="spellEnd"/>
      <w:r w:rsidRPr="00A56155">
        <w:rPr>
          <w:rFonts w:ascii="Times New Roman" w:hAnsi="Times New Roman" w:cs="Times New Roman"/>
          <w:sz w:val="24"/>
          <w:szCs w:val="24"/>
        </w:rPr>
        <w:t xml:space="preserve"> район» как собственника.</w:t>
      </w:r>
    </w:p>
    <w:p w:rsidR="00A56155" w:rsidRPr="00A56155" w:rsidRDefault="00A56155" w:rsidP="00A56155">
      <w:pPr>
        <w:spacing w:after="0" w:line="240" w:lineRule="auto"/>
        <w:ind w:firstLine="709"/>
        <w:jc w:val="both"/>
        <w:rPr>
          <w:rFonts w:ascii="Times New Roman" w:hAnsi="Times New Roman" w:cs="Times New Roman"/>
          <w:sz w:val="24"/>
          <w:szCs w:val="24"/>
        </w:rPr>
      </w:pPr>
      <w:r w:rsidRPr="00A56155">
        <w:rPr>
          <w:rFonts w:ascii="Times New Roman" w:hAnsi="Times New Roman" w:cs="Times New Roman"/>
          <w:sz w:val="24"/>
          <w:szCs w:val="24"/>
        </w:rPr>
        <w:t>3. Обеспечение эффективного управления, распоряжения, а также рационального использования имущества, находящегося в собственности муниципального образования «</w:t>
      </w:r>
      <w:proofErr w:type="spellStart"/>
      <w:r w:rsidRPr="00A56155">
        <w:rPr>
          <w:rFonts w:ascii="Times New Roman" w:hAnsi="Times New Roman" w:cs="Times New Roman"/>
          <w:sz w:val="24"/>
          <w:szCs w:val="24"/>
        </w:rPr>
        <w:t>Можгинский</w:t>
      </w:r>
      <w:proofErr w:type="spellEnd"/>
      <w:r w:rsidRPr="00A56155">
        <w:rPr>
          <w:rFonts w:ascii="Times New Roman" w:hAnsi="Times New Roman" w:cs="Times New Roman"/>
          <w:sz w:val="24"/>
          <w:szCs w:val="24"/>
        </w:rPr>
        <w:t xml:space="preserve"> район».</w:t>
      </w:r>
    </w:p>
    <w:p w:rsidR="00A56155" w:rsidRPr="00A56155" w:rsidRDefault="00A56155" w:rsidP="00A56155">
      <w:pPr>
        <w:spacing w:after="0" w:line="240" w:lineRule="auto"/>
        <w:ind w:firstLine="709"/>
        <w:jc w:val="both"/>
        <w:rPr>
          <w:rFonts w:ascii="Times New Roman" w:hAnsi="Times New Roman" w:cs="Times New Roman"/>
          <w:sz w:val="24"/>
          <w:szCs w:val="24"/>
        </w:rPr>
      </w:pPr>
      <w:r w:rsidRPr="00A56155">
        <w:rPr>
          <w:rFonts w:ascii="Times New Roman" w:hAnsi="Times New Roman" w:cs="Times New Roman"/>
          <w:sz w:val="24"/>
          <w:szCs w:val="24"/>
        </w:rPr>
        <w:t>4. Обеспечение эффективного управления и распоряжения земельными участками, находящимися в муниципальной собственности муниципального образования «</w:t>
      </w:r>
      <w:proofErr w:type="spellStart"/>
      <w:r w:rsidRPr="00A56155">
        <w:rPr>
          <w:rFonts w:ascii="Times New Roman" w:hAnsi="Times New Roman" w:cs="Times New Roman"/>
          <w:sz w:val="24"/>
          <w:szCs w:val="24"/>
        </w:rPr>
        <w:t>Можгинский</w:t>
      </w:r>
      <w:proofErr w:type="spellEnd"/>
      <w:r w:rsidRPr="00A56155">
        <w:rPr>
          <w:rFonts w:ascii="Times New Roman" w:hAnsi="Times New Roman" w:cs="Times New Roman"/>
          <w:sz w:val="24"/>
          <w:szCs w:val="24"/>
        </w:rPr>
        <w:t xml:space="preserve"> район», и земельными участками, государственная собственность на которые не разграничена. </w:t>
      </w:r>
    </w:p>
    <w:p w:rsidR="00A56155" w:rsidRPr="00A56155" w:rsidRDefault="00A56155" w:rsidP="00A5615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 xml:space="preserve">5. Реализация исполнения муниципальной программы, связанной с регулированием вопросов управления муниципальным имуществом и земельными ресурсами. </w:t>
      </w:r>
    </w:p>
    <w:p w:rsidR="00A56155" w:rsidRPr="00A56155" w:rsidRDefault="00A56155" w:rsidP="00A56155">
      <w:pPr>
        <w:spacing w:line="240" w:lineRule="auto"/>
        <w:ind w:firstLine="709"/>
        <w:jc w:val="both"/>
        <w:rPr>
          <w:rFonts w:ascii="Times New Roman" w:hAnsi="Times New Roman" w:cs="Times New Roman"/>
          <w:sz w:val="24"/>
          <w:szCs w:val="24"/>
        </w:rPr>
      </w:pPr>
      <w:r w:rsidRPr="00A56155">
        <w:rPr>
          <w:rFonts w:ascii="Times New Roman" w:hAnsi="Times New Roman" w:cs="Times New Roman"/>
          <w:sz w:val="24"/>
          <w:szCs w:val="24"/>
        </w:rPr>
        <w:t>6. Обеспечение функционирования системы учёта муниципального имущества, контроля его использования.</w:t>
      </w:r>
    </w:p>
    <w:p w:rsidR="00A56155" w:rsidRPr="00A56155" w:rsidRDefault="00A56155" w:rsidP="00A56155">
      <w:pPr>
        <w:spacing w:after="0" w:line="240" w:lineRule="auto"/>
        <w:ind w:firstLine="709"/>
        <w:jc w:val="both"/>
        <w:rPr>
          <w:rFonts w:ascii="Times New Roman" w:eastAsia="Times New Roman" w:hAnsi="Times New Roman" w:cs="Times New Roman"/>
          <w:sz w:val="24"/>
          <w:szCs w:val="24"/>
        </w:rPr>
      </w:pPr>
      <w:r w:rsidRPr="00A56155">
        <w:rPr>
          <w:rFonts w:ascii="Times New Roman" w:eastAsia="Times New Roman" w:hAnsi="Times New Roman" w:cs="Times New Roman"/>
          <w:sz w:val="24"/>
          <w:szCs w:val="24"/>
        </w:rPr>
        <w:lastRenderedPageBreak/>
        <w:t xml:space="preserve">В </w:t>
      </w:r>
      <w:proofErr w:type="spellStart"/>
      <w:r w:rsidRPr="00A56155">
        <w:rPr>
          <w:rFonts w:ascii="Times New Roman" w:eastAsia="Times New Roman" w:hAnsi="Times New Roman" w:cs="Times New Roman"/>
          <w:sz w:val="24"/>
          <w:szCs w:val="24"/>
        </w:rPr>
        <w:t>Можгинском</w:t>
      </w:r>
      <w:proofErr w:type="spellEnd"/>
      <w:r w:rsidRPr="00A56155">
        <w:rPr>
          <w:rFonts w:ascii="Times New Roman" w:eastAsia="Times New Roman" w:hAnsi="Times New Roman" w:cs="Times New Roman"/>
          <w:sz w:val="24"/>
          <w:szCs w:val="24"/>
        </w:rPr>
        <w:t xml:space="preserve"> районе по состоянию на 31 декабря 2021 года насчитывается 50 бюджетных учреждений, 36 казенных учреждений (из них 27 находятся в стадии ликвидации) и одно муниципальное унитарное предприятие (созданное в 2021 году).</w:t>
      </w:r>
    </w:p>
    <w:p w:rsidR="00A56155" w:rsidRPr="00A56155" w:rsidRDefault="00A56155" w:rsidP="00A56155">
      <w:pPr>
        <w:spacing w:after="0" w:line="240" w:lineRule="auto"/>
        <w:ind w:firstLine="709"/>
        <w:jc w:val="both"/>
        <w:rPr>
          <w:rFonts w:ascii="Times New Roman" w:hAnsi="Times New Roman" w:cs="Times New Roman"/>
          <w:sz w:val="24"/>
          <w:szCs w:val="24"/>
        </w:rPr>
      </w:pPr>
      <w:r w:rsidRPr="00A56155">
        <w:rPr>
          <w:rFonts w:ascii="Times New Roman" w:hAnsi="Times New Roman" w:cs="Times New Roman"/>
          <w:sz w:val="24"/>
          <w:szCs w:val="24"/>
        </w:rPr>
        <w:t>В Реестре муниципального имущества муниципального образования «</w:t>
      </w:r>
      <w:proofErr w:type="spellStart"/>
      <w:r w:rsidRPr="00A56155">
        <w:rPr>
          <w:rFonts w:ascii="Times New Roman" w:hAnsi="Times New Roman" w:cs="Times New Roman"/>
          <w:sz w:val="24"/>
          <w:szCs w:val="24"/>
        </w:rPr>
        <w:t>Можгинский</w:t>
      </w:r>
      <w:proofErr w:type="spellEnd"/>
      <w:r w:rsidRPr="00A56155">
        <w:rPr>
          <w:rFonts w:ascii="Times New Roman" w:hAnsi="Times New Roman" w:cs="Times New Roman"/>
          <w:sz w:val="24"/>
          <w:szCs w:val="24"/>
        </w:rPr>
        <w:t xml:space="preserve"> район» по состоянию на 31 декабря 2021 года учтены:</w:t>
      </w:r>
    </w:p>
    <w:p w:rsidR="00A56155" w:rsidRPr="00A56155" w:rsidRDefault="00A56155" w:rsidP="00A56155">
      <w:pPr>
        <w:spacing w:after="0" w:line="240" w:lineRule="auto"/>
        <w:ind w:firstLine="709"/>
        <w:jc w:val="both"/>
        <w:rPr>
          <w:rFonts w:ascii="Times New Roman" w:hAnsi="Times New Roman" w:cs="Times New Roman"/>
          <w:sz w:val="24"/>
          <w:szCs w:val="24"/>
        </w:rPr>
      </w:pPr>
      <w:r w:rsidRPr="00A56155">
        <w:rPr>
          <w:rFonts w:ascii="Times New Roman" w:hAnsi="Times New Roman" w:cs="Times New Roman"/>
          <w:sz w:val="24"/>
          <w:szCs w:val="24"/>
        </w:rPr>
        <w:t xml:space="preserve">- 931 объект недвижимого имущества (из них 523 объекта учитывается в составе имущества казны, 270 объектов закреплено за учреждениями на праве оперативного управления и 138 – за муниципальным предприятием на праве хозяйственного ведения), </w:t>
      </w:r>
    </w:p>
    <w:p w:rsidR="00A56155" w:rsidRPr="00A56155" w:rsidRDefault="00A56155" w:rsidP="00A56155">
      <w:pPr>
        <w:spacing w:after="0" w:line="240" w:lineRule="auto"/>
        <w:ind w:firstLine="709"/>
        <w:jc w:val="both"/>
        <w:rPr>
          <w:rFonts w:ascii="Times New Roman" w:hAnsi="Times New Roman" w:cs="Times New Roman"/>
          <w:sz w:val="24"/>
          <w:szCs w:val="24"/>
        </w:rPr>
      </w:pPr>
      <w:proofErr w:type="gramStart"/>
      <w:r w:rsidRPr="00A56155">
        <w:rPr>
          <w:rFonts w:ascii="Times New Roman" w:hAnsi="Times New Roman" w:cs="Times New Roman"/>
          <w:sz w:val="24"/>
          <w:szCs w:val="24"/>
        </w:rPr>
        <w:t xml:space="preserve">- 1694 земельных участка (из них 314 – в муниципальной собственности и 1380 – в неразграниченной государственной собственности), </w:t>
      </w:r>
      <w:proofErr w:type="gramEnd"/>
    </w:p>
    <w:p w:rsidR="00A56155" w:rsidRPr="00A56155" w:rsidRDefault="00A56155" w:rsidP="00A56155">
      <w:pPr>
        <w:spacing w:after="0" w:line="240" w:lineRule="auto"/>
        <w:ind w:firstLine="709"/>
        <w:jc w:val="both"/>
        <w:rPr>
          <w:rFonts w:ascii="Times New Roman" w:hAnsi="Times New Roman" w:cs="Times New Roman"/>
          <w:sz w:val="24"/>
          <w:szCs w:val="24"/>
        </w:rPr>
      </w:pPr>
      <w:r w:rsidRPr="00A56155">
        <w:rPr>
          <w:rFonts w:ascii="Times New Roman" w:hAnsi="Times New Roman" w:cs="Times New Roman"/>
          <w:sz w:val="24"/>
          <w:szCs w:val="24"/>
        </w:rPr>
        <w:t>- 4137 объектов движимого имущества (из них 60 единиц автотранспорта).</w:t>
      </w:r>
    </w:p>
    <w:p w:rsidR="00A56155" w:rsidRPr="00A56155" w:rsidRDefault="00A56155" w:rsidP="00A56155">
      <w:pPr>
        <w:spacing w:after="0" w:line="240" w:lineRule="auto"/>
        <w:ind w:firstLine="709"/>
        <w:jc w:val="both"/>
        <w:rPr>
          <w:rFonts w:ascii="Times New Roman" w:hAnsi="Times New Roman" w:cs="Times New Roman"/>
          <w:sz w:val="24"/>
          <w:szCs w:val="24"/>
        </w:rPr>
      </w:pPr>
    </w:p>
    <w:p w:rsidR="00A56155" w:rsidRPr="00A56155" w:rsidRDefault="00A56155" w:rsidP="00A56155">
      <w:pPr>
        <w:spacing w:after="0" w:line="240" w:lineRule="auto"/>
        <w:ind w:firstLine="709"/>
        <w:jc w:val="both"/>
        <w:rPr>
          <w:rFonts w:ascii="Times New Roman" w:hAnsi="Times New Roman" w:cs="Times New Roman"/>
          <w:sz w:val="24"/>
          <w:szCs w:val="24"/>
        </w:rPr>
      </w:pPr>
      <w:r w:rsidRPr="00A56155">
        <w:rPr>
          <w:rFonts w:ascii="Times New Roman" w:hAnsi="Times New Roman" w:cs="Times New Roman"/>
          <w:sz w:val="24"/>
          <w:szCs w:val="24"/>
        </w:rPr>
        <w:t>Реестр муниципального имущества муниципального образования «</w:t>
      </w:r>
      <w:proofErr w:type="spellStart"/>
      <w:r w:rsidRPr="00A56155">
        <w:rPr>
          <w:rFonts w:ascii="Times New Roman" w:hAnsi="Times New Roman" w:cs="Times New Roman"/>
          <w:sz w:val="24"/>
          <w:szCs w:val="24"/>
        </w:rPr>
        <w:t>Можгинский</w:t>
      </w:r>
      <w:proofErr w:type="spellEnd"/>
      <w:r w:rsidRPr="00A56155">
        <w:rPr>
          <w:rFonts w:ascii="Times New Roman" w:hAnsi="Times New Roman" w:cs="Times New Roman"/>
          <w:sz w:val="24"/>
          <w:szCs w:val="24"/>
        </w:rPr>
        <w:t xml:space="preserve"> район» и реестр договоров аренды земельных участков ведется в электронном виде на базе ПК «БАРС-Имущество» государственной информационной системы Удмуртской Республики «Управление имуществом и земельными ресурсами в Удмуртской Республике».</w:t>
      </w:r>
    </w:p>
    <w:p w:rsidR="00A56155" w:rsidRPr="00A56155" w:rsidRDefault="00A56155" w:rsidP="00A56155">
      <w:pPr>
        <w:spacing w:line="240" w:lineRule="auto"/>
        <w:ind w:firstLine="709"/>
        <w:jc w:val="both"/>
        <w:rPr>
          <w:rFonts w:ascii="Times New Roman" w:hAnsi="Times New Roman" w:cs="Times New Roman"/>
          <w:sz w:val="24"/>
          <w:szCs w:val="24"/>
        </w:rPr>
      </w:pPr>
      <w:r w:rsidRPr="00A56155">
        <w:rPr>
          <w:rFonts w:ascii="Times New Roman" w:hAnsi="Times New Roman" w:cs="Times New Roman"/>
          <w:sz w:val="24"/>
          <w:szCs w:val="24"/>
        </w:rPr>
        <w:t xml:space="preserve">По состоянию на 01.01.2022 года имеется 902 действующих договора аренды в отношении 1378 земельных участков, находящихся в муниципальной или неразграниченной государственной собственности. Общая площадь земельных участков, переданных в аренду, составляет 13882,64 га (на 01.01.2021 было 12,2 тыс. га). В 2021 году заключен 81 договор аренды, из них не собственникам объекта капитального строительства – 65 общей площадью 975 га, 6 договоров аренды расторгнуто в связи с выкупом земельного участка. </w:t>
      </w:r>
    </w:p>
    <w:p w:rsidR="00A56155" w:rsidRPr="00A56155" w:rsidRDefault="00A56155" w:rsidP="00A56155">
      <w:pPr>
        <w:spacing w:after="0" w:line="240" w:lineRule="auto"/>
        <w:ind w:firstLine="709"/>
        <w:jc w:val="both"/>
        <w:rPr>
          <w:rFonts w:ascii="Times New Roman" w:hAnsi="Times New Roman" w:cs="Times New Roman"/>
          <w:sz w:val="24"/>
          <w:szCs w:val="24"/>
        </w:rPr>
      </w:pPr>
      <w:r w:rsidRPr="00A56155">
        <w:rPr>
          <w:rFonts w:ascii="Times New Roman" w:hAnsi="Times New Roman" w:cs="Times New Roman"/>
          <w:sz w:val="24"/>
          <w:szCs w:val="24"/>
        </w:rPr>
        <w:t xml:space="preserve">За 2021 год начисление арендной платы за землю составило 6,92 млн. руб., что на 0,48 млн. руб. больше предыдущего периода. В бюджет района в отчетном году поступило 6,86 млн. руб. Процент выполнения годового плана от предоставления в аренду земельных участков – 108,7 %. Из поступивших в 2021 году доходов от аренды земли 832,5 тыс. руб. получено в результате </w:t>
      </w:r>
      <w:proofErr w:type="spellStart"/>
      <w:r w:rsidRPr="00A56155">
        <w:rPr>
          <w:rFonts w:ascii="Times New Roman" w:hAnsi="Times New Roman" w:cs="Times New Roman"/>
          <w:sz w:val="24"/>
          <w:szCs w:val="24"/>
        </w:rPr>
        <w:t>претензионно</w:t>
      </w:r>
      <w:proofErr w:type="spellEnd"/>
      <w:r w:rsidRPr="00A56155">
        <w:rPr>
          <w:rFonts w:ascii="Times New Roman" w:hAnsi="Times New Roman" w:cs="Times New Roman"/>
          <w:sz w:val="24"/>
          <w:szCs w:val="24"/>
        </w:rPr>
        <w:t xml:space="preserve">-исковой работы. </w:t>
      </w:r>
    </w:p>
    <w:p w:rsidR="00A56155" w:rsidRPr="00A56155" w:rsidRDefault="00A56155" w:rsidP="00A56155">
      <w:pPr>
        <w:spacing w:after="0" w:line="240" w:lineRule="auto"/>
        <w:ind w:firstLine="709"/>
        <w:jc w:val="both"/>
        <w:rPr>
          <w:rFonts w:ascii="Times New Roman" w:hAnsi="Times New Roman" w:cs="Times New Roman"/>
          <w:sz w:val="24"/>
          <w:szCs w:val="24"/>
        </w:rPr>
      </w:pPr>
      <w:r w:rsidRPr="00A56155">
        <w:rPr>
          <w:rFonts w:ascii="Times New Roman" w:hAnsi="Times New Roman" w:cs="Times New Roman"/>
          <w:sz w:val="24"/>
          <w:szCs w:val="24"/>
        </w:rPr>
        <w:t xml:space="preserve">Задолженность по арендной плате за земельные участки по состоянию на 01.01.2022 составила 3597 тыс. руб. Снижение задолженности за 2021 год на обусловлено, в первую очередь, списанием невозможной к взысканию задолженности в размере 10272 </w:t>
      </w:r>
      <w:proofErr w:type="spellStart"/>
      <w:r w:rsidRPr="00A56155">
        <w:rPr>
          <w:rFonts w:ascii="Times New Roman" w:hAnsi="Times New Roman" w:cs="Times New Roman"/>
          <w:sz w:val="24"/>
          <w:szCs w:val="24"/>
        </w:rPr>
        <w:t>тыс</w:t>
      </w:r>
      <w:proofErr w:type="gramStart"/>
      <w:r w:rsidRPr="00A56155">
        <w:rPr>
          <w:rFonts w:ascii="Times New Roman" w:hAnsi="Times New Roman" w:cs="Times New Roman"/>
          <w:sz w:val="24"/>
          <w:szCs w:val="24"/>
        </w:rPr>
        <w:t>.р</w:t>
      </w:r>
      <w:proofErr w:type="gramEnd"/>
      <w:r w:rsidRPr="00A56155">
        <w:rPr>
          <w:rFonts w:ascii="Times New Roman" w:hAnsi="Times New Roman" w:cs="Times New Roman"/>
          <w:sz w:val="24"/>
          <w:szCs w:val="24"/>
        </w:rPr>
        <w:t>уб</w:t>
      </w:r>
      <w:proofErr w:type="spellEnd"/>
      <w:r w:rsidRPr="00A56155">
        <w:rPr>
          <w:rFonts w:ascii="Times New Roman" w:hAnsi="Times New Roman" w:cs="Times New Roman"/>
          <w:sz w:val="24"/>
          <w:szCs w:val="24"/>
        </w:rPr>
        <w:t>. (ЗАО «</w:t>
      </w:r>
      <w:proofErr w:type="spellStart"/>
      <w:r w:rsidRPr="00A56155">
        <w:rPr>
          <w:rFonts w:ascii="Times New Roman" w:hAnsi="Times New Roman" w:cs="Times New Roman"/>
          <w:sz w:val="24"/>
          <w:szCs w:val="24"/>
        </w:rPr>
        <w:t>УдмуртАгроТех</w:t>
      </w:r>
      <w:proofErr w:type="spellEnd"/>
      <w:r w:rsidRPr="00A56155">
        <w:rPr>
          <w:rFonts w:ascii="Times New Roman" w:hAnsi="Times New Roman" w:cs="Times New Roman"/>
          <w:sz w:val="24"/>
          <w:szCs w:val="24"/>
        </w:rPr>
        <w:t>» в размере 7421,0 тыс. руб., ЗАО «</w:t>
      </w:r>
      <w:proofErr w:type="spellStart"/>
      <w:r w:rsidRPr="00A56155">
        <w:rPr>
          <w:rFonts w:ascii="Times New Roman" w:hAnsi="Times New Roman" w:cs="Times New Roman"/>
          <w:sz w:val="24"/>
          <w:szCs w:val="24"/>
        </w:rPr>
        <w:t>Ижевскстекло</w:t>
      </w:r>
      <w:proofErr w:type="spellEnd"/>
      <w:r w:rsidRPr="00A56155">
        <w:rPr>
          <w:rFonts w:ascii="Times New Roman" w:hAnsi="Times New Roman" w:cs="Times New Roman"/>
          <w:sz w:val="24"/>
          <w:szCs w:val="24"/>
        </w:rPr>
        <w:t xml:space="preserve">» в размере 1645,6 тыс. руб., </w:t>
      </w:r>
    </w:p>
    <w:p w:rsidR="00A56155" w:rsidRPr="00A56155" w:rsidRDefault="00A56155" w:rsidP="00A56155">
      <w:pPr>
        <w:spacing w:after="0" w:line="240" w:lineRule="auto"/>
        <w:ind w:firstLine="709"/>
        <w:jc w:val="both"/>
        <w:rPr>
          <w:rFonts w:ascii="Times New Roman" w:hAnsi="Times New Roman" w:cs="Times New Roman"/>
          <w:sz w:val="24"/>
          <w:szCs w:val="24"/>
        </w:rPr>
      </w:pPr>
      <w:r w:rsidRPr="00A56155">
        <w:rPr>
          <w:rFonts w:ascii="Times New Roman" w:hAnsi="Times New Roman" w:cs="Times New Roman"/>
          <w:sz w:val="24"/>
          <w:szCs w:val="24"/>
        </w:rPr>
        <w:t>Наибольшую просроченную задолженность по аренде земли являются должники, в отношении которых договоры аренды уже расторгнуты:</w:t>
      </w:r>
    </w:p>
    <w:p w:rsidR="00A56155" w:rsidRPr="00A56155" w:rsidRDefault="00A56155" w:rsidP="00A56155">
      <w:pPr>
        <w:spacing w:after="0" w:line="240" w:lineRule="auto"/>
        <w:ind w:firstLine="709"/>
        <w:jc w:val="both"/>
        <w:rPr>
          <w:rFonts w:ascii="Times New Roman" w:hAnsi="Times New Roman" w:cs="Times New Roman"/>
          <w:sz w:val="24"/>
          <w:szCs w:val="24"/>
        </w:rPr>
      </w:pPr>
      <w:r w:rsidRPr="00A56155">
        <w:rPr>
          <w:rFonts w:ascii="Times New Roman" w:hAnsi="Times New Roman" w:cs="Times New Roman"/>
          <w:sz w:val="24"/>
          <w:szCs w:val="24"/>
        </w:rPr>
        <w:t>1) ООО «</w:t>
      </w:r>
      <w:proofErr w:type="spellStart"/>
      <w:r w:rsidRPr="00A56155">
        <w:rPr>
          <w:rFonts w:ascii="Times New Roman" w:hAnsi="Times New Roman" w:cs="Times New Roman"/>
          <w:sz w:val="24"/>
          <w:szCs w:val="24"/>
        </w:rPr>
        <w:t>Удмуртстальмост</w:t>
      </w:r>
      <w:proofErr w:type="spellEnd"/>
      <w:r w:rsidRPr="00A56155">
        <w:rPr>
          <w:rFonts w:ascii="Times New Roman" w:hAnsi="Times New Roman" w:cs="Times New Roman"/>
          <w:sz w:val="24"/>
          <w:szCs w:val="24"/>
        </w:rPr>
        <w:t>» - 574,3 тыс. руб. и пени 124,61 тыс. руб. (исполнительные листы на взыскании задолженности находятся у судебных приставов на исполнении),</w:t>
      </w:r>
    </w:p>
    <w:p w:rsidR="00A56155" w:rsidRPr="00A56155" w:rsidRDefault="00A56155" w:rsidP="00A56155">
      <w:pPr>
        <w:spacing w:after="0" w:line="240" w:lineRule="auto"/>
        <w:ind w:firstLine="709"/>
        <w:jc w:val="both"/>
        <w:rPr>
          <w:rFonts w:ascii="Times New Roman" w:hAnsi="Times New Roman" w:cs="Times New Roman"/>
          <w:sz w:val="24"/>
          <w:szCs w:val="24"/>
        </w:rPr>
      </w:pPr>
      <w:r w:rsidRPr="00A56155">
        <w:rPr>
          <w:rFonts w:ascii="Times New Roman" w:hAnsi="Times New Roman" w:cs="Times New Roman"/>
          <w:sz w:val="24"/>
          <w:szCs w:val="24"/>
        </w:rPr>
        <w:t xml:space="preserve">2) Гусев А.В. – 193,34 тыс. руб. (имеются исполнительные листы и судебный приказ на всю сумму). </w:t>
      </w:r>
    </w:p>
    <w:p w:rsidR="00A56155" w:rsidRPr="00A56155" w:rsidRDefault="00A56155" w:rsidP="00A56155">
      <w:pPr>
        <w:spacing w:after="0" w:line="240" w:lineRule="auto"/>
        <w:ind w:firstLine="709"/>
        <w:jc w:val="both"/>
        <w:rPr>
          <w:rFonts w:ascii="Times New Roman" w:hAnsi="Times New Roman" w:cs="Times New Roman"/>
          <w:sz w:val="24"/>
          <w:szCs w:val="24"/>
        </w:rPr>
      </w:pPr>
      <w:r w:rsidRPr="00A56155">
        <w:rPr>
          <w:rFonts w:ascii="Times New Roman" w:hAnsi="Times New Roman" w:cs="Times New Roman"/>
          <w:sz w:val="24"/>
          <w:szCs w:val="24"/>
        </w:rPr>
        <w:t xml:space="preserve">Огромную задолженность имеют организации, ИП и граждане, в отношении которых введены процедуры банкротства. Такая задолженность составляет всего 2 560,0 тыс. руб. и пени 723,2 тыс. руб. </w:t>
      </w:r>
    </w:p>
    <w:p w:rsidR="00A56155" w:rsidRPr="00A56155" w:rsidRDefault="00A56155" w:rsidP="00A56155">
      <w:pPr>
        <w:spacing w:after="0" w:line="240" w:lineRule="auto"/>
        <w:ind w:firstLine="709"/>
        <w:jc w:val="both"/>
        <w:rPr>
          <w:rFonts w:ascii="Times New Roman" w:hAnsi="Times New Roman" w:cs="Times New Roman"/>
          <w:sz w:val="24"/>
          <w:szCs w:val="24"/>
        </w:rPr>
      </w:pPr>
      <w:r w:rsidRPr="00A56155">
        <w:rPr>
          <w:rFonts w:ascii="Times New Roman" w:hAnsi="Times New Roman" w:cs="Times New Roman"/>
          <w:sz w:val="24"/>
          <w:szCs w:val="24"/>
        </w:rPr>
        <w:t>Кроме того, по состоянию просроченную задолженность имеют следующие арендаторы:</w:t>
      </w:r>
    </w:p>
    <w:p w:rsidR="00A56155" w:rsidRPr="00A56155" w:rsidRDefault="00A56155" w:rsidP="00A56155">
      <w:pPr>
        <w:spacing w:after="0" w:line="240" w:lineRule="auto"/>
        <w:ind w:firstLine="709"/>
        <w:jc w:val="both"/>
        <w:rPr>
          <w:rFonts w:ascii="Times New Roman" w:hAnsi="Times New Roman" w:cs="Times New Roman"/>
          <w:sz w:val="24"/>
          <w:szCs w:val="24"/>
        </w:rPr>
      </w:pPr>
      <w:r w:rsidRPr="00A56155">
        <w:rPr>
          <w:rFonts w:ascii="Times New Roman" w:hAnsi="Times New Roman" w:cs="Times New Roman"/>
          <w:sz w:val="24"/>
          <w:szCs w:val="24"/>
        </w:rPr>
        <w:t xml:space="preserve">Салахов И.А. – 864,7 тыс. руб. (имеются решения суда о взыскании задолженности, задолженность в исполнительном производстве, на остаток долга направлена претензия 13.12.2021), </w:t>
      </w:r>
    </w:p>
    <w:p w:rsidR="00A56155" w:rsidRPr="00A56155" w:rsidRDefault="00A56155" w:rsidP="00A56155">
      <w:pPr>
        <w:spacing w:after="0" w:line="240" w:lineRule="auto"/>
        <w:ind w:firstLine="709"/>
        <w:jc w:val="both"/>
        <w:rPr>
          <w:rFonts w:ascii="Times New Roman" w:hAnsi="Times New Roman" w:cs="Times New Roman"/>
          <w:sz w:val="24"/>
          <w:szCs w:val="24"/>
        </w:rPr>
      </w:pPr>
      <w:proofErr w:type="spellStart"/>
      <w:proofErr w:type="gramStart"/>
      <w:r w:rsidRPr="00A56155">
        <w:rPr>
          <w:rFonts w:ascii="Times New Roman" w:hAnsi="Times New Roman" w:cs="Times New Roman"/>
          <w:sz w:val="24"/>
          <w:szCs w:val="24"/>
        </w:rPr>
        <w:t>Бахтияров</w:t>
      </w:r>
      <w:proofErr w:type="spellEnd"/>
      <w:r w:rsidRPr="00A56155">
        <w:rPr>
          <w:rFonts w:ascii="Times New Roman" w:hAnsi="Times New Roman" w:cs="Times New Roman"/>
          <w:sz w:val="24"/>
          <w:szCs w:val="24"/>
        </w:rPr>
        <w:t xml:space="preserve"> Р.С. (ООО «</w:t>
      </w:r>
      <w:proofErr w:type="spellStart"/>
      <w:r w:rsidRPr="00A56155">
        <w:rPr>
          <w:rFonts w:ascii="Times New Roman" w:hAnsi="Times New Roman" w:cs="Times New Roman"/>
          <w:sz w:val="24"/>
          <w:szCs w:val="24"/>
        </w:rPr>
        <w:t>Камбарское</w:t>
      </w:r>
      <w:proofErr w:type="spellEnd"/>
      <w:r w:rsidRPr="00A56155">
        <w:rPr>
          <w:rFonts w:ascii="Times New Roman" w:hAnsi="Times New Roman" w:cs="Times New Roman"/>
          <w:sz w:val="24"/>
          <w:szCs w:val="24"/>
        </w:rPr>
        <w:t xml:space="preserve"> РАЙПО» – 283 тыс. руб. (ведется </w:t>
      </w:r>
      <w:proofErr w:type="spellStart"/>
      <w:r w:rsidRPr="00A56155">
        <w:rPr>
          <w:rFonts w:ascii="Times New Roman" w:hAnsi="Times New Roman" w:cs="Times New Roman"/>
          <w:sz w:val="24"/>
          <w:szCs w:val="24"/>
        </w:rPr>
        <w:t>претензионно</w:t>
      </w:r>
      <w:proofErr w:type="spellEnd"/>
      <w:r w:rsidRPr="00A56155">
        <w:rPr>
          <w:rFonts w:ascii="Times New Roman" w:hAnsi="Times New Roman" w:cs="Times New Roman"/>
          <w:sz w:val="24"/>
          <w:szCs w:val="24"/>
        </w:rPr>
        <w:t xml:space="preserve">-исковая работа с 2018 года). </w:t>
      </w:r>
      <w:proofErr w:type="gramEnd"/>
    </w:p>
    <w:p w:rsidR="00A56155" w:rsidRPr="00A56155" w:rsidRDefault="00A56155" w:rsidP="00A56155">
      <w:pPr>
        <w:spacing w:after="0" w:line="240" w:lineRule="auto"/>
        <w:ind w:firstLine="709"/>
        <w:jc w:val="both"/>
        <w:rPr>
          <w:rFonts w:ascii="Times New Roman" w:hAnsi="Times New Roman" w:cs="Times New Roman"/>
          <w:sz w:val="24"/>
          <w:szCs w:val="24"/>
        </w:rPr>
      </w:pPr>
      <w:r w:rsidRPr="00A56155">
        <w:rPr>
          <w:rFonts w:ascii="Times New Roman" w:hAnsi="Times New Roman" w:cs="Times New Roman"/>
          <w:sz w:val="24"/>
          <w:szCs w:val="24"/>
        </w:rPr>
        <w:lastRenderedPageBreak/>
        <w:t xml:space="preserve">В целом по состоянию на 01.01.2022 из общей суммы задолженности (4562,7 тыс. руб. с учетом пеней): </w:t>
      </w:r>
    </w:p>
    <w:p w:rsidR="00A56155" w:rsidRPr="00A56155" w:rsidRDefault="00A56155" w:rsidP="00A56155">
      <w:pPr>
        <w:spacing w:after="0" w:line="240" w:lineRule="auto"/>
        <w:ind w:firstLine="709"/>
        <w:jc w:val="both"/>
        <w:rPr>
          <w:rFonts w:ascii="Times New Roman" w:hAnsi="Times New Roman" w:cs="Times New Roman"/>
          <w:sz w:val="24"/>
          <w:szCs w:val="24"/>
        </w:rPr>
      </w:pPr>
      <w:r w:rsidRPr="00A56155">
        <w:rPr>
          <w:rFonts w:ascii="Times New Roman" w:hAnsi="Times New Roman" w:cs="Times New Roman"/>
          <w:sz w:val="24"/>
          <w:szCs w:val="24"/>
        </w:rPr>
        <w:t xml:space="preserve">в исполнительном производстве 812,4 тыс. руб., </w:t>
      </w:r>
    </w:p>
    <w:p w:rsidR="00A56155" w:rsidRPr="00A56155" w:rsidRDefault="00A56155" w:rsidP="00A56155">
      <w:pPr>
        <w:spacing w:after="0" w:line="240" w:lineRule="auto"/>
        <w:ind w:firstLine="709"/>
        <w:jc w:val="both"/>
        <w:rPr>
          <w:rFonts w:ascii="Times New Roman" w:hAnsi="Times New Roman" w:cs="Times New Roman"/>
          <w:sz w:val="24"/>
          <w:szCs w:val="24"/>
        </w:rPr>
      </w:pPr>
      <w:r w:rsidRPr="00A56155">
        <w:rPr>
          <w:rFonts w:ascii="Times New Roman" w:hAnsi="Times New Roman" w:cs="Times New Roman"/>
          <w:sz w:val="24"/>
          <w:szCs w:val="24"/>
        </w:rPr>
        <w:t xml:space="preserve">ведется </w:t>
      </w:r>
      <w:proofErr w:type="spellStart"/>
      <w:r w:rsidRPr="00A56155">
        <w:rPr>
          <w:rFonts w:ascii="Times New Roman" w:hAnsi="Times New Roman" w:cs="Times New Roman"/>
          <w:sz w:val="24"/>
          <w:szCs w:val="24"/>
        </w:rPr>
        <w:t>претензионно</w:t>
      </w:r>
      <w:proofErr w:type="spellEnd"/>
      <w:r w:rsidRPr="00A56155">
        <w:rPr>
          <w:rFonts w:ascii="Times New Roman" w:hAnsi="Times New Roman" w:cs="Times New Roman"/>
          <w:sz w:val="24"/>
          <w:szCs w:val="24"/>
        </w:rPr>
        <w:t>-исковая работа на сумму 802,3 тыс. руб.</w:t>
      </w:r>
    </w:p>
    <w:p w:rsidR="00A56155" w:rsidRPr="00A56155" w:rsidRDefault="00A56155" w:rsidP="00A56155">
      <w:pPr>
        <w:spacing w:after="0" w:line="240" w:lineRule="auto"/>
        <w:ind w:firstLine="709"/>
        <w:jc w:val="both"/>
        <w:rPr>
          <w:rFonts w:ascii="Times New Roman" w:hAnsi="Times New Roman" w:cs="Times New Roman"/>
          <w:sz w:val="24"/>
          <w:szCs w:val="24"/>
        </w:rPr>
      </w:pPr>
    </w:p>
    <w:p w:rsidR="00A56155" w:rsidRPr="00A56155" w:rsidRDefault="00A56155" w:rsidP="00A56155">
      <w:pPr>
        <w:spacing w:line="240" w:lineRule="auto"/>
        <w:ind w:firstLine="709"/>
        <w:jc w:val="both"/>
        <w:rPr>
          <w:rFonts w:ascii="Times New Roman" w:hAnsi="Times New Roman" w:cs="Times New Roman"/>
          <w:sz w:val="24"/>
          <w:szCs w:val="24"/>
        </w:rPr>
      </w:pPr>
      <w:r w:rsidRPr="00A56155">
        <w:rPr>
          <w:rFonts w:ascii="Times New Roman" w:hAnsi="Times New Roman" w:cs="Times New Roman"/>
          <w:sz w:val="24"/>
          <w:szCs w:val="24"/>
        </w:rPr>
        <w:t xml:space="preserve">По состоянию на 1 января 2022 года в </w:t>
      </w:r>
      <w:proofErr w:type="spellStart"/>
      <w:r w:rsidRPr="00A56155">
        <w:rPr>
          <w:rFonts w:ascii="Times New Roman" w:hAnsi="Times New Roman" w:cs="Times New Roman"/>
          <w:sz w:val="24"/>
          <w:szCs w:val="24"/>
        </w:rPr>
        <w:t>Можгинском</w:t>
      </w:r>
      <w:proofErr w:type="spellEnd"/>
      <w:r w:rsidRPr="00A56155">
        <w:rPr>
          <w:rFonts w:ascii="Times New Roman" w:hAnsi="Times New Roman" w:cs="Times New Roman"/>
          <w:sz w:val="24"/>
          <w:szCs w:val="24"/>
        </w:rPr>
        <w:t xml:space="preserve"> районе действовало 29 договоров аренды в отношении 229 объектов капитального строительства на общую сумму 3,1 млн. руб. в год. В 2021 году заключен вновь 1 договор аренды объектов капитального строительства. Поступило в бюджет арендной платы в размере 3,1 млн. руб., что на уровне прошлого года. Задолженность по аренде имущества по состоянию на 01.01.2022 года составляет 37,9 тыс. руб., которая является просроченной. Так, должниками являются ООО «Искра-СТ» (33,4 тыс. руб.), в отношении которого 21.03.2019 введена процедура конкурсного производства, договор расторгнут, банкротство, включена в реестр кредиторов, </w:t>
      </w:r>
      <w:proofErr w:type="spellStart"/>
      <w:r w:rsidRPr="00A56155">
        <w:rPr>
          <w:rFonts w:ascii="Times New Roman" w:hAnsi="Times New Roman" w:cs="Times New Roman"/>
          <w:sz w:val="24"/>
          <w:szCs w:val="24"/>
        </w:rPr>
        <w:t>Акрамов</w:t>
      </w:r>
      <w:proofErr w:type="spellEnd"/>
      <w:r w:rsidRPr="00A56155">
        <w:rPr>
          <w:rFonts w:ascii="Times New Roman" w:hAnsi="Times New Roman" w:cs="Times New Roman"/>
          <w:sz w:val="24"/>
          <w:szCs w:val="24"/>
        </w:rPr>
        <w:t xml:space="preserve"> Д.А. – 4,5 тыс. руб. (договор расторгнут, имеется исполнительный лист, на исполнении).</w:t>
      </w:r>
    </w:p>
    <w:p w:rsidR="00A56155" w:rsidRPr="00A56155" w:rsidRDefault="00A56155" w:rsidP="00A56155">
      <w:pPr>
        <w:spacing w:after="0" w:line="240" w:lineRule="auto"/>
        <w:ind w:firstLine="709"/>
        <w:jc w:val="both"/>
        <w:rPr>
          <w:rFonts w:ascii="Times New Roman" w:hAnsi="Times New Roman" w:cs="Times New Roman"/>
          <w:sz w:val="24"/>
          <w:szCs w:val="24"/>
        </w:rPr>
      </w:pPr>
      <w:r w:rsidRPr="00A56155">
        <w:rPr>
          <w:rFonts w:ascii="Times New Roman" w:hAnsi="Times New Roman" w:cs="Times New Roman"/>
          <w:sz w:val="24"/>
          <w:szCs w:val="24"/>
        </w:rPr>
        <w:t>За год арендаторам муниципального имущества направлялось 4 претензий на общую сумму 29,8 тыс. руб., все удовлетворены.</w:t>
      </w:r>
    </w:p>
    <w:p w:rsidR="00A56155" w:rsidRPr="00A56155" w:rsidRDefault="00A56155" w:rsidP="00A56155">
      <w:pPr>
        <w:spacing w:after="0" w:line="240" w:lineRule="auto"/>
        <w:ind w:firstLine="709"/>
        <w:jc w:val="both"/>
        <w:rPr>
          <w:rFonts w:ascii="Times New Roman" w:hAnsi="Times New Roman" w:cs="Times New Roman"/>
          <w:sz w:val="24"/>
          <w:szCs w:val="24"/>
        </w:rPr>
      </w:pPr>
      <w:r w:rsidRPr="00A56155">
        <w:rPr>
          <w:rFonts w:ascii="Times New Roman" w:hAnsi="Times New Roman" w:cs="Times New Roman"/>
          <w:sz w:val="24"/>
          <w:szCs w:val="24"/>
        </w:rPr>
        <w:t>Продажа муниципального имущества в 2021 году не осуществлялась в связи с тем, что один из включенных в Прогнозный план приватизации объектов был предоставлен в аренду, а второй по результатам обследования признан подлежащим списанию.</w:t>
      </w:r>
    </w:p>
    <w:p w:rsidR="00A56155" w:rsidRPr="00A56155" w:rsidRDefault="00A56155" w:rsidP="00A56155">
      <w:pPr>
        <w:spacing w:after="0" w:line="240" w:lineRule="auto"/>
        <w:ind w:firstLine="709"/>
        <w:jc w:val="both"/>
        <w:rPr>
          <w:rFonts w:ascii="Times New Roman" w:hAnsi="Times New Roman" w:cs="Times New Roman"/>
          <w:sz w:val="24"/>
          <w:szCs w:val="24"/>
        </w:rPr>
      </w:pPr>
      <w:r w:rsidRPr="00A56155">
        <w:rPr>
          <w:rFonts w:ascii="Times New Roman" w:hAnsi="Times New Roman" w:cs="Times New Roman"/>
          <w:sz w:val="24"/>
          <w:szCs w:val="24"/>
        </w:rPr>
        <w:t>Всего с начала года продано 24 земельных участка на общую сумму 1478 тыс. руб., из них в связи с выкупом земельным участков собственниками зданий, сооружений (725 тыс. руб.), а также продажи шести земельных участков на аукционе на общую сумму 753 тыс. руб.</w:t>
      </w:r>
    </w:p>
    <w:p w:rsidR="00A56155" w:rsidRPr="00A56155" w:rsidRDefault="00A56155" w:rsidP="00A56155">
      <w:pPr>
        <w:spacing w:after="0" w:line="240" w:lineRule="auto"/>
        <w:ind w:firstLine="709"/>
        <w:jc w:val="both"/>
        <w:rPr>
          <w:rFonts w:ascii="Times New Roman" w:hAnsi="Times New Roman" w:cs="Times New Roman"/>
          <w:sz w:val="24"/>
          <w:szCs w:val="24"/>
        </w:rPr>
      </w:pPr>
      <w:r w:rsidRPr="00A56155">
        <w:rPr>
          <w:rFonts w:ascii="Times New Roman" w:hAnsi="Times New Roman" w:cs="Times New Roman"/>
          <w:sz w:val="24"/>
          <w:szCs w:val="24"/>
        </w:rPr>
        <w:t xml:space="preserve">По состоянию на 01.01.2022 года 69 жилых помещений </w:t>
      </w:r>
      <w:proofErr w:type="gramStart"/>
      <w:r w:rsidRPr="00A56155">
        <w:rPr>
          <w:rFonts w:ascii="Times New Roman" w:hAnsi="Times New Roman" w:cs="Times New Roman"/>
          <w:sz w:val="24"/>
          <w:szCs w:val="24"/>
        </w:rPr>
        <w:t>предоставлены</w:t>
      </w:r>
      <w:proofErr w:type="gramEnd"/>
      <w:r w:rsidRPr="00A56155">
        <w:rPr>
          <w:rFonts w:ascii="Times New Roman" w:hAnsi="Times New Roman" w:cs="Times New Roman"/>
          <w:sz w:val="24"/>
          <w:szCs w:val="24"/>
        </w:rPr>
        <w:t xml:space="preserve"> гражданам по договорам найма. </w:t>
      </w:r>
      <w:proofErr w:type="gramStart"/>
      <w:r w:rsidRPr="00A56155">
        <w:rPr>
          <w:rFonts w:ascii="Times New Roman" w:hAnsi="Times New Roman" w:cs="Times New Roman"/>
          <w:sz w:val="24"/>
          <w:szCs w:val="24"/>
        </w:rPr>
        <w:t>За отчетный год за наем муниципального жилья поступило 356,5 тыс. руб., что на 50,2 % больше, чем в 2020 году, при годовом начислении платы за наем в размере 271,34 тыс. руб. Задолженность по состоянию на 01.01.2022 составляет 399,3 тыс. руб., то есть за год задолженность снизилась на 84,29 тыс. руб. Уровень собираемости платежей в 2021 году составил 131,38 % (в 2020 году</w:t>
      </w:r>
      <w:proofErr w:type="gramEnd"/>
      <w:r w:rsidRPr="00A56155">
        <w:rPr>
          <w:rFonts w:ascii="Times New Roman" w:hAnsi="Times New Roman" w:cs="Times New Roman"/>
          <w:sz w:val="24"/>
          <w:szCs w:val="24"/>
        </w:rPr>
        <w:t xml:space="preserve"> - </w:t>
      </w:r>
      <w:proofErr w:type="gramStart"/>
      <w:r w:rsidRPr="00A56155">
        <w:rPr>
          <w:rFonts w:ascii="Times New Roman" w:hAnsi="Times New Roman" w:cs="Times New Roman"/>
          <w:sz w:val="24"/>
          <w:szCs w:val="24"/>
        </w:rPr>
        <w:t>101,2 %, в 2019 году - 56,6 %, в 2018 году – 47,36 %).</w:t>
      </w:r>
      <w:proofErr w:type="gramEnd"/>
      <w:r w:rsidRPr="00A56155">
        <w:rPr>
          <w:rFonts w:ascii="Times New Roman" w:hAnsi="Times New Roman" w:cs="Times New Roman"/>
          <w:sz w:val="24"/>
          <w:szCs w:val="24"/>
        </w:rPr>
        <w:t xml:space="preserve"> Рост поступлений обусловлен проведением </w:t>
      </w:r>
      <w:proofErr w:type="spellStart"/>
      <w:r w:rsidRPr="00A56155">
        <w:rPr>
          <w:rFonts w:ascii="Times New Roman" w:hAnsi="Times New Roman" w:cs="Times New Roman"/>
          <w:sz w:val="24"/>
          <w:szCs w:val="24"/>
        </w:rPr>
        <w:t>претензионно</w:t>
      </w:r>
      <w:proofErr w:type="spellEnd"/>
      <w:r w:rsidRPr="00A56155">
        <w:rPr>
          <w:rFonts w:ascii="Times New Roman" w:hAnsi="Times New Roman" w:cs="Times New Roman"/>
          <w:sz w:val="24"/>
          <w:szCs w:val="24"/>
        </w:rPr>
        <w:t xml:space="preserve">-исковой работы. </w:t>
      </w:r>
    </w:p>
    <w:p w:rsidR="00A56155" w:rsidRPr="00A56155" w:rsidRDefault="00A56155" w:rsidP="00A56155">
      <w:pPr>
        <w:spacing w:after="0" w:line="240" w:lineRule="auto"/>
        <w:ind w:firstLine="709"/>
        <w:jc w:val="both"/>
        <w:rPr>
          <w:rFonts w:ascii="Times New Roman" w:hAnsi="Times New Roman" w:cs="Times New Roman"/>
          <w:sz w:val="24"/>
          <w:szCs w:val="24"/>
        </w:rPr>
      </w:pPr>
      <w:r w:rsidRPr="00A56155">
        <w:rPr>
          <w:rFonts w:ascii="Times New Roman" w:hAnsi="Times New Roman" w:cs="Times New Roman"/>
          <w:sz w:val="24"/>
          <w:szCs w:val="24"/>
        </w:rPr>
        <w:t xml:space="preserve">В течение года должникам по найму муниципального жилья было направлено 49 претензий на общую сумму 320,7 тыс. руб., из них удовлетворено 58,8 тыс. руб., направлено и рассмотрено 21 иск на сумму 173,5 тыс. руб., иски судом удовлетворены, судебные приказы направлены судебным приставам на исполнение. Поступило в результате </w:t>
      </w:r>
      <w:proofErr w:type="spellStart"/>
      <w:r w:rsidRPr="00A56155">
        <w:rPr>
          <w:rFonts w:ascii="Times New Roman" w:hAnsi="Times New Roman" w:cs="Times New Roman"/>
          <w:sz w:val="24"/>
          <w:szCs w:val="24"/>
        </w:rPr>
        <w:t>претензионно</w:t>
      </w:r>
      <w:proofErr w:type="spellEnd"/>
      <w:r w:rsidRPr="00A56155">
        <w:rPr>
          <w:rFonts w:ascii="Times New Roman" w:hAnsi="Times New Roman" w:cs="Times New Roman"/>
          <w:sz w:val="24"/>
          <w:szCs w:val="24"/>
        </w:rPr>
        <w:t xml:space="preserve">-исковой работы 253,3 тыс. руб.  </w:t>
      </w:r>
    </w:p>
    <w:p w:rsidR="00A56155" w:rsidRPr="00A56155" w:rsidRDefault="00A56155" w:rsidP="00A56155">
      <w:pPr>
        <w:spacing w:after="0" w:line="240" w:lineRule="auto"/>
        <w:ind w:firstLine="567"/>
        <w:jc w:val="both"/>
        <w:rPr>
          <w:rFonts w:ascii="Times New Roman" w:hAnsi="Times New Roman" w:cs="Times New Roman"/>
          <w:sz w:val="24"/>
          <w:szCs w:val="24"/>
        </w:rPr>
      </w:pPr>
      <w:r w:rsidRPr="00A56155">
        <w:rPr>
          <w:rFonts w:ascii="Times New Roman" w:hAnsi="Times New Roman" w:cs="Times New Roman"/>
          <w:sz w:val="24"/>
          <w:szCs w:val="24"/>
        </w:rPr>
        <w:t>Поступили дивиденды в размере 34,7 тыс. руб. по акциям ПАО «Сбербанк России», находящимся в распоряжении муниципального образования «</w:t>
      </w:r>
      <w:proofErr w:type="spellStart"/>
      <w:r w:rsidRPr="00A56155">
        <w:rPr>
          <w:rFonts w:ascii="Times New Roman" w:hAnsi="Times New Roman" w:cs="Times New Roman"/>
          <w:sz w:val="24"/>
          <w:szCs w:val="24"/>
        </w:rPr>
        <w:t>Можгинский</w:t>
      </w:r>
      <w:proofErr w:type="spellEnd"/>
      <w:r w:rsidRPr="00A56155">
        <w:rPr>
          <w:rFonts w:ascii="Times New Roman" w:hAnsi="Times New Roman" w:cs="Times New Roman"/>
          <w:sz w:val="24"/>
          <w:szCs w:val="24"/>
        </w:rPr>
        <w:t xml:space="preserve"> район» в количестве 2000 штук номинальной стоимостью 6000 рублей.</w:t>
      </w:r>
    </w:p>
    <w:p w:rsidR="00A56155" w:rsidRPr="00A56155" w:rsidRDefault="00A56155" w:rsidP="00A56155">
      <w:pPr>
        <w:spacing w:after="0" w:line="240" w:lineRule="auto"/>
        <w:ind w:firstLine="567"/>
        <w:jc w:val="both"/>
        <w:rPr>
          <w:rFonts w:ascii="Times New Roman" w:hAnsi="Times New Roman" w:cs="Times New Roman"/>
          <w:sz w:val="24"/>
          <w:szCs w:val="24"/>
        </w:rPr>
      </w:pPr>
      <w:r w:rsidRPr="00A56155">
        <w:rPr>
          <w:rFonts w:ascii="Times New Roman" w:hAnsi="Times New Roman"/>
          <w:sz w:val="24"/>
          <w:szCs w:val="24"/>
        </w:rPr>
        <w:t xml:space="preserve">В 2021 году отделом имущественных отношений обеспечено поступление в бюджет района доходов от муниципального имущества и земельных участков в размере 11819,6 тыс. руб., или 107,8 % от величины годового плана. </w:t>
      </w:r>
    </w:p>
    <w:p w:rsidR="00A56155" w:rsidRPr="00A56155" w:rsidRDefault="00A56155" w:rsidP="00A56155">
      <w:pPr>
        <w:spacing w:after="0" w:line="240" w:lineRule="auto"/>
        <w:ind w:firstLine="708"/>
        <w:jc w:val="both"/>
        <w:rPr>
          <w:rFonts w:ascii="Times New Roman" w:hAnsi="Times New Roman" w:cs="Times New Roman"/>
          <w:sz w:val="24"/>
          <w:szCs w:val="24"/>
        </w:rPr>
      </w:pPr>
      <w:r w:rsidRPr="00A56155">
        <w:rPr>
          <w:rFonts w:ascii="Times New Roman" w:hAnsi="Times New Roman" w:cs="Times New Roman"/>
          <w:sz w:val="24"/>
          <w:szCs w:val="24"/>
        </w:rPr>
        <w:t>Поступление в бюджет района доходов от имущества, находящегося в муниципальной собственности и земельных участков, находящихся в муниципальной и неразграниченной собственности показано в таблице.</w:t>
      </w:r>
    </w:p>
    <w:p w:rsidR="00A56155" w:rsidRPr="00A56155" w:rsidRDefault="00A56155" w:rsidP="00A56155">
      <w:pPr>
        <w:jc w:val="right"/>
        <w:rPr>
          <w:rFonts w:ascii="Times New Roman" w:hAnsi="Times New Roman" w:cs="Times New Roman"/>
          <w:i/>
          <w:sz w:val="24"/>
          <w:szCs w:val="24"/>
        </w:rPr>
      </w:pPr>
      <w:r w:rsidRPr="00A56155">
        <w:rPr>
          <w:rFonts w:ascii="Times New Roman" w:hAnsi="Times New Roman" w:cs="Times New Roman"/>
          <w:i/>
          <w:sz w:val="24"/>
          <w:szCs w:val="24"/>
        </w:rPr>
        <w:t>(тыс. руб.)</w:t>
      </w:r>
    </w:p>
    <w:tbl>
      <w:tblPr>
        <w:tblW w:w="946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19"/>
        <w:gridCol w:w="1134"/>
        <w:gridCol w:w="851"/>
        <w:gridCol w:w="996"/>
        <w:gridCol w:w="1272"/>
        <w:gridCol w:w="991"/>
      </w:tblGrid>
      <w:tr w:rsidR="00A56155" w:rsidRPr="00A56155" w:rsidTr="00490C67">
        <w:tc>
          <w:tcPr>
            <w:tcW w:w="4219" w:type="dxa"/>
            <w:tcBorders>
              <w:left w:val="single" w:sz="4" w:space="0" w:color="auto"/>
              <w:bottom w:val="single" w:sz="4" w:space="0" w:color="auto"/>
              <w:right w:val="single" w:sz="4" w:space="0" w:color="auto"/>
            </w:tcBorders>
          </w:tcPr>
          <w:p w:rsidR="00A56155" w:rsidRPr="00A56155" w:rsidRDefault="00A56155" w:rsidP="00A56155">
            <w:pPr>
              <w:spacing w:after="0" w:line="240" w:lineRule="auto"/>
              <w:jc w:val="center"/>
              <w:rPr>
                <w:rFonts w:ascii="Times New Roman" w:hAnsi="Times New Roman" w:cs="Times New Roman"/>
                <w:sz w:val="24"/>
                <w:szCs w:val="24"/>
              </w:rPr>
            </w:pPr>
            <w:r w:rsidRPr="00A56155">
              <w:rPr>
                <w:rFonts w:ascii="Times New Roman" w:hAnsi="Times New Roman" w:cs="Times New Roman"/>
                <w:sz w:val="24"/>
                <w:szCs w:val="24"/>
              </w:rPr>
              <w:t>Виды доходов</w:t>
            </w:r>
          </w:p>
        </w:tc>
        <w:tc>
          <w:tcPr>
            <w:tcW w:w="1134" w:type="dxa"/>
            <w:tcBorders>
              <w:left w:val="single" w:sz="4" w:space="0" w:color="auto"/>
              <w:bottom w:val="single" w:sz="4" w:space="0" w:color="auto"/>
              <w:right w:val="single" w:sz="4" w:space="0" w:color="auto"/>
            </w:tcBorders>
          </w:tcPr>
          <w:p w:rsidR="00A56155" w:rsidRPr="00A56155" w:rsidRDefault="00A56155" w:rsidP="00A56155">
            <w:pPr>
              <w:spacing w:after="0" w:line="240" w:lineRule="auto"/>
              <w:rPr>
                <w:rFonts w:ascii="Times New Roman" w:hAnsi="Times New Roman" w:cs="Times New Roman"/>
                <w:sz w:val="24"/>
                <w:szCs w:val="24"/>
              </w:rPr>
            </w:pPr>
            <w:r w:rsidRPr="00A56155">
              <w:rPr>
                <w:rFonts w:ascii="Times New Roman" w:hAnsi="Times New Roman" w:cs="Times New Roman"/>
                <w:sz w:val="24"/>
                <w:szCs w:val="24"/>
              </w:rPr>
              <w:t>2020 г. факт</w:t>
            </w:r>
          </w:p>
        </w:tc>
        <w:tc>
          <w:tcPr>
            <w:tcW w:w="851" w:type="dxa"/>
            <w:tcBorders>
              <w:left w:val="single" w:sz="4" w:space="0" w:color="auto"/>
              <w:bottom w:val="single" w:sz="4" w:space="0" w:color="auto"/>
              <w:right w:val="single" w:sz="4" w:space="0" w:color="auto"/>
            </w:tcBorders>
          </w:tcPr>
          <w:p w:rsidR="00A56155" w:rsidRPr="00A56155" w:rsidRDefault="00A56155" w:rsidP="00A56155">
            <w:pPr>
              <w:spacing w:after="0" w:line="240" w:lineRule="auto"/>
              <w:jc w:val="center"/>
              <w:rPr>
                <w:rFonts w:ascii="Times New Roman" w:hAnsi="Times New Roman" w:cs="Times New Roman"/>
                <w:iCs/>
                <w:sz w:val="24"/>
                <w:szCs w:val="24"/>
              </w:rPr>
            </w:pPr>
            <w:r w:rsidRPr="00A56155">
              <w:rPr>
                <w:rFonts w:ascii="Times New Roman" w:hAnsi="Times New Roman" w:cs="Times New Roman"/>
                <w:iCs/>
                <w:sz w:val="24"/>
                <w:szCs w:val="24"/>
              </w:rPr>
              <w:t>2021 г. план</w:t>
            </w:r>
          </w:p>
        </w:tc>
        <w:tc>
          <w:tcPr>
            <w:tcW w:w="996" w:type="dxa"/>
            <w:tcBorders>
              <w:left w:val="single" w:sz="4" w:space="0" w:color="auto"/>
              <w:bottom w:val="single" w:sz="4" w:space="0" w:color="auto"/>
              <w:right w:val="single" w:sz="4" w:space="0" w:color="auto"/>
            </w:tcBorders>
          </w:tcPr>
          <w:p w:rsidR="00A56155" w:rsidRPr="00A56155" w:rsidRDefault="00A56155" w:rsidP="00A56155">
            <w:pPr>
              <w:spacing w:after="0" w:line="240" w:lineRule="auto"/>
              <w:jc w:val="center"/>
              <w:rPr>
                <w:rFonts w:ascii="Times New Roman" w:hAnsi="Times New Roman" w:cs="Times New Roman"/>
                <w:iCs/>
                <w:sz w:val="24"/>
                <w:szCs w:val="24"/>
              </w:rPr>
            </w:pPr>
            <w:r w:rsidRPr="00A56155">
              <w:rPr>
                <w:rFonts w:ascii="Times New Roman" w:hAnsi="Times New Roman" w:cs="Times New Roman"/>
                <w:iCs/>
                <w:sz w:val="24"/>
                <w:szCs w:val="24"/>
              </w:rPr>
              <w:t>2021 г. факт</w:t>
            </w:r>
          </w:p>
        </w:tc>
        <w:tc>
          <w:tcPr>
            <w:tcW w:w="1272" w:type="dxa"/>
            <w:tcBorders>
              <w:left w:val="single" w:sz="4" w:space="0" w:color="auto"/>
              <w:bottom w:val="single" w:sz="4" w:space="0" w:color="auto"/>
              <w:right w:val="single" w:sz="4" w:space="0" w:color="auto"/>
            </w:tcBorders>
          </w:tcPr>
          <w:p w:rsidR="00A56155" w:rsidRPr="00A56155" w:rsidRDefault="00A56155" w:rsidP="00A56155">
            <w:pPr>
              <w:spacing w:after="0" w:line="240" w:lineRule="auto"/>
              <w:jc w:val="center"/>
              <w:rPr>
                <w:rFonts w:ascii="Times New Roman" w:hAnsi="Times New Roman" w:cs="Times New Roman"/>
                <w:iCs/>
                <w:sz w:val="24"/>
                <w:szCs w:val="24"/>
              </w:rPr>
            </w:pPr>
            <w:r w:rsidRPr="00A56155">
              <w:rPr>
                <w:rFonts w:ascii="Times New Roman" w:hAnsi="Times New Roman" w:cs="Times New Roman"/>
                <w:iCs/>
                <w:sz w:val="24"/>
                <w:szCs w:val="24"/>
              </w:rPr>
              <w:t xml:space="preserve">% исполнения годового </w:t>
            </w:r>
            <w:r w:rsidRPr="00A56155">
              <w:rPr>
                <w:rFonts w:ascii="Times New Roman" w:hAnsi="Times New Roman" w:cs="Times New Roman"/>
                <w:iCs/>
                <w:sz w:val="24"/>
                <w:szCs w:val="24"/>
              </w:rPr>
              <w:lastRenderedPageBreak/>
              <w:t>плана</w:t>
            </w:r>
          </w:p>
        </w:tc>
        <w:tc>
          <w:tcPr>
            <w:tcW w:w="991" w:type="dxa"/>
            <w:tcBorders>
              <w:left w:val="single" w:sz="4" w:space="0" w:color="auto"/>
              <w:bottom w:val="single" w:sz="4" w:space="0" w:color="auto"/>
              <w:right w:val="single" w:sz="4" w:space="0" w:color="auto"/>
            </w:tcBorders>
          </w:tcPr>
          <w:p w:rsidR="00A56155" w:rsidRPr="00A56155" w:rsidRDefault="00A56155" w:rsidP="00A56155">
            <w:pPr>
              <w:spacing w:after="0" w:line="240" w:lineRule="auto"/>
              <w:rPr>
                <w:rFonts w:ascii="Times New Roman" w:hAnsi="Times New Roman" w:cs="Times New Roman"/>
                <w:iCs/>
                <w:sz w:val="24"/>
                <w:szCs w:val="24"/>
              </w:rPr>
            </w:pPr>
            <w:r w:rsidRPr="00A56155">
              <w:rPr>
                <w:rFonts w:ascii="Times New Roman" w:hAnsi="Times New Roman" w:cs="Times New Roman"/>
                <w:iCs/>
                <w:sz w:val="24"/>
                <w:szCs w:val="24"/>
              </w:rPr>
              <w:lastRenderedPageBreak/>
              <w:t>2021 г. к 2020 г., %</w:t>
            </w:r>
          </w:p>
        </w:tc>
      </w:tr>
      <w:tr w:rsidR="00A56155" w:rsidRPr="00A56155" w:rsidTr="00490C67">
        <w:tc>
          <w:tcPr>
            <w:tcW w:w="4219" w:type="dxa"/>
            <w:tcBorders>
              <w:left w:val="single" w:sz="4" w:space="0" w:color="auto"/>
              <w:bottom w:val="single" w:sz="4" w:space="0" w:color="auto"/>
              <w:right w:val="single" w:sz="4" w:space="0" w:color="auto"/>
            </w:tcBorders>
          </w:tcPr>
          <w:p w:rsidR="00A56155" w:rsidRPr="00A56155" w:rsidRDefault="00A56155" w:rsidP="00A56155">
            <w:pPr>
              <w:spacing w:after="0" w:line="240" w:lineRule="auto"/>
              <w:jc w:val="center"/>
              <w:rPr>
                <w:rFonts w:ascii="Times New Roman" w:hAnsi="Times New Roman" w:cs="Times New Roman"/>
                <w:b/>
                <w:sz w:val="24"/>
                <w:szCs w:val="24"/>
              </w:rPr>
            </w:pPr>
            <w:r w:rsidRPr="00A56155">
              <w:rPr>
                <w:rFonts w:ascii="Times New Roman" w:hAnsi="Times New Roman" w:cs="Times New Roman"/>
                <w:b/>
                <w:sz w:val="24"/>
                <w:szCs w:val="24"/>
              </w:rPr>
              <w:lastRenderedPageBreak/>
              <w:t>Всего доходов от имущества и земли</w:t>
            </w:r>
          </w:p>
        </w:tc>
        <w:tc>
          <w:tcPr>
            <w:tcW w:w="1134" w:type="dxa"/>
            <w:tcBorders>
              <w:left w:val="single" w:sz="4" w:space="0" w:color="auto"/>
              <w:bottom w:val="single" w:sz="4" w:space="0" w:color="auto"/>
              <w:right w:val="single" w:sz="4" w:space="0" w:color="auto"/>
            </w:tcBorders>
          </w:tcPr>
          <w:p w:rsidR="00A56155" w:rsidRPr="00A56155" w:rsidRDefault="00A56155" w:rsidP="00A56155">
            <w:pPr>
              <w:spacing w:after="0" w:line="240" w:lineRule="auto"/>
              <w:rPr>
                <w:rFonts w:ascii="Times New Roman" w:hAnsi="Times New Roman" w:cs="Times New Roman"/>
                <w:b/>
                <w:sz w:val="24"/>
                <w:szCs w:val="24"/>
              </w:rPr>
            </w:pPr>
            <w:r w:rsidRPr="00A56155">
              <w:rPr>
                <w:rFonts w:ascii="Times New Roman" w:hAnsi="Times New Roman" w:cs="Times New Roman"/>
                <w:b/>
                <w:sz w:val="24"/>
                <w:szCs w:val="24"/>
              </w:rPr>
              <w:t>12208,3</w:t>
            </w:r>
          </w:p>
        </w:tc>
        <w:tc>
          <w:tcPr>
            <w:tcW w:w="851" w:type="dxa"/>
            <w:tcBorders>
              <w:left w:val="single" w:sz="4" w:space="0" w:color="auto"/>
              <w:bottom w:val="single" w:sz="4" w:space="0" w:color="auto"/>
              <w:right w:val="single" w:sz="4" w:space="0" w:color="auto"/>
            </w:tcBorders>
          </w:tcPr>
          <w:p w:rsidR="00A56155" w:rsidRPr="00A56155" w:rsidRDefault="00A56155" w:rsidP="00A56155">
            <w:pPr>
              <w:spacing w:after="0" w:line="240" w:lineRule="auto"/>
              <w:jc w:val="center"/>
              <w:rPr>
                <w:rFonts w:ascii="Times New Roman" w:hAnsi="Times New Roman" w:cs="Times New Roman"/>
                <w:b/>
                <w:iCs/>
                <w:sz w:val="24"/>
                <w:szCs w:val="24"/>
              </w:rPr>
            </w:pPr>
            <w:r w:rsidRPr="00A56155">
              <w:rPr>
                <w:rFonts w:ascii="Times New Roman" w:hAnsi="Times New Roman" w:cs="Times New Roman"/>
                <w:b/>
                <w:iCs/>
                <w:sz w:val="24"/>
                <w:szCs w:val="24"/>
              </w:rPr>
              <w:t>10963</w:t>
            </w:r>
          </w:p>
        </w:tc>
        <w:tc>
          <w:tcPr>
            <w:tcW w:w="996" w:type="dxa"/>
            <w:tcBorders>
              <w:left w:val="single" w:sz="4" w:space="0" w:color="auto"/>
              <w:bottom w:val="single" w:sz="4" w:space="0" w:color="auto"/>
              <w:right w:val="single" w:sz="4" w:space="0" w:color="auto"/>
            </w:tcBorders>
          </w:tcPr>
          <w:p w:rsidR="00A56155" w:rsidRPr="00A56155" w:rsidRDefault="00A56155" w:rsidP="00A56155">
            <w:pPr>
              <w:spacing w:after="0" w:line="240" w:lineRule="auto"/>
              <w:jc w:val="center"/>
              <w:rPr>
                <w:rFonts w:ascii="Times New Roman" w:hAnsi="Times New Roman" w:cs="Times New Roman"/>
                <w:b/>
                <w:iCs/>
                <w:sz w:val="24"/>
                <w:szCs w:val="24"/>
              </w:rPr>
            </w:pPr>
            <w:r w:rsidRPr="00A56155">
              <w:rPr>
                <w:rFonts w:ascii="Times New Roman" w:hAnsi="Times New Roman" w:cs="Times New Roman"/>
                <w:b/>
                <w:iCs/>
                <w:sz w:val="24"/>
                <w:szCs w:val="24"/>
              </w:rPr>
              <w:t>11819,6</w:t>
            </w:r>
          </w:p>
        </w:tc>
        <w:tc>
          <w:tcPr>
            <w:tcW w:w="1272" w:type="dxa"/>
            <w:tcBorders>
              <w:left w:val="single" w:sz="4" w:space="0" w:color="auto"/>
              <w:bottom w:val="single" w:sz="4" w:space="0" w:color="auto"/>
              <w:right w:val="single" w:sz="4" w:space="0" w:color="auto"/>
            </w:tcBorders>
          </w:tcPr>
          <w:p w:rsidR="00A56155" w:rsidRPr="00A56155" w:rsidRDefault="00A56155" w:rsidP="00A56155">
            <w:pPr>
              <w:spacing w:after="0" w:line="240" w:lineRule="auto"/>
              <w:jc w:val="center"/>
              <w:rPr>
                <w:rFonts w:ascii="Times New Roman" w:hAnsi="Times New Roman" w:cs="Times New Roman"/>
                <w:b/>
                <w:iCs/>
                <w:sz w:val="24"/>
                <w:szCs w:val="24"/>
              </w:rPr>
            </w:pPr>
            <w:r w:rsidRPr="00A56155">
              <w:rPr>
                <w:rFonts w:ascii="Times New Roman" w:hAnsi="Times New Roman" w:cs="Times New Roman"/>
                <w:b/>
                <w:iCs/>
                <w:sz w:val="24"/>
                <w:szCs w:val="24"/>
              </w:rPr>
              <w:t>107,8</w:t>
            </w:r>
          </w:p>
        </w:tc>
        <w:tc>
          <w:tcPr>
            <w:tcW w:w="991" w:type="dxa"/>
            <w:tcBorders>
              <w:left w:val="single" w:sz="4" w:space="0" w:color="auto"/>
              <w:bottom w:val="single" w:sz="4" w:space="0" w:color="auto"/>
              <w:right w:val="single" w:sz="4" w:space="0" w:color="auto"/>
            </w:tcBorders>
          </w:tcPr>
          <w:p w:rsidR="00A56155" w:rsidRPr="00A56155" w:rsidRDefault="00A56155" w:rsidP="00A56155">
            <w:pPr>
              <w:spacing w:after="0" w:line="240" w:lineRule="auto"/>
              <w:jc w:val="center"/>
              <w:rPr>
                <w:rFonts w:ascii="Times New Roman" w:hAnsi="Times New Roman" w:cs="Times New Roman"/>
                <w:b/>
                <w:iCs/>
                <w:sz w:val="24"/>
                <w:szCs w:val="24"/>
              </w:rPr>
            </w:pPr>
            <w:r w:rsidRPr="00A56155">
              <w:rPr>
                <w:rFonts w:ascii="Times New Roman" w:hAnsi="Times New Roman" w:cs="Times New Roman"/>
                <w:b/>
                <w:iCs/>
                <w:sz w:val="24"/>
                <w:szCs w:val="24"/>
              </w:rPr>
              <w:t>96,8</w:t>
            </w:r>
          </w:p>
        </w:tc>
      </w:tr>
      <w:tr w:rsidR="00A56155" w:rsidRPr="00A56155" w:rsidTr="00490C67">
        <w:tc>
          <w:tcPr>
            <w:tcW w:w="4219" w:type="dxa"/>
            <w:tcBorders>
              <w:top w:val="single" w:sz="4" w:space="0" w:color="auto"/>
              <w:left w:val="single" w:sz="4" w:space="0" w:color="auto"/>
              <w:bottom w:val="single" w:sz="4" w:space="0" w:color="auto"/>
              <w:right w:val="single" w:sz="4" w:space="0" w:color="auto"/>
            </w:tcBorders>
          </w:tcPr>
          <w:p w:rsidR="00A56155" w:rsidRPr="00A56155" w:rsidRDefault="00A56155" w:rsidP="00A56155">
            <w:pPr>
              <w:spacing w:after="0" w:line="240" w:lineRule="auto"/>
              <w:jc w:val="both"/>
              <w:rPr>
                <w:rFonts w:ascii="Times New Roman" w:hAnsi="Times New Roman" w:cs="Times New Roman"/>
                <w:sz w:val="24"/>
                <w:szCs w:val="24"/>
              </w:rPr>
            </w:pPr>
            <w:r w:rsidRPr="00A56155">
              <w:rPr>
                <w:rFonts w:ascii="Times New Roman" w:hAnsi="Times New Roman" w:cs="Times New Roman"/>
                <w:sz w:val="24"/>
                <w:szCs w:val="24"/>
              </w:rPr>
              <w:t>Доходы от имущества, находящегося в муниципальной собственности, всего</w:t>
            </w:r>
          </w:p>
        </w:tc>
        <w:tc>
          <w:tcPr>
            <w:tcW w:w="1134" w:type="dxa"/>
            <w:tcBorders>
              <w:top w:val="single" w:sz="4" w:space="0" w:color="auto"/>
              <w:left w:val="single" w:sz="4" w:space="0" w:color="auto"/>
              <w:bottom w:val="single" w:sz="4" w:space="0" w:color="auto"/>
              <w:right w:val="single" w:sz="4" w:space="0" w:color="auto"/>
            </w:tcBorders>
          </w:tcPr>
          <w:p w:rsidR="00A56155" w:rsidRPr="00A56155" w:rsidRDefault="00A56155" w:rsidP="00A56155">
            <w:pPr>
              <w:spacing w:after="0" w:line="240" w:lineRule="auto"/>
              <w:rPr>
                <w:rFonts w:ascii="Times New Roman" w:hAnsi="Times New Roman" w:cs="Times New Roman"/>
                <w:sz w:val="24"/>
                <w:szCs w:val="24"/>
              </w:rPr>
            </w:pPr>
            <w:r w:rsidRPr="00A56155">
              <w:rPr>
                <w:rFonts w:ascii="Times New Roman" w:hAnsi="Times New Roman" w:cs="Times New Roman"/>
                <w:sz w:val="24"/>
                <w:szCs w:val="24"/>
              </w:rPr>
              <w:t>3950,08</w:t>
            </w:r>
          </w:p>
        </w:tc>
        <w:tc>
          <w:tcPr>
            <w:tcW w:w="851" w:type="dxa"/>
            <w:tcBorders>
              <w:top w:val="single" w:sz="4" w:space="0" w:color="auto"/>
              <w:left w:val="single" w:sz="4" w:space="0" w:color="auto"/>
              <w:bottom w:val="single" w:sz="4" w:space="0" w:color="auto"/>
              <w:right w:val="single" w:sz="4" w:space="0" w:color="auto"/>
            </w:tcBorders>
          </w:tcPr>
          <w:p w:rsidR="00A56155" w:rsidRPr="00A56155" w:rsidRDefault="00A56155" w:rsidP="00A56155">
            <w:pPr>
              <w:spacing w:after="0" w:line="240" w:lineRule="auto"/>
              <w:jc w:val="center"/>
              <w:rPr>
                <w:rFonts w:ascii="Times New Roman" w:hAnsi="Times New Roman" w:cs="Times New Roman"/>
                <w:sz w:val="24"/>
                <w:szCs w:val="24"/>
              </w:rPr>
            </w:pPr>
            <w:r w:rsidRPr="00A56155">
              <w:rPr>
                <w:rFonts w:ascii="Times New Roman" w:hAnsi="Times New Roman" w:cs="Times New Roman"/>
                <w:sz w:val="24"/>
                <w:szCs w:val="24"/>
              </w:rPr>
              <w:t>3252</w:t>
            </w:r>
          </w:p>
        </w:tc>
        <w:tc>
          <w:tcPr>
            <w:tcW w:w="996" w:type="dxa"/>
            <w:tcBorders>
              <w:top w:val="single" w:sz="4" w:space="0" w:color="auto"/>
              <w:left w:val="single" w:sz="4" w:space="0" w:color="auto"/>
              <w:bottom w:val="single" w:sz="4" w:space="0" w:color="auto"/>
              <w:right w:val="single" w:sz="4" w:space="0" w:color="auto"/>
            </w:tcBorders>
          </w:tcPr>
          <w:p w:rsidR="00A56155" w:rsidRPr="00A56155" w:rsidRDefault="00A56155" w:rsidP="00A56155">
            <w:pPr>
              <w:spacing w:after="0" w:line="240" w:lineRule="auto"/>
              <w:jc w:val="center"/>
              <w:rPr>
                <w:rFonts w:ascii="Times New Roman" w:hAnsi="Times New Roman" w:cs="Times New Roman"/>
                <w:sz w:val="24"/>
                <w:szCs w:val="24"/>
              </w:rPr>
            </w:pPr>
            <w:r w:rsidRPr="00A56155">
              <w:rPr>
                <w:rFonts w:ascii="Times New Roman" w:hAnsi="Times New Roman" w:cs="Times New Roman"/>
                <w:sz w:val="24"/>
                <w:szCs w:val="24"/>
              </w:rPr>
              <w:t>3484,6</w:t>
            </w:r>
          </w:p>
        </w:tc>
        <w:tc>
          <w:tcPr>
            <w:tcW w:w="1272" w:type="dxa"/>
            <w:tcBorders>
              <w:top w:val="single" w:sz="4" w:space="0" w:color="auto"/>
              <w:left w:val="single" w:sz="4" w:space="0" w:color="auto"/>
              <w:bottom w:val="single" w:sz="4" w:space="0" w:color="auto"/>
              <w:right w:val="single" w:sz="4" w:space="0" w:color="auto"/>
            </w:tcBorders>
          </w:tcPr>
          <w:p w:rsidR="00A56155" w:rsidRPr="00A56155" w:rsidRDefault="00A56155" w:rsidP="00A56155">
            <w:pPr>
              <w:spacing w:after="0" w:line="240" w:lineRule="auto"/>
              <w:jc w:val="center"/>
              <w:rPr>
                <w:rFonts w:ascii="Times New Roman" w:hAnsi="Times New Roman" w:cs="Times New Roman"/>
                <w:sz w:val="24"/>
                <w:szCs w:val="24"/>
              </w:rPr>
            </w:pPr>
            <w:r w:rsidRPr="00A56155">
              <w:rPr>
                <w:rFonts w:ascii="Times New Roman" w:hAnsi="Times New Roman" w:cs="Times New Roman"/>
                <w:sz w:val="24"/>
                <w:szCs w:val="24"/>
              </w:rPr>
              <w:t>107,2</w:t>
            </w:r>
          </w:p>
        </w:tc>
        <w:tc>
          <w:tcPr>
            <w:tcW w:w="991" w:type="dxa"/>
            <w:tcBorders>
              <w:top w:val="single" w:sz="4" w:space="0" w:color="auto"/>
              <w:left w:val="single" w:sz="4" w:space="0" w:color="auto"/>
              <w:bottom w:val="single" w:sz="4" w:space="0" w:color="auto"/>
              <w:right w:val="single" w:sz="4" w:space="0" w:color="auto"/>
            </w:tcBorders>
          </w:tcPr>
          <w:p w:rsidR="00A56155" w:rsidRPr="00A56155" w:rsidRDefault="00A56155" w:rsidP="00A56155">
            <w:pPr>
              <w:spacing w:after="0" w:line="240" w:lineRule="auto"/>
              <w:jc w:val="center"/>
              <w:rPr>
                <w:rFonts w:ascii="Times New Roman" w:hAnsi="Times New Roman" w:cs="Times New Roman"/>
                <w:sz w:val="24"/>
                <w:szCs w:val="24"/>
              </w:rPr>
            </w:pPr>
            <w:r w:rsidRPr="00A56155">
              <w:rPr>
                <w:rFonts w:ascii="Times New Roman" w:hAnsi="Times New Roman" w:cs="Times New Roman"/>
                <w:sz w:val="24"/>
                <w:szCs w:val="24"/>
              </w:rPr>
              <w:t>88,2</w:t>
            </w:r>
          </w:p>
        </w:tc>
      </w:tr>
      <w:tr w:rsidR="00A56155" w:rsidRPr="00A56155" w:rsidTr="00490C67">
        <w:tc>
          <w:tcPr>
            <w:tcW w:w="4219" w:type="dxa"/>
            <w:tcBorders>
              <w:top w:val="single" w:sz="4" w:space="0" w:color="auto"/>
              <w:left w:val="single" w:sz="4" w:space="0" w:color="auto"/>
              <w:bottom w:val="single" w:sz="4" w:space="0" w:color="auto"/>
              <w:right w:val="single" w:sz="4" w:space="0" w:color="auto"/>
            </w:tcBorders>
          </w:tcPr>
          <w:p w:rsidR="00A56155" w:rsidRPr="00A56155" w:rsidRDefault="00A56155" w:rsidP="00A56155">
            <w:pPr>
              <w:spacing w:after="0" w:line="240" w:lineRule="auto"/>
              <w:jc w:val="both"/>
              <w:rPr>
                <w:rFonts w:ascii="Times New Roman" w:hAnsi="Times New Roman" w:cs="Times New Roman"/>
                <w:iCs/>
                <w:sz w:val="24"/>
                <w:szCs w:val="24"/>
              </w:rPr>
            </w:pPr>
            <w:r w:rsidRPr="00A56155">
              <w:rPr>
                <w:rFonts w:ascii="Times New Roman" w:hAnsi="Times New Roman" w:cs="Times New Roman"/>
                <w:iCs/>
                <w:sz w:val="24"/>
                <w:szCs w:val="24"/>
              </w:rPr>
              <w:t>в том числе:</w:t>
            </w:r>
          </w:p>
        </w:tc>
        <w:tc>
          <w:tcPr>
            <w:tcW w:w="1134" w:type="dxa"/>
            <w:tcBorders>
              <w:top w:val="single" w:sz="4" w:space="0" w:color="auto"/>
              <w:left w:val="single" w:sz="4" w:space="0" w:color="auto"/>
              <w:bottom w:val="single" w:sz="4" w:space="0" w:color="auto"/>
              <w:right w:val="single" w:sz="4" w:space="0" w:color="auto"/>
            </w:tcBorders>
          </w:tcPr>
          <w:p w:rsidR="00A56155" w:rsidRPr="00A56155" w:rsidRDefault="00A56155" w:rsidP="00A56155">
            <w:pPr>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A56155" w:rsidRPr="00A56155" w:rsidRDefault="00A56155" w:rsidP="00A56155">
            <w:pPr>
              <w:spacing w:after="0" w:line="240" w:lineRule="auto"/>
              <w:jc w:val="center"/>
              <w:rPr>
                <w:rFonts w:ascii="Times New Roman" w:hAnsi="Times New Roman" w:cs="Times New Roman"/>
                <w:sz w:val="24"/>
                <w:szCs w:val="24"/>
                <w:highlight w:val="yellow"/>
              </w:rPr>
            </w:pPr>
          </w:p>
        </w:tc>
        <w:tc>
          <w:tcPr>
            <w:tcW w:w="996" w:type="dxa"/>
            <w:tcBorders>
              <w:top w:val="single" w:sz="4" w:space="0" w:color="auto"/>
              <w:left w:val="single" w:sz="4" w:space="0" w:color="auto"/>
              <w:bottom w:val="single" w:sz="4" w:space="0" w:color="auto"/>
              <w:right w:val="single" w:sz="4" w:space="0" w:color="auto"/>
            </w:tcBorders>
          </w:tcPr>
          <w:p w:rsidR="00A56155" w:rsidRPr="00A56155" w:rsidRDefault="00A56155" w:rsidP="00A56155">
            <w:pPr>
              <w:spacing w:after="0" w:line="240" w:lineRule="auto"/>
              <w:jc w:val="center"/>
              <w:rPr>
                <w:rFonts w:ascii="Times New Roman" w:hAnsi="Times New Roman" w:cs="Times New Roman"/>
                <w:sz w:val="24"/>
                <w:szCs w:val="24"/>
              </w:rPr>
            </w:pPr>
          </w:p>
        </w:tc>
        <w:tc>
          <w:tcPr>
            <w:tcW w:w="1272" w:type="dxa"/>
            <w:tcBorders>
              <w:top w:val="single" w:sz="4" w:space="0" w:color="auto"/>
              <w:left w:val="single" w:sz="4" w:space="0" w:color="auto"/>
              <w:bottom w:val="single" w:sz="4" w:space="0" w:color="auto"/>
              <w:right w:val="single" w:sz="4" w:space="0" w:color="auto"/>
            </w:tcBorders>
          </w:tcPr>
          <w:p w:rsidR="00A56155" w:rsidRPr="00A56155" w:rsidRDefault="00A56155" w:rsidP="00A56155">
            <w:pPr>
              <w:spacing w:after="0" w:line="240" w:lineRule="auto"/>
              <w:jc w:val="center"/>
              <w:rPr>
                <w:rFonts w:ascii="Times New Roman" w:hAnsi="Times New Roman" w:cs="Times New Roman"/>
                <w:sz w:val="24"/>
                <w:szCs w:val="24"/>
              </w:rPr>
            </w:pPr>
          </w:p>
        </w:tc>
        <w:tc>
          <w:tcPr>
            <w:tcW w:w="991" w:type="dxa"/>
            <w:tcBorders>
              <w:top w:val="single" w:sz="4" w:space="0" w:color="auto"/>
              <w:left w:val="single" w:sz="4" w:space="0" w:color="auto"/>
              <w:bottom w:val="single" w:sz="4" w:space="0" w:color="auto"/>
              <w:right w:val="single" w:sz="4" w:space="0" w:color="auto"/>
            </w:tcBorders>
          </w:tcPr>
          <w:p w:rsidR="00A56155" w:rsidRPr="00A56155" w:rsidRDefault="00A56155" w:rsidP="00A56155">
            <w:pPr>
              <w:spacing w:after="0" w:line="240" w:lineRule="auto"/>
              <w:jc w:val="center"/>
              <w:rPr>
                <w:rFonts w:ascii="Times New Roman" w:hAnsi="Times New Roman" w:cs="Times New Roman"/>
                <w:sz w:val="24"/>
                <w:szCs w:val="24"/>
              </w:rPr>
            </w:pPr>
          </w:p>
        </w:tc>
      </w:tr>
      <w:tr w:rsidR="00A56155" w:rsidRPr="00A56155" w:rsidTr="00490C67">
        <w:tc>
          <w:tcPr>
            <w:tcW w:w="4219" w:type="dxa"/>
            <w:tcBorders>
              <w:top w:val="single" w:sz="4" w:space="0" w:color="auto"/>
              <w:left w:val="single" w:sz="4" w:space="0" w:color="auto"/>
              <w:bottom w:val="single" w:sz="4" w:space="0" w:color="auto"/>
              <w:right w:val="single" w:sz="4" w:space="0" w:color="auto"/>
            </w:tcBorders>
          </w:tcPr>
          <w:p w:rsidR="00A56155" w:rsidRPr="00A56155" w:rsidRDefault="00A56155" w:rsidP="00A56155">
            <w:pPr>
              <w:spacing w:after="0" w:line="240" w:lineRule="auto"/>
              <w:jc w:val="both"/>
              <w:rPr>
                <w:rFonts w:ascii="Times New Roman" w:hAnsi="Times New Roman" w:cs="Times New Roman"/>
                <w:sz w:val="24"/>
                <w:szCs w:val="24"/>
              </w:rPr>
            </w:pPr>
            <w:r w:rsidRPr="00A56155">
              <w:rPr>
                <w:rFonts w:ascii="Times New Roman" w:hAnsi="Times New Roman" w:cs="Times New Roman"/>
                <w:sz w:val="24"/>
                <w:szCs w:val="24"/>
              </w:rPr>
              <w:t xml:space="preserve">- доходы от сдачи имущества в аренду </w:t>
            </w:r>
          </w:p>
        </w:tc>
        <w:tc>
          <w:tcPr>
            <w:tcW w:w="1134" w:type="dxa"/>
            <w:tcBorders>
              <w:top w:val="single" w:sz="4" w:space="0" w:color="auto"/>
              <w:left w:val="single" w:sz="4" w:space="0" w:color="auto"/>
              <w:bottom w:val="single" w:sz="4" w:space="0" w:color="auto"/>
              <w:right w:val="single" w:sz="4" w:space="0" w:color="auto"/>
            </w:tcBorders>
          </w:tcPr>
          <w:p w:rsidR="00A56155" w:rsidRPr="00A56155" w:rsidRDefault="00A56155" w:rsidP="00A56155">
            <w:pPr>
              <w:spacing w:after="0" w:line="240" w:lineRule="auto"/>
              <w:rPr>
                <w:rFonts w:ascii="Times New Roman" w:hAnsi="Times New Roman" w:cs="Times New Roman"/>
                <w:sz w:val="24"/>
                <w:szCs w:val="24"/>
              </w:rPr>
            </w:pPr>
            <w:r w:rsidRPr="00A56155">
              <w:rPr>
                <w:rFonts w:ascii="Times New Roman" w:hAnsi="Times New Roman" w:cs="Times New Roman"/>
                <w:sz w:val="24"/>
                <w:szCs w:val="24"/>
              </w:rPr>
              <w:t>3005</w:t>
            </w:r>
          </w:p>
        </w:tc>
        <w:tc>
          <w:tcPr>
            <w:tcW w:w="851" w:type="dxa"/>
            <w:tcBorders>
              <w:top w:val="single" w:sz="4" w:space="0" w:color="auto"/>
              <w:left w:val="single" w:sz="4" w:space="0" w:color="auto"/>
              <w:bottom w:val="single" w:sz="4" w:space="0" w:color="auto"/>
              <w:right w:val="single" w:sz="4" w:space="0" w:color="auto"/>
            </w:tcBorders>
          </w:tcPr>
          <w:p w:rsidR="00A56155" w:rsidRPr="00A56155" w:rsidRDefault="00A56155" w:rsidP="00A56155">
            <w:pPr>
              <w:spacing w:after="0" w:line="240" w:lineRule="auto"/>
              <w:jc w:val="center"/>
              <w:rPr>
                <w:rFonts w:ascii="Times New Roman" w:hAnsi="Times New Roman" w:cs="Times New Roman"/>
                <w:sz w:val="24"/>
                <w:szCs w:val="24"/>
              </w:rPr>
            </w:pPr>
            <w:r w:rsidRPr="00A56155">
              <w:rPr>
                <w:rFonts w:ascii="Times New Roman" w:hAnsi="Times New Roman" w:cs="Times New Roman"/>
                <w:sz w:val="24"/>
                <w:szCs w:val="24"/>
              </w:rPr>
              <w:t>3006</w:t>
            </w:r>
          </w:p>
        </w:tc>
        <w:tc>
          <w:tcPr>
            <w:tcW w:w="996" w:type="dxa"/>
            <w:tcBorders>
              <w:top w:val="single" w:sz="4" w:space="0" w:color="auto"/>
              <w:left w:val="single" w:sz="4" w:space="0" w:color="auto"/>
              <w:bottom w:val="single" w:sz="4" w:space="0" w:color="auto"/>
              <w:right w:val="single" w:sz="4" w:space="0" w:color="auto"/>
            </w:tcBorders>
          </w:tcPr>
          <w:p w:rsidR="00A56155" w:rsidRPr="00A56155" w:rsidRDefault="00A56155" w:rsidP="00A56155">
            <w:pPr>
              <w:spacing w:after="0" w:line="240" w:lineRule="auto"/>
              <w:jc w:val="center"/>
              <w:rPr>
                <w:rFonts w:ascii="Times New Roman" w:hAnsi="Times New Roman" w:cs="Times New Roman"/>
                <w:sz w:val="24"/>
                <w:szCs w:val="24"/>
              </w:rPr>
            </w:pPr>
            <w:r w:rsidRPr="00A56155">
              <w:rPr>
                <w:rFonts w:ascii="Times New Roman" w:hAnsi="Times New Roman" w:cs="Times New Roman"/>
                <w:sz w:val="24"/>
                <w:szCs w:val="24"/>
              </w:rPr>
              <w:t>3090,7</w:t>
            </w:r>
          </w:p>
        </w:tc>
        <w:tc>
          <w:tcPr>
            <w:tcW w:w="1272" w:type="dxa"/>
            <w:tcBorders>
              <w:top w:val="single" w:sz="4" w:space="0" w:color="auto"/>
              <w:left w:val="single" w:sz="4" w:space="0" w:color="auto"/>
              <w:bottom w:val="single" w:sz="4" w:space="0" w:color="auto"/>
              <w:right w:val="single" w:sz="4" w:space="0" w:color="auto"/>
            </w:tcBorders>
          </w:tcPr>
          <w:p w:rsidR="00A56155" w:rsidRPr="00A56155" w:rsidRDefault="00A56155" w:rsidP="00A56155">
            <w:pPr>
              <w:spacing w:after="0" w:line="240" w:lineRule="auto"/>
              <w:jc w:val="center"/>
              <w:rPr>
                <w:rFonts w:ascii="Times New Roman" w:hAnsi="Times New Roman" w:cs="Times New Roman"/>
                <w:sz w:val="24"/>
                <w:szCs w:val="24"/>
              </w:rPr>
            </w:pPr>
            <w:r w:rsidRPr="00A56155">
              <w:rPr>
                <w:rFonts w:ascii="Times New Roman" w:hAnsi="Times New Roman" w:cs="Times New Roman"/>
                <w:sz w:val="24"/>
                <w:szCs w:val="24"/>
              </w:rPr>
              <w:t>102,8</w:t>
            </w:r>
          </w:p>
        </w:tc>
        <w:tc>
          <w:tcPr>
            <w:tcW w:w="991" w:type="dxa"/>
            <w:tcBorders>
              <w:top w:val="single" w:sz="4" w:space="0" w:color="auto"/>
              <w:left w:val="single" w:sz="4" w:space="0" w:color="auto"/>
              <w:bottom w:val="single" w:sz="4" w:space="0" w:color="auto"/>
              <w:right w:val="single" w:sz="4" w:space="0" w:color="auto"/>
            </w:tcBorders>
          </w:tcPr>
          <w:p w:rsidR="00A56155" w:rsidRPr="00A56155" w:rsidRDefault="00A56155" w:rsidP="00A56155">
            <w:pPr>
              <w:spacing w:after="0" w:line="240" w:lineRule="auto"/>
              <w:jc w:val="center"/>
              <w:rPr>
                <w:rFonts w:ascii="Times New Roman" w:hAnsi="Times New Roman" w:cs="Times New Roman"/>
                <w:sz w:val="24"/>
                <w:szCs w:val="24"/>
              </w:rPr>
            </w:pPr>
            <w:r w:rsidRPr="00A56155">
              <w:rPr>
                <w:rFonts w:ascii="Times New Roman" w:hAnsi="Times New Roman" w:cs="Times New Roman"/>
                <w:sz w:val="24"/>
                <w:szCs w:val="24"/>
              </w:rPr>
              <w:t>102,9</w:t>
            </w:r>
          </w:p>
        </w:tc>
      </w:tr>
      <w:tr w:rsidR="00A56155" w:rsidRPr="00A56155" w:rsidTr="00490C67">
        <w:tc>
          <w:tcPr>
            <w:tcW w:w="4219" w:type="dxa"/>
            <w:tcBorders>
              <w:top w:val="single" w:sz="4" w:space="0" w:color="auto"/>
              <w:left w:val="single" w:sz="4" w:space="0" w:color="auto"/>
              <w:bottom w:val="single" w:sz="4" w:space="0" w:color="auto"/>
              <w:right w:val="single" w:sz="4" w:space="0" w:color="auto"/>
            </w:tcBorders>
          </w:tcPr>
          <w:p w:rsidR="00A56155" w:rsidRPr="00A56155" w:rsidRDefault="00A56155" w:rsidP="00A56155">
            <w:pPr>
              <w:spacing w:after="0" w:line="240" w:lineRule="auto"/>
              <w:jc w:val="both"/>
              <w:rPr>
                <w:rFonts w:ascii="Times New Roman" w:hAnsi="Times New Roman" w:cs="Times New Roman"/>
                <w:sz w:val="24"/>
                <w:szCs w:val="24"/>
              </w:rPr>
            </w:pPr>
            <w:r w:rsidRPr="00A56155">
              <w:rPr>
                <w:rFonts w:ascii="Times New Roman" w:hAnsi="Times New Roman" w:cs="Times New Roman"/>
                <w:sz w:val="24"/>
                <w:szCs w:val="24"/>
              </w:rPr>
              <w:t xml:space="preserve">- доходы от продажи муниципального имущества и приватизации </w:t>
            </w:r>
          </w:p>
        </w:tc>
        <w:tc>
          <w:tcPr>
            <w:tcW w:w="1134" w:type="dxa"/>
            <w:tcBorders>
              <w:top w:val="single" w:sz="4" w:space="0" w:color="auto"/>
              <w:left w:val="single" w:sz="4" w:space="0" w:color="auto"/>
              <w:bottom w:val="single" w:sz="4" w:space="0" w:color="auto"/>
              <w:right w:val="single" w:sz="4" w:space="0" w:color="auto"/>
            </w:tcBorders>
          </w:tcPr>
          <w:p w:rsidR="00A56155" w:rsidRPr="00A56155" w:rsidRDefault="00A56155" w:rsidP="00A56155">
            <w:pPr>
              <w:spacing w:after="0" w:line="240" w:lineRule="auto"/>
              <w:rPr>
                <w:rFonts w:ascii="Times New Roman" w:hAnsi="Times New Roman" w:cs="Times New Roman"/>
                <w:sz w:val="24"/>
                <w:szCs w:val="24"/>
              </w:rPr>
            </w:pPr>
            <w:r w:rsidRPr="00A56155">
              <w:rPr>
                <w:rFonts w:ascii="Times New Roman" w:hAnsi="Times New Roman" w:cs="Times New Roman"/>
                <w:sz w:val="24"/>
                <w:szCs w:val="24"/>
              </w:rPr>
              <w:t>670,4</w:t>
            </w:r>
          </w:p>
        </w:tc>
        <w:tc>
          <w:tcPr>
            <w:tcW w:w="851" w:type="dxa"/>
            <w:tcBorders>
              <w:top w:val="single" w:sz="4" w:space="0" w:color="auto"/>
              <w:left w:val="single" w:sz="4" w:space="0" w:color="auto"/>
              <w:bottom w:val="single" w:sz="4" w:space="0" w:color="auto"/>
              <w:right w:val="single" w:sz="4" w:space="0" w:color="auto"/>
            </w:tcBorders>
          </w:tcPr>
          <w:p w:rsidR="00A56155" w:rsidRPr="00A56155" w:rsidRDefault="00A56155" w:rsidP="00A56155">
            <w:pPr>
              <w:spacing w:after="0" w:line="240" w:lineRule="auto"/>
              <w:jc w:val="center"/>
              <w:rPr>
                <w:rFonts w:ascii="Times New Roman" w:hAnsi="Times New Roman" w:cs="Times New Roman"/>
                <w:sz w:val="24"/>
                <w:szCs w:val="24"/>
              </w:rPr>
            </w:pPr>
            <w:r w:rsidRPr="00A56155">
              <w:rPr>
                <w:rFonts w:ascii="Times New Roman" w:hAnsi="Times New Roman" w:cs="Times New Roman"/>
                <w:sz w:val="24"/>
                <w:szCs w:val="24"/>
              </w:rPr>
              <w:t>100</w:t>
            </w:r>
          </w:p>
        </w:tc>
        <w:tc>
          <w:tcPr>
            <w:tcW w:w="996" w:type="dxa"/>
            <w:tcBorders>
              <w:top w:val="single" w:sz="4" w:space="0" w:color="auto"/>
              <w:left w:val="single" w:sz="4" w:space="0" w:color="auto"/>
              <w:bottom w:val="single" w:sz="4" w:space="0" w:color="auto"/>
              <w:right w:val="single" w:sz="4" w:space="0" w:color="auto"/>
            </w:tcBorders>
          </w:tcPr>
          <w:p w:rsidR="00A56155" w:rsidRPr="00A56155" w:rsidRDefault="00A56155" w:rsidP="00A56155">
            <w:pPr>
              <w:spacing w:after="0" w:line="240" w:lineRule="auto"/>
              <w:jc w:val="center"/>
              <w:rPr>
                <w:rFonts w:ascii="Times New Roman" w:hAnsi="Times New Roman" w:cs="Times New Roman"/>
                <w:sz w:val="24"/>
                <w:szCs w:val="24"/>
              </w:rPr>
            </w:pPr>
            <w:r w:rsidRPr="00A56155">
              <w:rPr>
                <w:rFonts w:ascii="Times New Roman" w:hAnsi="Times New Roman" w:cs="Times New Roman"/>
                <w:sz w:val="24"/>
                <w:szCs w:val="24"/>
              </w:rPr>
              <w:t>0</w:t>
            </w:r>
          </w:p>
        </w:tc>
        <w:tc>
          <w:tcPr>
            <w:tcW w:w="1272" w:type="dxa"/>
            <w:tcBorders>
              <w:top w:val="single" w:sz="4" w:space="0" w:color="auto"/>
              <w:left w:val="single" w:sz="4" w:space="0" w:color="auto"/>
              <w:bottom w:val="single" w:sz="4" w:space="0" w:color="auto"/>
              <w:right w:val="single" w:sz="4" w:space="0" w:color="auto"/>
            </w:tcBorders>
          </w:tcPr>
          <w:p w:rsidR="00A56155" w:rsidRPr="00A56155" w:rsidRDefault="00A56155" w:rsidP="00A56155">
            <w:pPr>
              <w:spacing w:after="0" w:line="240" w:lineRule="auto"/>
              <w:jc w:val="center"/>
              <w:rPr>
                <w:rFonts w:ascii="Times New Roman" w:hAnsi="Times New Roman" w:cs="Times New Roman"/>
                <w:sz w:val="24"/>
                <w:szCs w:val="24"/>
              </w:rPr>
            </w:pPr>
            <w:r w:rsidRPr="00A56155">
              <w:rPr>
                <w:rFonts w:ascii="Times New Roman" w:hAnsi="Times New Roman" w:cs="Times New Roman"/>
                <w:sz w:val="24"/>
                <w:szCs w:val="24"/>
              </w:rPr>
              <w:t>0</w:t>
            </w:r>
          </w:p>
        </w:tc>
        <w:tc>
          <w:tcPr>
            <w:tcW w:w="991" w:type="dxa"/>
            <w:tcBorders>
              <w:top w:val="single" w:sz="4" w:space="0" w:color="auto"/>
              <w:left w:val="single" w:sz="4" w:space="0" w:color="auto"/>
              <w:bottom w:val="single" w:sz="4" w:space="0" w:color="auto"/>
              <w:right w:val="single" w:sz="4" w:space="0" w:color="auto"/>
            </w:tcBorders>
          </w:tcPr>
          <w:p w:rsidR="00A56155" w:rsidRPr="00A56155" w:rsidRDefault="00A56155" w:rsidP="00A56155">
            <w:pPr>
              <w:spacing w:after="0" w:line="240" w:lineRule="auto"/>
              <w:jc w:val="center"/>
              <w:rPr>
                <w:rFonts w:ascii="Times New Roman" w:hAnsi="Times New Roman" w:cs="Times New Roman"/>
                <w:sz w:val="24"/>
                <w:szCs w:val="24"/>
              </w:rPr>
            </w:pPr>
            <w:r w:rsidRPr="00A56155">
              <w:rPr>
                <w:rFonts w:ascii="Times New Roman" w:hAnsi="Times New Roman" w:cs="Times New Roman"/>
                <w:sz w:val="24"/>
                <w:szCs w:val="24"/>
              </w:rPr>
              <w:t>0</w:t>
            </w:r>
          </w:p>
        </w:tc>
      </w:tr>
      <w:tr w:rsidR="00A56155" w:rsidRPr="00A56155" w:rsidTr="00490C67">
        <w:tc>
          <w:tcPr>
            <w:tcW w:w="4219" w:type="dxa"/>
            <w:tcBorders>
              <w:top w:val="single" w:sz="4" w:space="0" w:color="auto"/>
              <w:left w:val="single" w:sz="4" w:space="0" w:color="auto"/>
              <w:bottom w:val="single" w:sz="4" w:space="0" w:color="auto"/>
              <w:right w:val="single" w:sz="4" w:space="0" w:color="auto"/>
            </w:tcBorders>
          </w:tcPr>
          <w:p w:rsidR="00A56155" w:rsidRPr="00A56155" w:rsidRDefault="00A56155" w:rsidP="00A56155">
            <w:pPr>
              <w:spacing w:after="0" w:line="240" w:lineRule="auto"/>
              <w:jc w:val="both"/>
              <w:rPr>
                <w:rFonts w:ascii="Times New Roman" w:hAnsi="Times New Roman" w:cs="Times New Roman"/>
                <w:sz w:val="24"/>
                <w:szCs w:val="24"/>
              </w:rPr>
            </w:pPr>
            <w:r w:rsidRPr="00A56155">
              <w:rPr>
                <w:rFonts w:ascii="Times New Roman" w:hAnsi="Times New Roman" w:cs="Times New Roman"/>
                <w:sz w:val="24"/>
                <w:szCs w:val="24"/>
              </w:rPr>
              <w:t>- дивиденды по акциям</w:t>
            </w:r>
          </w:p>
        </w:tc>
        <w:tc>
          <w:tcPr>
            <w:tcW w:w="1134" w:type="dxa"/>
            <w:tcBorders>
              <w:top w:val="single" w:sz="4" w:space="0" w:color="auto"/>
              <w:left w:val="single" w:sz="4" w:space="0" w:color="auto"/>
              <w:bottom w:val="single" w:sz="4" w:space="0" w:color="auto"/>
              <w:right w:val="single" w:sz="4" w:space="0" w:color="auto"/>
            </w:tcBorders>
          </w:tcPr>
          <w:p w:rsidR="00A56155" w:rsidRPr="00A56155" w:rsidRDefault="00A56155" w:rsidP="00A56155">
            <w:pPr>
              <w:spacing w:after="0" w:line="240" w:lineRule="auto"/>
              <w:rPr>
                <w:rFonts w:ascii="Times New Roman" w:hAnsi="Times New Roman" w:cs="Times New Roman"/>
                <w:sz w:val="24"/>
                <w:szCs w:val="24"/>
              </w:rPr>
            </w:pPr>
            <w:r w:rsidRPr="00A56155">
              <w:rPr>
                <w:rFonts w:ascii="Times New Roman" w:hAnsi="Times New Roman" w:cs="Times New Roman"/>
                <w:sz w:val="24"/>
                <w:szCs w:val="24"/>
              </w:rPr>
              <w:t>37,4</w:t>
            </w:r>
          </w:p>
        </w:tc>
        <w:tc>
          <w:tcPr>
            <w:tcW w:w="851" w:type="dxa"/>
            <w:tcBorders>
              <w:top w:val="single" w:sz="4" w:space="0" w:color="auto"/>
              <w:left w:val="single" w:sz="4" w:space="0" w:color="auto"/>
              <w:bottom w:val="single" w:sz="4" w:space="0" w:color="auto"/>
              <w:right w:val="single" w:sz="4" w:space="0" w:color="auto"/>
            </w:tcBorders>
          </w:tcPr>
          <w:p w:rsidR="00A56155" w:rsidRPr="00A56155" w:rsidRDefault="00A56155" w:rsidP="00A56155">
            <w:pPr>
              <w:spacing w:after="0" w:line="240" w:lineRule="auto"/>
              <w:jc w:val="center"/>
              <w:rPr>
                <w:rFonts w:ascii="Times New Roman" w:hAnsi="Times New Roman" w:cs="Times New Roman"/>
                <w:sz w:val="24"/>
                <w:szCs w:val="24"/>
              </w:rPr>
            </w:pPr>
            <w:r w:rsidRPr="00A56155">
              <w:rPr>
                <w:rFonts w:ascii="Times New Roman" w:hAnsi="Times New Roman" w:cs="Times New Roman"/>
                <w:sz w:val="24"/>
                <w:szCs w:val="24"/>
              </w:rPr>
              <w:t>0</w:t>
            </w:r>
          </w:p>
        </w:tc>
        <w:tc>
          <w:tcPr>
            <w:tcW w:w="996" w:type="dxa"/>
            <w:tcBorders>
              <w:top w:val="single" w:sz="4" w:space="0" w:color="auto"/>
              <w:left w:val="single" w:sz="4" w:space="0" w:color="auto"/>
              <w:bottom w:val="single" w:sz="4" w:space="0" w:color="auto"/>
              <w:right w:val="single" w:sz="4" w:space="0" w:color="auto"/>
            </w:tcBorders>
          </w:tcPr>
          <w:p w:rsidR="00A56155" w:rsidRPr="00A56155" w:rsidRDefault="00A56155" w:rsidP="00A56155">
            <w:pPr>
              <w:spacing w:after="0" w:line="240" w:lineRule="auto"/>
              <w:jc w:val="center"/>
              <w:rPr>
                <w:rFonts w:ascii="Times New Roman" w:hAnsi="Times New Roman" w:cs="Times New Roman"/>
                <w:sz w:val="24"/>
                <w:szCs w:val="24"/>
              </w:rPr>
            </w:pPr>
            <w:r w:rsidRPr="00A56155">
              <w:rPr>
                <w:rFonts w:ascii="Times New Roman" w:hAnsi="Times New Roman" w:cs="Times New Roman"/>
                <w:sz w:val="24"/>
                <w:szCs w:val="24"/>
              </w:rPr>
              <w:t>37,4</w:t>
            </w:r>
          </w:p>
        </w:tc>
        <w:tc>
          <w:tcPr>
            <w:tcW w:w="1272" w:type="dxa"/>
            <w:tcBorders>
              <w:top w:val="single" w:sz="4" w:space="0" w:color="auto"/>
              <w:left w:val="single" w:sz="4" w:space="0" w:color="auto"/>
              <w:bottom w:val="single" w:sz="4" w:space="0" w:color="auto"/>
              <w:right w:val="single" w:sz="4" w:space="0" w:color="auto"/>
            </w:tcBorders>
          </w:tcPr>
          <w:p w:rsidR="00A56155" w:rsidRPr="00A56155" w:rsidRDefault="00A56155" w:rsidP="00A56155">
            <w:pPr>
              <w:spacing w:after="0" w:line="240" w:lineRule="auto"/>
              <w:jc w:val="center"/>
              <w:rPr>
                <w:rFonts w:ascii="Times New Roman" w:hAnsi="Times New Roman" w:cs="Times New Roman"/>
                <w:sz w:val="24"/>
                <w:szCs w:val="24"/>
              </w:rPr>
            </w:pPr>
            <w:r w:rsidRPr="00A56155">
              <w:rPr>
                <w:rFonts w:ascii="Times New Roman" w:hAnsi="Times New Roman" w:cs="Times New Roman"/>
                <w:sz w:val="24"/>
                <w:szCs w:val="24"/>
              </w:rPr>
              <w:t>-</w:t>
            </w:r>
          </w:p>
        </w:tc>
        <w:tc>
          <w:tcPr>
            <w:tcW w:w="991" w:type="dxa"/>
            <w:tcBorders>
              <w:top w:val="single" w:sz="4" w:space="0" w:color="auto"/>
              <w:left w:val="single" w:sz="4" w:space="0" w:color="auto"/>
              <w:bottom w:val="single" w:sz="4" w:space="0" w:color="auto"/>
              <w:right w:val="single" w:sz="4" w:space="0" w:color="auto"/>
            </w:tcBorders>
          </w:tcPr>
          <w:p w:rsidR="00A56155" w:rsidRPr="00A56155" w:rsidRDefault="00A56155" w:rsidP="00A56155">
            <w:pPr>
              <w:spacing w:after="0" w:line="240" w:lineRule="auto"/>
              <w:jc w:val="center"/>
              <w:rPr>
                <w:rFonts w:ascii="Times New Roman" w:hAnsi="Times New Roman" w:cs="Times New Roman"/>
                <w:sz w:val="24"/>
                <w:szCs w:val="24"/>
              </w:rPr>
            </w:pPr>
            <w:r w:rsidRPr="00A56155">
              <w:rPr>
                <w:rFonts w:ascii="Times New Roman" w:hAnsi="Times New Roman" w:cs="Times New Roman"/>
                <w:sz w:val="24"/>
                <w:szCs w:val="24"/>
              </w:rPr>
              <w:t>100,0</w:t>
            </w:r>
          </w:p>
        </w:tc>
      </w:tr>
      <w:tr w:rsidR="00A56155" w:rsidRPr="00A56155" w:rsidTr="00490C67">
        <w:tc>
          <w:tcPr>
            <w:tcW w:w="4219" w:type="dxa"/>
            <w:tcBorders>
              <w:top w:val="single" w:sz="4" w:space="0" w:color="auto"/>
              <w:left w:val="single" w:sz="4" w:space="0" w:color="auto"/>
              <w:bottom w:val="single" w:sz="4" w:space="0" w:color="auto"/>
              <w:right w:val="single" w:sz="4" w:space="0" w:color="auto"/>
            </w:tcBorders>
          </w:tcPr>
          <w:p w:rsidR="00A56155" w:rsidRPr="00A56155" w:rsidRDefault="00A56155" w:rsidP="00A56155">
            <w:pPr>
              <w:spacing w:after="0" w:line="240" w:lineRule="auto"/>
              <w:jc w:val="both"/>
              <w:rPr>
                <w:rFonts w:ascii="Times New Roman" w:hAnsi="Times New Roman" w:cs="Times New Roman"/>
                <w:sz w:val="24"/>
                <w:szCs w:val="24"/>
              </w:rPr>
            </w:pPr>
            <w:r w:rsidRPr="00A56155">
              <w:rPr>
                <w:rFonts w:ascii="Times New Roman" w:hAnsi="Times New Roman" w:cs="Times New Roman"/>
                <w:sz w:val="24"/>
                <w:szCs w:val="24"/>
              </w:rPr>
              <w:t>- плата за наем муниципального жилья</w:t>
            </w:r>
          </w:p>
        </w:tc>
        <w:tc>
          <w:tcPr>
            <w:tcW w:w="1134" w:type="dxa"/>
            <w:tcBorders>
              <w:top w:val="single" w:sz="4" w:space="0" w:color="auto"/>
              <w:left w:val="single" w:sz="4" w:space="0" w:color="auto"/>
              <w:bottom w:val="single" w:sz="4" w:space="0" w:color="auto"/>
              <w:right w:val="single" w:sz="4" w:space="0" w:color="auto"/>
            </w:tcBorders>
          </w:tcPr>
          <w:p w:rsidR="00A56155" w:rsidRPr="00A56155" w:rsidRDefault="00A56155" w:rsidP="00A56155">
            <w:pPr>
              <w:spacing w:after="0" w:line="240" w:lineRule="auto"/>
              <w:rPr>
                <w:rFonts w:ascii="Times New Roman" w:hAnsi="Times New Roman" w:cs="Times New Roman"/>
                <w:sz w:val="24"/>
                <w:szCs w:val="24"/>
              </w:rPr>
            </w:pPr>
            <w:r w:rsidRPr="00A56155">
              <w:rPr>
                <w:rFonts w:ascii="Times New Roman" w:hAnsi="Times New Roman" w:cs="Times New Roman"/>
                <w:sz w:val="24"/>
                <w:szCs w:val="24"/>
              </w:rPr>
              <w:t>237,28</w:t>
            </w:r>
          </w:p>
        </w:tc>
        <w:tc>
          <w:tcPr>
            <w:tcW w:w="851" w:type="dxa"/>
            <w:tcBorders>
              <w:top w:val="single" w:sz="4" w:space="0" w:color="auto"/>
              <w:left w:val="single" w:sz="4" w:space="0" w:color="auto"/>
              <w:bottom w:val="single" w:sz="4" w:space="0" w:color="auto"/>
              <w:right w:val="single" w:sz="4" w:space="0" w:color="auto"/>
            </w:tcBorders>
          </w:tcPr>
          <w:p w:rsidR="00A56155" w:rsidRPr="00A56155" w:rsidRDefault="00A56155" w:rsidP="00A56155">
            <w:pPr>
              <w:spacing w:after="0" w:line="240" w:lineRule="auto"/>
              <w:jc w:val="center"/>
              <w:rPr>
                <w:rFonts w:ascii="Times New Roman" w:hAnsi="Times New Roman" w:cs="Times New Roman"/>
                <w:sz w:val="24"/>
                <w:szCs w:val="24"/>
              </w:rPr>
            </w:pPr>
            <w:r w:rsidRPr="00A56155">
              <w:rPr>
                <w:rFonts w:ascii="Times New Roman" w:hAnsi="Times New Roman" w:cs="Times New Roman"/>
                <w:sz w:val="24"/>
                <w:szCs w:val="24"/>
              </w:rPr>
              <w:t>146</w:t>
            </w:r>
          </w:p>
        </w:tc>
        <w:tc>
          <w:tcPr>
            <w:tcW w:w="996" w:type="dxa"/>
            <w:tcBorders>
              <w:top w:val="single" w:sz="4" w:space="0" w:color="auto"/>
              <w:left w:val="single" w:sz="4" w:space="0" w:color="auto"/>
              <w:bottom w:val="single" w:sz="4" w:space="0" w:color="auto"/>
              <w:right w:val="single" w:sz="4" w:space="0" w:color="auto"/>
            </w:tcBorders>
          </w:tcPr>
          <w:p w:rsidR="00A56155" w:rsidRPr="00A56155" w:rsidRDefault="00A56155" w:rsidP="00A56155">
            <w:pPr>
              <w:spacing w:after="0" w:line="240" w:lineRule="auto"/>
              <w:jc w:val="center"/>
              <w:rPr>
                <w:rFonts w:ascii="Times New Roman" w:hAnsi="Times New Roman" w:cs="Times New Roman"/>
                <w:sz w:val="24"/>
                <w:szCs w:val="24"/>
              </w:rPr>
            </w:pPr>
            <w:r w:rsidRPr="00A56155">
              <w:rPr>
                <w:rFonts w:ascii="Times New Roman" w:hAnsi="Times New Roman" w:cs="Times New Roman"/>
                <w:sz w:val="24"/>
                <w:szCs w:val="24"/>
              </w:rPr>
              <w:t>356,5</w:t>
            </w:r>
          </w:p>
        </w:tc>
        <w:tc>
          <w:tcPr>
            <w:tcW w:w="1272" w:type="dxa"/>
            <w:tcBorders>
              <w:top w:val="single" w:sz="4" w:space="0" w:color="auto"/>
              <w:left w:val="single" w:sz="4" w:space="0" w:color="auto"/>
              <w:bottom w:val="single" w:sz="4" w:space="0" w:color="auto"/>
              <w:right w:val="single" w:sz="4" w:space="0" w:color="auto"/>
            </w:tcBorders>
          </w:tcPr>
          <w:p w:rsidR="00A56155" w:rsidRPr="00A56155" w:rsidRDefault="00A56155" w:rsidP="00A56155">
            <w:pPr>
              <w:spacing w:after="0" w:line="240" w:lineRule="auto"/>
              <w:jc w:val="center"/>
              <w:rPr>
                <w:rFonts w:ascii="Times New Roman" w:hAnsi="Times New Roman" w:cs="Times New Roman"/>
                <w:sz w:val="24"/>
                <w:szCs w:val="24"/>
              </w:rPr>
            </w:pPr>
            <w:r w:rsidRPr="00A56155">
              <w:rPr>
                <w:rFonts w:ascii="Times New Roman" w:hAnsi="Times New Roman" w:cs="Times New Roman"/>
                <w:sz w:val="24"/>
                <w:szCs w:val="24"/>
              </w:rPr>
              <w:t>244,2</w:t>
            </w:r>
          </w:p>
        </w:tc>
        <w:tc>
          <w:tcPr>
            <w:tcW w:w="991" w:type="dxa"/>
            <w:tcBorders>
              <w:top w:val="single" w:sz="4" w:space="0" w:color="auto"/>
              <w:left w:val="single" w:sz="4" w:space="0" w:color="auto"/>
              <w:bottom w:val="single" w:sz="4" w:space="0" w:color="auto"/>
              <w:right w:val="single" w:sz="4" w:space="0" w:color="auto"/>
            </w:tcBorders>
          </w:tcPr>
          <w:p w:rsidR="00A56155" w:rsidRPr="00A56155" w:rsidRDefault="00A56155" w:rsidP="00A56155">
            <w:pPr>
              <w:spacing w:after="0" w:line="240" w:lineRule="auto"/>
              <w:jc w:val="center"/>
              <w:rPr>
                <w:rFonts w:ascii="Times New Roman" w:hAnsi="Times New Roman" w:cs="Times New Roman"/>
                <w:sz w:val="24"/>
                <w:szCs w:val="24"/>
              </w:rPr>
            </w:pPr>
            <w:r w:rsidRPr="00A56155">
              <w:rPr>
                <w:rFonts w:ascii="Times New Roman" w:hAnsi="Times New Roman" w:cs="Times New Roman"/>
                <w:sz w:val="24"/>
                <w:szCs w:val="24"/>
              </w:rPr>
              <w:t>150,2</w:t>
            </w:r>
          </w:p>
        </w:tc>
      </w:tr>
      <w:tr w:rsidR="00A56155" w:rsidRPr="00A56155" w:rsidTr="00490C67">
        <w:tc>
          <w:tcPr>
            <w:tcW w:w="4219" w:type="dxa"/>
            <w:tcBorders>
              <w:top w:val="single" w:sz="4" w:space="0" w:color="auto"/>
              <w:left w:val="single" w:sz="4" w:space="0" w:color="auto"/>
              <w:bottom w:val="single" w:sz="4" w:space="0" w:color="auto"/>
              <w:right w:val="single" w:sz="4" w:space="0" w:color="auto"/>
            </w:tcBorders>
          </w:tcPr>
          <w:p w:rsidR="00A56155" w:rsidRPr="00A56155" w:rsidRDefault="00A56155" w:rsidP="00A56155">
            <w:pPr>
              <w:spacing w:after="0" w:line="240" w:lineRule="auto"/>
              <w:jc w:val="both"/>
              <w:rPr>
                <w:rFonts w:ascii="Times New Roman" w:hAnsi="Times New Roman" w:cs="Times New Roman"/>
                <w:sz w:val="24"/>
                <w:szCs w:val="24"/>
              </w:rPr>
            </w:pPr>
            <w:r w:rsidRPr="00A56155">
              <w:rPr>
                <w:rFonts w:ascii="Times New Roman" w:hAnsi="Times New Roman" w:cs="Times New Roman"/>
                <w:sz w:val="24"/>
                <w:szCs w:val="24"/>
              </w:rPr>
              <w:t>Доходы от земельных участков, всего</w:t>
            </w:r>
          </w:p>
        </w:tc>
        <w:tc>
          <w:tcPr>
            <w:tcW w:w="1134" w:type="dxa"/>
            <w:tcBorders>
              <w:top w:val="single" w:sz="4" w:space="0" w:color="auto"/>
              <w:left w:val="single" w:sz="4" w:space="0" w:color="auto"/>
              <w:bottom w:val="single" w:sz="4" w:space="0" w:color="auto"/>
              <w:right w:val="single" w:sz="4" w:space="0" w:color="auto"/>
            </w:tcBorders>
          </w:tcPr>
          <w:p w:rsidR="00A56155" w:rsidRPr="00A56155" w:rsidRDefault="00A56155" w:rsidP="00A56155">
            <w:pPr>
              <w:spacing w:after="0" w:line="240" w:lineRule="auto"/>
              <w:rPr>
                <w:rFonts w:ascii="Times New Roman" w:hAnsi="Times New Roman" w:cs="Times New Roman"/>
                <w:sz w:val="24"/>
                <w:szCs w:val="24"/>
              </w:rPr>
            </w:pPr>
            <w:r w:rsidRPr="00A56155">
              <w:rPr>
                <w:rFonts w:ascii="Times New Roman" w:hAnsi="Times New Roman" w:cs="Times New Roman"/>
                <w:sz w:val="24"/>
                <w:szCs w:val="24"/>
              </w:rPr>
              <w:t>8258,19</w:t>
            </w:r>
          </w:p>
        </w:tc>
        <w:tc>
          <w:tcPr>
            <w:tcW w:w="851" w:type="dxa"/>
            <w:tcBorders>
              <w:top w:val="single" w:sz="4" w:space="0" w:color="auto"/>
              <w:left w:val="single" w:sz="4" w:space="0" w:color="auto"/>
              <w:bottom w:val="single" w:sz="4" w:space="0" w:color="auto"/>
              <w:right w:val="single" w:sz="4" w:space="0" w:color="auto"/>
            </w:tcBorders>
          </w:tcPr>
          <w:p w:rsidR="00A56155" w:rsidRPr="00A56155" w:rsidRDefault="00A56155" w:rsidP="00A56155">
            <w:pPr>
              <w:spacing w:after="0" w:line="240" w:lineRule="auto"/>
              <w:jc w:val="center"/>
              <w:rPr>
                <w:rFonts w:ascii="Times New Roman" w:hAnsi="Times New Roman" w:cs="Times New Roman"/>
                <w:sz w:val="24"/>
                <w:szCs w:val="24"/>
              </w:rPr>
            </w:pPr>
            <w:r w:rsidRPr="00A56155">
              <w:rPr>
                <w:rFonts w:ascii="Times New Roman" w:hAnsi="Times New Roman" w:cs="Times New Roman"/>
                <w:sz w:val="24"/>
                <w:szCs w:val="24"/>
              </w:rPr>
              <w:t>7711</w:t>
            </w:r>
          </w:p>
        </w:tc>
        <w:tc>
          <w:tcPr>
            <w:tcW w:w="996" w:type="dxa"/>
            <w:tcBorders>
              <w:top w:val="single" w:sz="4" w:space="0" w:color="auto"/>
              <w:left w:val="single" w:sz="4" w:space="0" w:color="auto"/>
              <w:bottom w:val="single" w:sz="4" w:space="0" w:color="auto"/>
              <w:right w:val="single" w:sz="4" w:space="0" w:color="auto"/>
            </w:tcBorders>
          </w:tcPr>
          <w:p w:rsidR="00A56155" w:rsidRPr="00A56155" w:rsidRDefault="00A56155" w:rsidP="00A56155">
            <w:pPr>
              <w:spacing w:after="0" w:line="240" w:lineRule="auto"/>
              <w:jc w:val="center"/>
              <w:rPr>
                <w:rFonts w:ascii="Times New Roman" w:hAnsi="Times New Roman" w:cs="Times New Roman"/>
                <w:sz w:val="24"/>
                <w:szCs w:val="24"/>
              </w:rPr>
            </w:pPr>
            <w:r w:rsidRPr="00A56155">
              <w:rPr>
                <w:rFonts w:ascii="Times New Roman" w:hAnsi="Times New Roman" w:cs="Times New Roman"/>
                <w:sz w:val="24"/>
                <w:szCs w:val="24"/>
              </w:rPr>
              <w:t>8335</w:t>
            </w:r>
          </w:p>
        </w:tc>
        <w:tc>
          <w:tcPr>
            <w:tcW w:w="1272" w:type="dxa"/>
            <w:tcBorders>
              <w:top w:val="single" w:sz="4" w:space="0" w:color="auto"/>
              <w:left w:val="single" w:sz="4" w:space="0" w:color="auto"/>
              <w:bottom w:val="single" w:sz="4" w:space="0" w:color="auto"/>
              <w:right w:val="single" w:sz="4" w:space="0" w:color="auto"/>
            </w:tcBorders>
          </w:tcPr>
          <w:p w:rsidR="00A56155" w:rsidRPr="00A56155" w:rsidRDefault="00A56155" w:rsidP="00A56155">
            <w:pPr>
              <w:spacing w:after="0" w:line="240" w:lineRule="auto"/>
              <w:jc w:val="center"/>
              <w:rPr>
                <w:rFonts w:ascii="Times New Roman" w:hAnsi="Times New Roman" w:cs="Times New Roman"/>
                <w:sz w:val="24"/>
                <w:szCs w:val="24"/>
              </w:rPr>
            </w:pPr>
            <w:r w:rsidRPr="00A56155">
              <w:rPr>
                <w:rFonts w:ascii="Times New Roman" w:hAnsi="Times New Roman" w:cs="Times New Roman"/>
                <w:sz w:val="24"/>
                <w:szCs w:val="24"/>
              </w:rPr>
              <w:t>108,1</w:t>
            </w:r>
          </w:p>
        </w:tc>
        <w:tc>
          <w:tcPr>
            <w:tcW w:w="991" w:type="dxa"/>
            <w:tcBorders>
              <w:top w:val="single" w:sz="4" w:space="0" w:color="auto"/>
              <w:left w:val="single" w:sz="4" w:space="0" w:color="auto"/>
              <w:bottom w:val="single" w:sz="4" w:space="0" w:color="auto"/>
              <w:right w:val="single" w:sz="4" w:space="0" w:color="auto"/>
            </w:tcBorders>
          </w:tcPr>
          <w:p w:rsidR="00A56155" w:rsidRPr="00A56155" w:rsidRDefault="00A56155" w:rsidP="00A56155">
            <w:pPr>
              <w:spacing w:after="0" w:line="240" w:lineRule="auto"/>
              <w:jc w:val="center"/>
              <w:rPr>
                <w:rFonts w:ascii="Times New Roman" w:hAnsi="Times New Roman" w:cs="Times New Roman"/>
                <w:sz w:val="24"/>
                <w:szCs w:val="24"/>
              </w:rPr>
            </w:pPr>
            <w:r w:rsidRPr="00A56155">
              <w:rPr>
                <w:rFonts w:ascii="Times New Roman" w:hAnsi="Times New Roman" w:cs="Times New Roman"/>
                <w:sz w:val="24"/>
                <w:szCs w:val="24"/>
              </w:rPr>
              <w:t>100,9</w:t>
            </w:r>
          </w:p>
        </w:tc>
      </w:tr>
      <w:tr w:rsidR="00A56155" w:rsidRPr="00A56155" w:rsidTr="00490C67">
        <w:tc>
          <w:tcPr>
            <w:tcW w:w="4219" w:type="dxa"/>
            <w:tcBorders>
              <w:top w:val="single" w:sz="4" w:space="0" w:color="auto"/>
              <w:left w:val="single" w:sz="4" w:space="0" w:color="auto"/>
              <w:bottom w:val="single" w:sz="4" w:space="0" w:color="auto"/>
              <w:right w:val="single" w:sz="4" w:space="0" w:color="auto"/>
            </w:tcBorders>
          </w:tcPr>
          <w:p w:rsidR="00A56155" w:rsidRPr="00A56155" w:rsidRDefault="00A56155" w:rsidP="00A56155">
            <w:pPr>
              <w:spacing w:after="0" w:line="240" w:lineRule="auto"/>
              <w:jc w:val="both"/>
              <w:rPr>
                <w:rFonts w:ascii="Times New Roman" w:hAnsi="Times New Roman" w:cs="Times New Roman"/>
                <w:iCs/>
                <w:sz w:val="24"/>
                <w:szCs w:val="24"/>
              </w:rPr>
            </w:pPr>
            <w:r w:rsidRPr="00A56155">
              <w:rPr>
                <w:rFonts w:ascii="Times New Roman" w:hAnsi="Times New Roman" w:cs="Times New Roman"/>
                <w:iCs/>
                <w:sz w:val="24"/>
                <w:szCs w:val="24"/>
              </w:rPr>
              <w:t>в том числе:</w:t>
            </w:r>
          </w:p>
        </w:tc>
        <w:tc>
          <w:tcPr>
            <w:tcW w:w="1134" w:type="dxa"/>
            <w:tcBorders>
              <w:top w:val="single" w:sz="4" w:space="0" w:color="auto"/>
              <w:left w:val="single" w:sz="4" w:space="0" w:color="auto"/>
              <w:bottom w:val="single" w:sz="4" w:space="0" w:color="auto"/>
              <w:right w:val="single" w:sz="4" w:space="0" w:color="auto"/>
            </w:tcBorders>
          </w:tcPr>
          <w:p w:rsidR="00A56155" w:rsidRPr="00A56155" w:rsidRDefault="00A56155" w:rsidP="00A56155">
            <w:pPr>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A56155" w:rsidRPr="00A56155" w:rsidRDefault="00A56155" w:rsidP="00A56155">
            <w:pPr>
              <w:spacing w:after="0" w:line="240" w:lineRule="auto"/>
              <w:jc w:val="center"/>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A56155" w:rsidRPr="00A56155" w:rsidRDefault="00A56155" w:rsidP="00A56155">
            <w:pPr>
              <w:spacing w:after="0" w:line="240" w:lineRule="auto"/>
              <w:jc w:val="center"/>
              <w:rPr>
                <w:rFonts w:ascii="Times New Roman" w:hAnsi="Times New Roman" w:cs="Times New Roman"/>
                <w:sz w:val="24"/>
                <w:szCs w:val="24"/>
              </w:rPr>
            </w:pPr>
          </w:p>
        </w:tc>
        <w:tc>
          <w:tcPr>
            <w:tcW w:w="1272" w:type="dxa"/>
            <w:tcBorders>
              <w:top w:val="single" w:sz="4" w:space="0" w:color="auto"/>
              <w:left w:val="single" w:sz="4" w:space="0" w:color="auto"/>
              <w:bottom w:val="single" w:sz="4" w:space="0" w:color="auto"/>
              <w:right w:val="single" w:sz="4" w:space="0" w:color="auto"/>
            </w:tcBorders>
          </w:tcPr>
          <w:p w:rsidR="00A56155" w:rsidRPr="00A56155" w:rsidRDefault="00A56155" w:rsidP="00A56155">
            <w:pPr>
              <w:spacing w:after="0" w:line="240" w:lineRule="auto"/>
              <w:jc w:val="center"/>
              <w:rPr>
                <w:rFonts w:ascii="Times New Roman" w:hAnsi="Times New Roman" w:cs="Times New Roman"/>
                <w:sz w:val="24"/>
                <w:szCs w:val="24"/>
              </w:rPr>
            </w:pPr>
          </w:p>
        </w:tc>
        <w:tc>
          <w:tcPr>
            <w:tcW w:w="991" w:type="dxa"/>
            <w:tcBorders>
              <w:top w:val="single" w:sz="4" w:space="0" w:color="auto"/>
              <w:left w:val="single" w:sz="4" w:space="0" w:color="auto"/>
              <w:bottom w:val="single" w:sz="4" w:space="0" w:color="auto"/>
              <w:right w:val="single" w:sz="4" w:space="0" w:color="auto"/>
            </w:tcBorders>
          </w:tcPr>
          <w:p w:rsidR="00A56155" w:rsidRPr="00A56155" w:rsidRDefault="00A56155" w:rsidP="00A56155">
            <w:pPr>
              <w:spacing w:after="0" w:line="240" w:lineRule="auto"/>
              <w:jc w:val="center"/>
              <w:rPr>
                <w:rFonts w:ascii="Times New Roman" w:hAnsi="Times New Roman" w:cs="Times New Roman"/>
                <w:sz w:val="24"/>
                <w:szCs w:val="24"/>
              </w:rPr>
            </w:pPr>
          </w:p>
        </w:tc>
      </w:tr>
      <w:tr w:rsidR="00A56155" w:rsidRPr="00A56155" w:rsidTr="00490C67">
        <w:tc>
          <w:tcPr>
            <w:tcW w:w="4219" w:type="dxa"/>
            <w:tcBorders>
              <w:top w:val="single" w:sz="4" w:space="0" w:color="auto"/>
              <w:left w:val="single" w:sz="4" w:space="0" w:color="auto"/>
              <w:bottom w:val="single" w:sz="4" w:space="0" w:color="auto"/>
              <w:right w:val="single" w:sz="4" w:space="0" w:color="auto"/>
            </w:tcBorders>
          </w:tcPr>
          <w:p w:rsidR="00A56155" w:rsidRPr="00A56155" w:rsidRDefault="00A56155" w:rsidP="00A56155">
            <w:pPr>
              <w:spacing w:after="0" w:line="240" w:lineRule="auto"/>
              <w:jc w:val="both"/>
              <w:rPr>
                <w:rFonts w:ascii="Times New Roman" w:hAnsi="Times New Roman" w:cs="Times New Roman"/>
                <w:sz w:val="24"/>
                <w:szCs w:val="24"/>
              </w:rPr>
            </w:pPr>
            <w:r w:rsidRPr="00A56155">
              <w:rPr>
                <w:rFonts w:ascii="Times New Roman" w:hAnsi="Times New Roman" w:cs="Times New Roman"/>
                <w:sz w:val="24"/>
                <w:szCs w:val="24"/>
              </w:rPr>
              <w:t xml:space="preserve">- доходы от предоставления земельных участков в аренду </w:t>
            </w:r>
          </w:p>
        </w:tc>
        <w:tc>
          <w:tcPr>
            <w:tcW w:w="1134" w:type="dxa"/>
            <w:tcBorders>
              <w:top w:val="single" w:sz="4" w:space="0" w:color="auto"/>
              <w:left w:val="single" w:sz="4" w:space="0" w:color="auto"/>
              <w:bottom w:val="single" w:sz="4" w:space="0" w:color="auto"/>
              <w:right w:val="single" w:sz="4" w:space="0" w:color="auto"/>
            </w:tcBorders>
          </w:tcPr>
          <w:p w:rsidR="00A56155" w:rsidRPr="00A56155" w:rsidRDefault="00A56155" w:rsidP="00A56155">
            <w:pPr>
              <w:spacing w:after="0" w:line="240" w:lineRule="auto"/>
              <w:rPr>
                <w:rFonts w:ascii="Times New Roman" w:hAnsi="Times New Roman" w:cs="Times New Roman"/>
                <w:sz w:val="24"/>
                <w:szCs w:val="24"/>
              </w:rPr>
            </w:pPr>
            <w:r w:rsidRPr="00A56155">
              <w:rPr>
                <w:rFonts w:ascii="Times New Roman" w:hAnsi="Times New Roman" w:cs="Times New Roman"/>
                <w:sz w:val="24"/>
                <w:szCs w:val="24"/>
              </w:rPr>
              <w:t>6966,43</w:t>
            </w:r>
          </w:p>
        </w:tc>
        <w:tc>
          <w:tcPr>
            <w:tcW w:w="851" w:type="dxa"/>
            <w:tcBorders>
              <w:top w:val="single" w:sz="4" w:space="0" w:color="auto"/>
              <w:left w:val="single" w:sz="4" w:space="0" w:color="auto"/>
              <w:bottom w:val="single" w:sz="4" w:space="0" w:color="auto"/>
              <w:right w:val="single" w:sz="4" w:space="0" w:color="auto"/>
            </w:tcBorders>
          </w:tcPr>
          <w:p w:rsidR="00A56155" w:rsidRPr="00A56155" w:rsidRDefault="00A56155" w:rsidP="00A56155">
            <w:pPr>
              <w:spacing w:after="0" w:line="240" w:lineRule="auto"/>
              <w:jc w:val="center"/>
              <w:rPr>
                <w:rFonts w:ascii="Times New Roman" w:hAnsi="Times New Roman" w:cs="Times New Roman"/>
                <w:sz w:val="24"/>
                <w:szCs w:val="24"/>
              </w:rPr>
            </w:pPr>
            <w:r w:rsidRPr="00A56155">
              <w:rPr>
                <w:rFonts w:ascii="Times New Roman" w:hAnsi="Times New Roman" w:cs="Times New Roman"/>
                <w:sz w:val="24"/>
                <w:szCs w:val="24"/>
              </w:rPr>
              <w:t>6311</w:t>
            </w:r>
          </w:p>
        </w:tc>
        <w:tc>
          <w:tcPr>
            <w:tcW w:w="996" w:type="dxa"/>
            <w:tcBorders>
              <w:top w:val="single" w:sz="4" w:space="0" w:color="auto"/>
              <w:left w:val="single" w:sz="4" w:space="0" w:color="auto"/>
              <w:bottom w:val="single" w:sz="4" w:space="0" w:color="auto"/>
              <w:right w:val="single" w:sz="4" w:space="0" w:color="auto"/>
            </w:tcBorders>
          </w:tcPr>
          <w:p w:rsidR="00A56155" w:rsidRPr="00A56155" w:rsidRDefault="00A56155" w:rsidP="00A56155">
            <w:pPr>
              <w:spacing w:after="0" w:line="240" w:lineRule="auto"/>
              <w:jc w:val="center"/>
              <w:rPr>
                <w:rFonts w:ascii="Times New Roman" w:hAnsi="Times New Roman" w:cs="Times New Roman"/>
                <w:sz w:val="24"/>
                <w:szCs w:val="24"/>
              </w:rPr>
            </w:pPr>
            <w:r w:rsidRPr="00A56155">
              <w:rPr>
                <w:rFonts w:ascii="Times New Roman" w:hAnsi="Times New Roman" w:cs="Times New Roman"/>
                <w:sz w:val="24"/>
                <w:szCs w:val="24"/>
              </w:rPr>
              <w:t>6857,0</w:t>
            </w:r>
          </w:p>
        </w:tc>
        <w:tc>
          <w:tcPr>
            <w:tcW w:w="1272" w:type="dxa"/>
            <w:tcBorders>
              <w:top w:val="single" w:sz="4" w:space="0" w:color="auto"/>
              <w:left w:val="single" w:sz="4" w:space="0" w:color="auto"/>
              <w:bottom w:val="single" w:sz="4" w:space="0" w:color="auto"/>
              <w:right w:val="single" w:sz="4" w:space="0" w:color="auto"/>
            </w:tcBorders>
          </w:tcPr>
          <w:p w:rsidR="00A56155" w:rsidRPr="00A56155" w:rsidRDefault="00A56155" w:rsidP="00A56155">
            <w:pPr>
              <w:spacing w:after="0" w:line="240" w:lineRule="auto"/>
              <w:jc w:val="center"/>
              <w:rPr>
                <w:rFonts w:ascii="Times New Roman" w:hAnsi="Times New Roman" w:cs="Times New Roman"/>
                <w:sz w:val="24"/>
                <w:szCs w:val="24"/>
              </w:rPr>
            </w:pPr>
            <w:r w:rsidRPr="00A56155">
              <w:rPr>
                <w:rFonts w:ascii="Times New Roman" w:hAnsi="Times New Roman" w:cs="Times New Roman"/>
                <w:sz w:val="24"/>
                <w:szCs w:val="24"/>
              </w:rPr>
              <w:t>108,7</w:t>
            </w:r>
          </w:p>
        </w:tc>
        <w:tc>
          <w:tcPr>
            <w:tcW w:w="991" w:type="dxa"/>
            <w:tcBorders>
              <w:top w:val="single" w:sz="4" w:space="0" w:color="auto"/>
              <w:left w:val="single" w:sz="4" w:space="0" w:color="auto"/>
              <w:bottom w:val="single" w:sz="4" w:space="0" w:color="auto"/>
              <w:right w:val="single" w:sz="4" w:space="0" w:color="auto"/>
            </w:tcBorders>
          </w:tcPr>
          <w:p w:rsidR="00A56155" w:rsidRPr="00A56155" w:rsidRDefault="00A56155" w:rsidP="00A56155">
            <w:pPr>
              <w:spacing w:after="0" w:line="240" w:lineRule="auto"/>
              <w:jc w:val="center"/>
              <w:rPr>
                <w:rFonts w:ascii="Times New Roman" w:hAnsi="Times New Roman" w:cs="Times New Roman"/>
                <w:sz w:val="24"/>
                <w:szCs w:val="24"/>
              </w:rPr>
            </w:pPr>
            <w:r w:rsidRPr="00A56155">
              <w:rPr>
                <w:rFonts w:ascii="Times New Roman" w:hAnsi="Times New Roman" w:cs="Times New Roman"/>
                <w:sz w:val="24"/>
                <w:szCs w:val="24"/>
              </w:rPr>
              <w:t>98,4</w:t>
            </w:r>
          </w:p>
        </w:tc>
      </w:tr>
      <w:tr w:rsidR="00A56155" w:rsidRPr="00A56155" w:rsidTr="00490C67">
        <w:tc>
          <w:tcPr>
            <w:tcW w:w="4219" w:type="dxa"/>
            <w:tcBorders>
              <w:top w:val="single" w:sz="4" w:space="0" w:color="auto"/>
              <w:left w:val="single" w:sz="4" w:space="0" w:color="auto"/>
              <w:bottom w:val="single" w:sz="4" w:space="0" w:color="auto"/>
              <w:right w:val="single" w:sz="4" w:space="0" w:color="auto"/>
            </w:tcBorders>
          </w:tcPr>
          <w:p w:rsidR="00A56155" w:rsidRPr="00A56155" w:rsidRDefault="00A56155" w:rsidP="00A56155">
            <w:pPr>
              <w:spacing w:after="0" w:line="240" w:lineRule="auto"/>
              <w:jc w:val="both"/>
              <w:rPr>
                <w:rFonts w:ascii="Times New Roman" w:hAnsi="Times New Roman" w:cs="Times New Roman"/>
                <w:sz w:val="24"/>
                <w:szCs w:val="24"/>
              </w:rPr>
            </w:pPr>
            <w:r w:rsidRPr="00A56155">
              <w:rPr>
                <w:rFonts w:ascii="Times New Roman" w:hAnsi="Times New Roman" w:cs="Times New Roman"/>
                <w:sz w:val="24"/>
                <w:szCs w:val="24"/>
              </w:rPr>
              <w:t xml:space="preserve">- доходы от продажи земельных участков </w:t>
            </w:r>
          </w:p>
        </w:tc>
        <w:tc>
          <w:tcPr>
            <w:tcW w:w="1134" w:type="dxa"/>
            <w:tcBorders>
              <w:top w:val="single" w:sz="4" w:space="0" w:color="auto"/>
              <w:left w:val="single" w:sz="4" w:space="0" w:color="auto"/>
              <w:bottom w:val="single" w:sz="4" w:space="0" w:color="auto"/>
              <w:right w:val="single" w:sz="4" w:space="0" w:color="auto"/>
            </w:tcBorders>
          </w:tcPr>
          <w:p w:rsidR="00A56155" w:rsidRPr="00A56155" w:rsidRDefault="00A56155" w:rsidP="00A56155">
            <w:pPr>
              <w:spacing w:after="0" w:line="240" w:lineRule="auto"/>
              <w:rPr>
                <w:rFonts w:ascii="Times New Roman" w:hAnsi="Times New Roman" w:cs="Times New Roman"/>
                <w:sz w:val="24"/>
                <w:szCs w:val="24"/>
              </w:rPr>
            </w:pPr>
            <w:r w:rsidRPr="00A56155">
              <w:rPr>
                <w:rFonts w:ascii="Times New Roman" w:hAnsi="Times New Roman" w:cs="Times New Roman"/>
                <w:sz w:val="24"/>
                <w:szCs w:val="24"/>
              </w:rPr>
              <w:t>1291,76</w:t>
            </w:r>
          </w:p>
        </w:tc>
        <w:tc>
          <w:tcPr>
            <w:tcW w:w="851" w:type="dxa"/>
            <w:tcBorders>
              <w:top w:val="single" w:sz="4" w:space="0" w:color="auto"/>
              <w:left w:val="single" w:sz="4" w:space="0" w:color="auto"/>
              <w:bottom w:val="single" w:sz="4" w:space="0" w:color="auto"/>
              <w:right w:val="single" w:sz="4" w:space="0" w:color="auto"/>
            </w:tcBorders>
          </w:tcPr>
          <w:p w:rsidR="00A56155" w:rsidRPr="00A56155" w:rsidRDefault="00A56155" w:rsidP="00A56155">
            <w:pPr>
              <w:spacing w:after="0" w:line="240" w:lineRule="auto"/>
              <w:jc w:val="center"/>
              <w:rPr>
                <w:rFonts w:ascii="Times New Roman" w:hAnsi="Times New Roman" w:cs="Times New Roman"/>
                <w:sz w:val="24"/>
                <w:szCs w:val="24"/>
              </w:rPr>
            </w:pPr>
            <w:r w:rsidRPr="00A56155">
              <w:rPr>
                <w:rFonts w:ascii="Times New Roman" w:hAnsi="Times New Roman" w:cs="Times New Roman"/>
                <w:sz w:val="24"/>
                <w:szCs w:val="24"/>
              </w:rPr>
              <w:t>1400</w:t>
            </w:r>
          </w:p>
        </w:tc>
        <w:tc>
          <w:tcPr>
            <w:tcW w:w="996" w:type="dxa"/>
            <w:tcBorders>
              <w:top w:val="single" w:sz="4" w:space="0" w:color="auto"/>
              <w:left w:val="single" w:sz="4" w:space="0" w:color="auto"/>
              <w:bottom w:val="single" w:sz="4" w:space="0" w:color="auto"/>
              <w:right w:val="single" w:sz="4" w:space="0" w:color="auto"/>
            </w:tcBorders>
          </w:tcPr>
          <w:p w:rsidR="00A56155" w:rsidRPr="00A56155" w:rsidRDefault="00A56155" w:rsidP="00A56155">
            <w:pPr>
              <w:spacing w:after="0" w:line="240" w:lineRule="auto"/>
              <w:jc w:val="center"/>
              <w:rPr>
                <w:rFonts w:ascii="Times New Roman" w:hAnsi="Times New Roman" w:cs="Times New Roman"/>
                <w:sz w:val="24"/>
                <w:szCs w:val="24"/>
              </w:rPr>
            </w:pPr>
            <w:r w:rsidRPr="00A56155">
              <w:rPr>
                <w:rFonts w:ascii="Times New Roman" w:hAnsi="Times New Roman" w:cs="Times New Roman"/>
                <w:sz w:val="24"/>
                <w:szCs w:val="24"/>
              </w:rPr>
              <w:t>1478,0</w:t>
            </w:r>
          </w:p>
        </w:tc>
        <w:tc>
          <w:tcPr>
            <w:tcW w:w="1272" w:type="dxa"/>
            <w:tcBorders>
              <w:top w:val="single" w:sz="4" w:space="0" w:color="auto"/>
              <w:left w:val="single" w:sz="4" w:space="0" w:color="auto"/>
              <w:bottom w:val="single" w:sz="4" w:space="0" w:color="auto"/>
              <w:right w:val="single" w:sz="4" w:space="0" w:color="auto"/>
            </w:tcBorders>
          </w:tcPr>
          <w:p w:rsidR="00A56155" w:rsidRPr="00A56155" w:rsidRDefault="00A56155" w:rsidP="00A56155">
            <w:pPr>
              <w:spacing w:after="0" w:line="240" w:lineRule="auto"/>
              <w:jc w:val="center"/>
              <w:rPr>
                <w:rFonts w:ascii="Times New Roman" w:hAnsi="Times New Roman" w:cs="Times New Roman"/>
                <w:sz w:val="24"/>
                <w:szCs w:val="24"/>
              </w:rPr>
            </w:pPr>
            <w:r w:rsidRPr="00A56155">
              <w:rPr>
                <w:rFonts w:ascii="Times New Roman" w:hAnsi="Times New Roman" w:cs="Times New Roman"/>
                <w:sz w:val="24"/>
                <w:szCs w:val="24"/>
              </w:rPr>
              <w:t>105,6</w:t>
            </w:r>
          </w:p>
        </w:tc>
        <w:tc>
          <w:tcPr>
            <w:tcW w:w="991" w:type="dxa"/>
            <w:tcBorders>
              <w:top w:val="single" w:sz="4" w:space="0" w:color="auto"/>
              <w:left w:val="single" w:sz="4" w:space="0" w:color="auto"/>
              <w:bottom w:val="single" w:sz="4" w:space="0" w:color="auto"/>
              <w:right w:val="single" w:sz="4" w:space="0" w:color="auto"/>
            </w:tcBorders>
          </w:tcPr>
          <w:p w:rsidR="00A56155" w:rsidRPr="00A56155" w:rsidRDefault="00A56155" w:rsidP="00A56155">
            <w:pPr>
              <w:spacing w:after="0" w:line="240" w:lineRule="auto"/>
              <w:jc w:val="center"/>
              <w:rPr>
                <w:rFonts w:ascii="Times New Roman" w:hAnsi="Times New Roman" w:cs="Times New Roman"/>
                <w:sz w:val="24"/>
                <w:szCs w:val="24"/>
              </w:rPr>
            </w:pPr>
            <w:r w:rsidRPr="00A56155">
              <w:rPr>
                <w:rFonts w:ascii="Times New Roman" w:hAnsi="Times New Roman" w:cs="Times New Roman"/>
                <w:sz w:val="24"/>
                <w:szCs w:val="24"/>
              </w:rPr>
              <w:t>114,4</w:t>
            </w:r>
          </w:p>
        </w:tc>
      </w:tr>
    </w:tbl>
    <w:p w:rsidR="00A56155" w:rsidRPr="00A56155" w:rsidRDefault="00A56155" w:rsidP="00A56155">
      <w:pPr>
        <w:ind w:firstLine="708"/>
        <w:jc w:val="both"/>
        <w:rPr>
          <w:rFonts w:ascii="Times New Roman" w:hAnsi="Times New Roman" w:cs="Times New Roman"/>
          <w:sz w:val="24"/>
          <w:szCs w:val="24"/>
        </w:rPr>
      </w:pPr>
    </w:p>
    <w:p w:rsidR="00A56155" w:rsidRPr="00A56155" w:rsidRDefault="00A56155" w:rsidP="00A56155">
      <w:pPr>
        <w:spacing w:after="0" w:line="240" w:lineRule="auto"/>
        <w:ind w:firstLine="708"/>
        <w:jc w:val="both"/>
        <w:rPr>
          <w:rFonts w:ascii="Times New Roman" w:hAnsi="Times New Roman" w:cs="Times New Roman"/>
          <w:sz w:val="24"/>
          <w:szCs w:val="24"/>
        </w:rPr>
      </w:pPr>
      <w:r w:rsidRPr="00A56155">
        <w:rPr>
          <w:rFonts w:ascii="Times New Roman" w:hAnsi="Times New Roman" w:cs="Times New Roman"/>
          <w:sz w:val="24"/>
          <w:szCs w:val="24"/>
        </w:rPr>
        <w:t xml:space="preserve">Продолжается работа по признанию права собственности на бесхозяйные недвижимые объекты. В отчетном периоде поставлено на учет 7 объектов. </w:t>
      </w:r>
    </w:p>
    <w:p w:rsidR="00A56155" w:rsidRPr="00A56155" w:rsidRDefault="00A56155" w:rsidP="00A56155">
      <w:pPr>
        <w:spacing w:after="0" w:line="240" w:lineRule="auto"/>
        <w:ind w:firstLine="709"/>
        <w:jc w:val="both"/>
        <w:rPr>
          <w:rFonts w:ascii="Times New Roman" w:hAnsi="Times New Roman" w:cs="Times New Roman"/>
          <w:sz w:val="24"/>
          <w:szCs w:val="24"/>
        </w:rPr>
      </w:pPr>
      <w:r w:rsidRPr="00A56155">
        <w:rPr>
          <w:rFonts w:ascii="Times New Roman" w:hAnsi="Times New Roman" w:cs="Times New Roman"/>
          <w:sz w:val="24"/>
          <w:szCs w:val="24"/>
        </w:rPr>
        <w:t>В Управлении федеральной регистрационной службы по Удмуртской Республике на 31 декабря 2021 года зарегистрированы права собственности муниципального образования «</w:t>
      </w:r>
      <w:proofErr w:type="spellStart"/>
      <w:r w:rsidRPr="00A56155">
        <w:rPr>
          <w:rFonts w:ascii="Times New Roman" w:hAnsi="Times New Roman" w:cs="Times New Roman"/>
          <w:sz w:val="24"/>
          <w:szCs w:val="24"/>
        </w:rPr>
        <w:t>Можгинский</w:t>
      </w:r>
      <w:proofErr w:type="spellEnd"/>
      <w:r w:rsidRPr="00A56155">
        <w:rPr>
          <w:rFonts w:ascii="Times New Roman" w:hAnsi="Times New Roman" w:cs="Times New Roman"/>
          <w:sz w:val="24"/>
          <w:szCs w:val="24"/>
        </w:rPr>
        <w:t xml:space="preserve"> район» на 612 объектов недвижимости и 314 земельных участков (с учетом прошлых лет), из них в 2021 году зарегистрированы права собственности на 41 объект недвижимого имущества и 27 земельных участков.</w:t>
      </w:r>
    </w:p>
    <w:p w:rsidR="00A56155" w:rsidRPr="00A56155" w:rsidRDefault="00A56155" w:rsidP="00A56155">
      <w:pPr>
        <w:spacing w:line="240" w:lineRule="auto"/>
        <w:ind w:firstLine="708"/>
        <w:jc w:val="both"/>
        <w:rPr>
          <w:rFonts w:ascii="Times New Roman" w:eastAsia="Calibri" w:hAnsi="Times New Roman" w:cs="Times New Roman"/>
          <w:sz w:val="24"/>
          <w:szCs w:val="24"/>
        </w:rPr>
      </w:pPr>
      <w:proofErr w:type="gramStart"/>
      <w:r w:rsidRPr="00A56155">
        <w:rPr>
          <w:rFonts w:ascii="Times New Roman" w:hAnsi="Times New Roman" w:cs="Times New Roman"/>
          <w:sz w:val="24"/>
          <w:szCs w:val="24"/>
        </w:rPr>
        <w:t xml:space="preserve">В 2021 году отделом имущественных отношений подготовлено более 300 постановлений, 150 договоров, 18 аукционов и других способов продаж, направлено более 4000 запросов в </w:t>
      </w:r>
      <w:proofErr w:type="spellStart"/>
      <w:r w:rsidRPr="00A56155">
        <w:rPr>
          <w:rFonts w:ascii="Times New Roman" w:hAnsi="Times New Roman" w:cs="Times New Roman"/>
          <w:sz w:val="24"/>
          <w:szCs w:val="24"/>
        </w:rPr>
        <w:t>Росреестр</w:t>
      </w:r>
      <w:proofErr w:type="spellEnd"/>
      <w:r w:rsidRPr="00A56155">
        <w:rPr>
          <w:rFonts w:ascii="Times New Roman" w:hAnsi="Times New Roman" w:cs="Times New Roman"/>
          <w:sz w:val="24"/>
          <w:szCs w:val="24"/>
        </w:rPr>
        <w:t>, МВД, подано более 500 заявлений на кадастровый учет и регистрацию прав, более 100 ответов по межведомственным запросам, около 4000 платежных документов по оплате арендной платы, платы за наем занесено в БАРС и в ГИС ГМП.</w:t>
      </w:r>
      <w:proofErr w:type="gramEnd"/>
    </w:p>
    <w:p w:rsidR="00A56155" w:rsidRPr="00A56155" w:rsidRDefault="00A56155" w:rsidP="00A56155">
      <w:pPr>
        <w:spacing w:after="0" w:line="240" w:lineRule="auto"/>
        <w:ind w:firstLine="708"/>
        <w:jc w:val="both"/>
        <w:rPr>
          <w:rFonts w:ascii="Times New Roman" w:eastAsia="Times New Roman" w:hAnsi="Times New Roman" w:cs="Times New Roman"/>
          <w:b/>
          <w:sz w:val="24"/>
          <w:szCs w:val="24"/>
          <w:lang w:eastAsia="ru-RU"/>
        </w:rPr>
      </w:pPr>
      <w:r w:rsidRPr="00A56155">
        <w:rPr>
          <w:rFonts w:ascii="Times New Roman" w:eastAsia="Times New Roman" w:hAnsi="Times New Roman" w:cs="Times New Roman"/>
          <w:b/>
          <w:sz w:val="24"/>
          <w:szCs w:val="24"/>
          <w:lang w:eastAsia="ru-RU"/>
        </w:rPr>
        <w:t>Строительство, транспорт и связь</w:t>
      </w:r>
    </w:p>
    <w:p w:rsidR="00A56155" w:rsidRPr="00A56155" w:rsidRDefault="00A56155" w:rsidP="00A56155">
      <w:pPr>
        <w:spacing w:after="0" w:line="240" w:lineRule="auto"/>
        <w:jc w:val="both"/>
        <w:rPr>
          <w:rFonts w:ascii="Times New Roman" w:hAnsi="Times New Roman" w:cs="Times New Roman"/>
          <w:sz w:val="24"/>
          <w:szCs w:val="24"/>
        </w:rPr>
      </w:pPr>
    </w:p>
    <w:p w:rsidR="00A56155" w:rsidRPr="00A56155" w:rsidRDefault="00A56155" w:rsidP="00A56155">
      <w:pPr>
        <w:spacing w:line="240" w:lineRule="auto"/>
        <w:ind w:firstLine="708"/>
        <w:jc w:val="both"/>
        <w:rPr>
          <w:rFonts w:ascii="Times New Roman" w:hAnsi="Times New Roman" w:cs="Times New Roman"/>
          <w:sz w:val="24"/>
          <w:szCs w:val="24"/>
        </w:rPr>
      </w:pPr>
      <w:r w:rsidRPr="00A56155">
        <w:rPr>
          <w:rFonts w:ascii="Times New Roman" w:hAnsi="Times New Roman" w:cs="Times New Roman"/>
          <w:sz w:val="24"/>
          <w:szCs w:val="24"/>
        </w:rPr>
        <w:t>За 2021 год отделом по строительству, благоустройству и ЖКХ принято граждан – 354 человек (2020г.-346 чел.), в т. ч.</w:t>
      </w:r>
    </w:p>
    <w:p w:rsidR="00A56155" w:rsidRPr="00A56155" w:rsidRDefault="00A56155" w:rsidP="00A56155">
      <w:pPr>
        <w:numPr>
          <w:ilvl w:val="0"/>
          <w:numId w:val="15"/>
        </w:numPr>
        <w:spacing w:after="0" w:line="240" w:lineRule="auto"/>
        <w:contextualSpacing/>
        <w:jc w:val="both"/>
        <w:rPr>
          <w:rFonts w:ascii="Times New Roman" w:eastAsia="Calibri" w:hAnsi="Times New Roman" w:cs="Times New Roman"/>
          <w:sz w:val="24"/>
          <w:szCs w:val="24"/>
        </w:rPr>
      </w:pPr>
      <w:r w:rsidRPr="00A56155">
        <w:rPr>
          <w:rFonts w:ascii="Times New Roman" w:eastAsia="Calibri" w:hAnsi="Times New Roman" w:cs="Times New Roman"/>
          <w:sz w:val="24"/>
          <w:szCs w:val="24"/>
        </w:rPr>
        <w:t>331 чел. в рамках предоставления муниципальных услуг;</w:t>
      </w:r>
    </w:p>
    <w:p w:rsidR="00A56155" w:rsidRPr="00A56155" w:rsidRDefault="00A56155" w:rsidP="00A56155">
      <w:pPr>
        <w:numPr>
          <w:ilvl w:val="0"/>
          <w:numId w:val="15"/>
        </w:numPr>
        <w:spacing w:after="0" w:line="240" w:lineRule="auto"/>
        <w:contextualSpacing/>
        <w:jc w:val="both"/>
        <w:rPr>
          <w:rFonts w:ascii="Times New Roman" w:eastAsia="Calibri" w:hAnsi="Times New Roman" w:cs="Times New Roman"/>
          <w:sz w:val="24"/>
          <w:szCs w:val="24"/>
        </w:rPr>
      </w:pPr>
      <w:r w:rsidRPr="00A56155">
        <w:rPr>
          <w:rFonts w:ascii="Times New Roman" w:eastAsia="Calibri" w:hAnsi="Times New Roman" w:cs="Times New Roman"/>
          <w:sz w:val="24"/>
          <w:szCs w:val="24"/>
        </w:rPr>
        <w:t>23 чел. предоставления информации;</w:t>
      </w:r>
    </w:p>
    <w:p w:rsidR="00A56155" w:rsidRPr="00A56155" w:rsidRDefault="00A56155" w:rsidP="00A56155">
      <w:pPr>
        <w:spacing w:line="240" w:lineRule="auto"/>
        <w:ind w:left="720"/>
        <w:contextualSpacing/>
        <w:jc w:val="both"/>
        <w:rPr>
          <w:rFonts w:ascii="Times New Roman" w:eastAsia="Calibri" w:hAnsi="Times New Roman" w:cs="Times New Roman"/>
          <w:sz w:val="24"/>
          <w:szCs w:val="24"/>
        </w:rPr>
      </w:pPr>
    </w:p>
    <w:p w:rsidR="00A56155" w:rsidRPr="00A56155" w:rsidRDefault="00A56155" w:rsidP="00A56155">
      <w:pPr>
        <w:tabs>
          <w:tab w:val="center" w:pos="5315"/>
          <w:tab w:val="left" w:pos="6409"/>
        </w:tabs>
        <w:spacing w:line="240" w:lineRule="auto"/>
        <w:rPr>
          <w:rFonts w:ascii="Times New Roman" w:hAnsi="Times New Roman" w:cs="Times New Roman"/>
          <w:b/>
          <w:sz w:val="24"/>
          <w:szCs w:val="24"/>
        </w:rPr>
      </w:pPr>
      <w:r w:rsidRPr="00A56155">
        <w:rPr>
          <w:rFonts w:ascii="Times New Roman" w:hAnsi="Times New Roman" w:cs="Times New Roman"/>
          <w:b/>
          <w:sz w:val="24"/>
          <w:szCs w:val="24"/>
        </w:rPr>
        <w:t>Муниципальные услуги:</w:t>
      </w:r>
    </w:p>
    <w:p w:rsidR="00A56155" w:rsidRPr="00A56155" w:rsidRDefault="00A56155" w:rsidP="00A56155">
      <w:pPr>
        <w:spacing w:line="240" w:lineRule="auto"/>
        <w:ind w:firstLine="708"/>
        <w:jc w:val="both"/>
        <w:rPr>
          <w:rFonts w:ascii="Times New Roman" w:hAnsi="Times New Roman" w:cs="Times New Roman"/>
          <w:sz w:val="24"/>
          <w:szCs w:val="24"/>
        </w:rPr>
      </w:pPr>
      <w:r w:rsidRPr="00A56155">
        <w:rPr>
          <w:rFonts w:ascii="Times New Roman" w:hAnsi="Times New Roman" w:cs="Times New Roman"/>
          <w:sz w:val="24"/>
          <w:szCs w:val="24"/>
        </w:rPr>
        <w:t>За 2021 год в рамках предоставления муниципальных услуг было оформлено и выдано:</w:t>
      </w:r>
    </w:p>
    <w:p w:rsidR="00A56155" w:rsidRPr="00A56155" w:rsidRDefault="00A56155" w:rsidP="00A56155">
      <w:pPr>
        <w:numPr>
          <w:ilvl w:val="0"/>
          <w:numId w:val="12"/>
        </w:numPr>
        <w:spacing w:after="0" w:line="240" w:lineRule="auto"/>
        <w:contextualSpacing/>
        <w:jc w:val="both"/>
        <w:rPr>
          <w:rFonts w:ascii="Times New Roman" w:eastAsia="Calibri" w:hAnsi="Times New Roman" w:cs="Times New Roman"/>
          <w:sz w:val="24"/>
          <w:szCs w:val="24"/>
        </w:rPr>
      </w:pPr>
      <w:r w:rsidRPr="00A56155">
        <w:rPr>
          <w:rFonts w:ascii="Times New Roman" w:eastAsia="Calibri" w:hAnsi="Times New Roman" w:cs="Times New Roman"/>
          <w:bCs/>
          <w:sz w:val="24"/>
          <w:szCs w:val="24"/>
        </w:rPr>
        <w:t xml:space="preserve">По предоставлению разрешения на строительство - </w:t>
      </w:r>
      <w:r w:rsidRPr="00A56155">
        <w:rPr>
          <w:rFonts w:ascii="Times New Roman" w:eastAsia="Calibri" w:hAnsi="Times New Roman" w:cs="Times New Roman"/>
          <w:color w:val="000000" w:themeColor="text1"/>
          <w:sz w:val="24"/>
          <w:szCs w:val="24"/>
        </w:rPr>
        <w:t>172</w:t>
      </w:r>
      <w:r w:rsidRPr="00A56155">
        <w:rPr>
          <w:rFonts w:ascii="Times New Roman" w:eastAsia="Calibri" w:hAnsi="Times New Roman" w:cs="Times New Roman"/>
          <w:color w:val="FF0000"/>
          <w:sz w:val="24"/>
          <w:szCs w:val="24"/>
        </w:rPr>
        <w:t xml:space="preserve"> </w:t>
      </w:r>
      <w:r w:rsidRPr="00A56155">
        <w:rPr>
          <w:rFonts w:ascii="Times New Roman" w:eastAsia="Calibri" w:hAnsi="Times New Roman" w:cs="Times New Roman"/>
          <w:sz w:val="24"/>
          <w:szCs w:val="24"/>
        </w:rPr>
        <w:t xml:space="preserve">  разрешений (за 2020г -150) в </w:t>
      </w:r>
      <w:proofErr w:type="spellStart"/>
      <w:r w:rsidRPr="00A56155">
        <w:rPr>
          <w:rFonts w:ascii="Times New Roman" w:eastAsia="Calibri" w:hAnsi="Times New Roman" w:cs="Times New Roman"/>
          <w:sz w:val="24"/>
          <w:szCs w:val="24"/>
        </w:rPr>
        <w:t>т.ч</w:t>
      </w:r>
      <w:proofErr w:type="spellEnd"/>
      <w:r w:rsidRPr="00A56155">
        <w:rPr>
          <w:rFonts w:ascii="Times New Roman" w:eastAsia="Calibri" w:hAnsi="Times New Roman" w:cs="Times New Roman"/>
          <w:sz w:val="24"/>
          <w:szCs w:val="24"/>
        </w:rPr>
        <w:t xml:space="preserve">. </w:t>
      </w:r>
    </w:p>
    <w:p w:rsidR="00A56155" w:rsidRPr="00A56155" w:rsidRDefault="00A56155" w:rsidP="00A56155">
      <w:pPr>
        <w:numPr>
          <w:ilvl w:val="0"/>
          <w:numId w:val="11"/>
        </w:numPr>
        <w:spacing w:after="0" w:line="240" w:lineRule="auto"/>
        <w:contextualSpacing/>
        <w:jc w:val="both"/>
        <w:rPr>
          <w:rFonts w:ascii="Times New Roman" w:eastAsia="Calibri" w:hAnsi="Times New Roman" w:cs="Times New Roman"/>
          <w:sz w:val="24"/>
          <w:szCs w:val="24"/>
        </w:rPr>
      </w:pPr>
      <w:r w:rsidRPr="00A56155">
        <w:rPr>
          <w:rFonts w:ascii="Times New Roman" w:eastAsia="Calibri" w:hAnsi="Times New Roman" w:cs="Times New Roman"/>
          <w:color w:val="000000" w:themeColor="text1"/>
          <w:sz w:val="24"/>
          <w:szCs w:val="24"/>
        </w:rPr>
        <w:t>7</w:t>
      </w:r>
      <w:r w:rsidRPr="00A56155">
        <w:rPr>
          <w:rFonts w:ascii="Times New Roman" w:eastAsia="Calibri" w:hAnsi="Times New Roman" w:cs="Times New Roman"/>
          <w:sz w:val="24"/>
          <w:szCs w:val="24"/>
        </w:rPr>
        <w:t xml:space="preserve"> разрешения на строительство индивидуального жилого дома (пристрой) (за 2020г -9), </w:t>
      </w:r>
    </w:p>
    <w:p w:rsidR="00A56155" w:rsidRPr="00A56155" w:rsidRDefault="00A56155" w:rsidP="00A56155">
      <w:pPr>
        <w:numPr>
          <w:ilvl w:val="0"/>
          <w:numId w:val="11"/>
        </w:numPr>
        <w:spacing w:after="0" w:line="240" w:lineRule="auto"/>
        <w:contextualSpacing/>
        <w:jc w:val="both"/>
        <w:rPr>
          <w:rFonts w:ascii="Times New Roman" w:eastAsia="Calibri" w:hAnsi="Times New Roman" w:cs="Times New Roman"/>
          <w:sz w:val="24"/>
          <w:szCs w:val="24"/>
        </w:rPr>
      </w:pPr>
      <w:r w:rsidRPr="00A56155">
        <w:rPr>
          <w:rFonts w:ascii="Times New Roman" w:eastAsia="Calibri" w:hAnsi="Times New Roman" w:cs="Times New Roman"/>
          <w:color w:val="000000" w:themeColor="text1"/>
          <w:sz w:val="24"/>
          <w:szCs w:val="24"/>
        </w:rPr>
        <w:t>20</w:t>
      </w:r>
      <w:r w:rsidRPr="00A56155">
        <w:rPr>
          <w:rFonts w:ascii="Times New Roman" w:eastAsia="Calibri" w:hAnsi="Times New Roman" w:cs="Times New Roman"/>
          <w:sz w:val="24"/>
          <w:szCs w:val="24"/>
        </w:rPr>
        <w:t xml:space="preserve"> разрешений на строительство гражданского и промышленного назначения (за 2020г -13),</w:t>
      </w:r>
    </w:p>
    <w:p w:rsidR="00A56155" w:rsidRPr="00A56155" w:rsidRDefault="00A56155" w:rsidP="00A56155">
      <w:pPr>
        <w:numPr>
          <w:ilvl w:val="0"/>
          <w:numId w:val="11"/>
        </w:numPr>
        <w:spacing w:after="0" w:line="240" w:lineRule="auto"/>
        <w:contextualSpacing/>
        <w:jc w:val="both"/>
        <w:rPr>
          <w:rFonts w:ascii="Times New Roman" w:eastAsia="Calibri" w:hAnsi="Times New Roman" w:cs="Times New Roman"/>
          <w:sz w:val="24"/>
          <w:szCs w:val="24"/>
        </w:rPr>
      </w:pPr>
      <w:r w:rsidRPr="00A56155">
        <w:rPr>
          <w:rFonts w:ascii="Times New Roman" w:eastAsia="Calibri" w:hAnsi="Times New Roman" w:cs="Times New Roman"/>
          <w:color w:val="000000" w:themeColor="text1"/>
          <w:sz w:val="24"/>
          <w:szCs w:val="24"/>
        </w:rPr>
        <w:t>141</w:t>
      </w:r>
      <w:r w:rsidRPr="00A56155">
        <w:rPr>
          <w:rFonts w:ascii="Times New Roman" w:eastAsia="Calibri" w:hAnsi="Times New Roman" w:cs="Times New Roman"/>
          <w:sz w:val="24"/>
          <w:szCs w:val="24"/>
        </w:rPr>
        <w:t xml:space="preserve"> </w:t>
      </w:r>
      <w:r w:rsidRPr="00A56155">
        <w:rPr>
          <w:rFonts w:ascii="Times New Roman" w:eastAsia="Calibri" w:hAnsi="Times New Roman" w:cs="Times New Roman"/>
          <w:color w:val="000000" w:themeColor="text1"/>
          <w:sz w:val="24"/>
          <w:szCs w:val="24"/>
        </w:rPr>
        <w:t>у</w:t>
      </w:r>
      <w:r w:rsidRPr="00A56155">
        <w:rPr>
          <w:rFonts w:ascii="Times New Roman" w:eastAsia="Calibri" w:hAnsi="Times New Roman" w:cs="Times New Roman"/>
          <w:sz w:val="24"/>
          <w:szCs w:val="24"/>
        </w:rPr>
        <w:t xml:space="preserve">ведомлений о </w:t>
      </w:r>
      <w:r w:rsidRPr="00A56155">
        <w:rPr>
          <w:rFonts w:ascii="Times New Roman" w:eastAsia="Calibri" w:hAnsi="Times New Roman" w:cs="Times New Roman"/>
          <w:color w:val="000000"/>
          <w:sz w:val="24"/>
          <w:szCs w:val="24"/>
        </w:rPr>
        <w:t xml:space="preserve">планируемом строительстве или реконструкции объекта индивидуального жилищного строительства </w:t>
      </w:r>
      <w:r w:rsidRPr="00A56155">
        <w:rPr>
          <w:rFonts w:ascii="Times New Roman" w:eastAsia="Calibri" w:hAnsi="Times New Roman" w:cs="Times New Roman"/>
          <w:color w:val="000000" w:themeColor="text1"/>
          <w:sz w:val="24"/>
          <w:szCs w:val="24"/>
        </w:rPr>
        <w:t>и</w:t>
      </w:r>
      <w:r w:rsidRPr="00A56155">
        <w:rPr>
          <w:rFonts w:ascii="Times New Roman" w:eastAsia="Calibri" w:hAnsi="Times New Roman" w:cs="Times New Roman"/>
          <w:color w:val="FF0000"/>
          <w:sz w:val="24"/>
          <w:szCs w:val="24"/>
        </w:rPr>
        <w:t xml:space="preserve"> </w:t>
      </w:r>
      <w:r w:rsidRPr="00A56155">
        <w:rPr>
          <w:rFonts w:ascii="Times New Roman" w:eastAsia="Calibri" w:hAnsi="Times New Roman" w:cs="Times New Roman"/>
          <w:color w:val="000000" w:themeColor="text1"/>
          <w:sz w:val="24"/>
          <w:szCs w:val="24"/>
        </w:rPr>
        <w:t xml:space="preserve">уведомлений об изменении </w:t>
      </w:r>
      <w:r w:rsidRPr="00A56155">
        <w:rPr>
          <w:rFonts w:ascii="Times New Roman" w:eastAsia="Calibri" w:hAnsi="Times New Roman" w:cs="Times New Roman"/>
          <w:color w:val="000000" w:themeColor="text1"/>
          <w:sz w:val="24"/>
          <w:szCs w:val="24"/>
        </w:rPr>
        <w:lastRenderedPageBreak/>
        <w:t xml:space="preserve">параметров </w:t>
      </w:r>
      <w:r w:rsidRPr="00A56155">
        <w:rPr>
          <w:rFonts w:ascii="Times New Roman" w:eastAsia="Calibri" w:hAnsi="Times New Roman" w:cs="Times New Roman"/>
          <w:sz w:val="24"/>
          <w:szCs w:val="24"/>
        </w:rPr>
        <w:t xml:space="preserve">о </w:t>
      </w:r>
      <w:r w:rsidRPr="00A56155">
        <w:rPr>
          <w:rFonts w:ascii="Times New Roman" w:eastAsia="Calibri" w:hAnsi="Times New Roman" w:cs="Times New Roman"/>
          <w:color w:val="000000"/>
          <w:sz w:val="24"/>
          <w:szCs w:val="24"/>
        </w:rPr>
        <w:t xml:space="preserve">планируемом строительстве или реконструкции объекта индивидуального жилищного строительства </w:t>
      </w:r>
      <w:r w:rsidRPr="00A56155">
        <w:rPr>
          <w:rFonts w:ascii="Times New Roman" w:eastAsia="Calibri" w:hAnsi="Times New Roman" w:cs="Times New Roman"/>
          <w:sz w:val="24"/>
          <w:szCs w:val="24"/>
        </w:rPr>
        <w:t>(за 2020г - 125),</w:t>
      </w:r>
    </w:p>
    <w:p w:rsidR="00A56155" w:rsidRPr="00A56155" w:rsidRDefault="00A56155" w:rsidP="00A56155">
      <w:pPr>
        <w:numPr>
          <w:ilvl w:val="0"/>
          <w:numId w:val="11"/>
        </w:numPr>
        <w:spacing w:after="0" w:line="240" w:lineRule="auto"/>
        <w:contextualSpacing/>
        <w:jc w:val="both"/>
        <w:rPr>
          <w:rFonts w:ascii="Times New Roman" w:eastAsia="Calibri" w:hAnsi="Times New Roman" w:cs="Times New Roman"/>
          <w:sz w:val="24"/>
          <w:szCs w:val="24"/>
        </w:rPr>
      </w:pPr>
      <w:proofErr w:type="gramStart"/>
      <w:r w:rsidRPr="00A56155">
        <w:rPr>
          <w:rFonts w:ascii="Times New Roman" w:eastAsia="Calibri" w:hAnsi="Times New Roman" w:cs="Times New Roman"/>
          <w:color w:val="000000" w:themeColor="text1"/>
          <w:sz w:val="24"/>
          <w:szCs w:val="24"/>
        </w:rPr>
        <w:t>4 у</w:t>
      </w:r>
      <w:r w:rsidRPr="00A56155">
        <w:rPr>
          <w:rFonts w:ascii="Times New Roman" w:eastAsia="Calibri" w:hAnsi="Times New Roman" w:cs="Times New Roman"/>
          <w:sz w:val="24"/>
          <w:szCs w:val="24"/>
        </w:rPr>
        <w:t xml:space="preserve">ведомлений о несоответствии указанных в уведомлении о </w:t>
      </w:r>
      <w:r w:rsidRPr="00A56155">
        <w:rPr>
          <w:rFonts w:ascii="Times New Roman" w:eastAsia="Calibri" w:hAnsi="Times New Roman" w:cs="Times New Roman"/>
          <w:color w:val="000000"/>
          <w:sz w:val="24"/>
          <w:szCs w:val="24"/>
        </w:rPr>
        <w:t xml:space="preserve">планируемых строительстве или реконструкции объекта индивидуального жилищного строительства </w:t>
      </w:r>
      <w:r w:rsidRPr="00A56155">
        <w:rPr>
          <w:rFonts w:ascii="Times New Roman" w:eastAsia="Calibri" w:hAnsi="Times New Roman" w:cs="Times New Roman"/>
          <w:sz w:val="24"/>
          <w:szCs w:val="24"/>
        </w:rPr>
        <w:t>(за 2020г -3),</w:t>
      </w:r>
      <w:proofErr w:type="gramEnd"/>
    </w:p>
    <w:p w:rsidR="00A56155" w:rsidRPr="00A56155" w:rsidRDefault="00A56155" w:rsidP="00A56155">
      <w:pPr>
        <w:spacing w:line="240" w:lineRule="auto"/>
        <w:ind w:left="720"/>
        <w:contextualSpacing/>
        <w:jc w:val="both"/>
        <w:rPr>
          <w:rFonts w:ascii="Times New Roman" w:eastAsia="Calibri" w:hAnsi="Times New Roman" w:cs="Times New Roman"/>
          <w:sz w:val="24"/>
          <w:szCs w:val="24"/>
        </w:rPr>
      </w:pPr>
    </w:p>
    <w:p w:rsidR="00A56155" w:rsidRPr="00A56155" w:rsidRDefault="00A56155" w:rsidP="00A56155">
      <w:pPr>
        <w:numPr>
          <w:ilvl w:val="0"/>
          <w:numId w:val="12"/>
        </w:numPr>
        <w:spacing w:after="0" w:line="240" w:lineRule="auto"/>
        <w:contextualSpacing/>
        <w:jc w:val="both"/>
        <w:rPr>
          <w:rFonts w:ascii="Times New Roman" w:eastAsia="Calibri" w:hAnsi="Times New Roman" w:cs="Times New Roman"/>
          <w:sz w:val="24"/>
          <w:szCs w:val="24"/>
        </w:rPr>
      </w:pPr>
      <w:r w:rsidRPr="00A56155">
        <w:rPr>
          <w:rFonts w:ascii="Times New Roman" w:eastAsia="Calibri" w:hAnsi="Times New Roman" w:cs="Times New Roman"/>
          <w:sz w:val="24"/>
          <w:szCs w:val="24"/>
        </w:rPr>
        <w:t xml:space="preserve">По подготовке и выдаче градостроительных планов земельных участков- </w:t>
      </w:r>
      <w:r w:rsidRPr="00A56155">
        <w:rPr>
          <w:rFonts w:ascii="Times New Roman" w:eastAsia="Calibri" w:hAnsi="Times New Roman" w:cs="Times New Roman"/>
          <w:color w:val="000000" w:themeColor="text1"/>
          <w:sz w:val="24"/>
          <w:szCs w:val="24"/>
        </w:rPr>
        <w:t xml:space="preserve">27 </w:t>
      </w:r>
      <w:r w:rsidRPr="00A56155">
        <w:rPr>
          <w:rFonts w:ascii="Times New Roman" w:eastAsia="Calibri" w:hAnsi="Times New Roman" w:cs="Times New Roman"/>
          <w:sz w:val="24"/>
          <w:szCs w:val="24"/>
        </w:rPr>
        <w:t>градостроительных планов (за 2020г -26);</w:t>
      </w:r>
    </w:p>
    <w:p w:rsidR="00A56155" w:rsidRPr="00A56155" w:rsidRDefault="00A56155" w:rsidP="00A56155">
      <w:pPr>
        <w:spacing w:line="240" w:lineRule="auto"/>
        <w:ind w:left="720"/>
        <w:contextualSpacing/>
        <w:jc w:val="both"/>
        <w:rPr>
          <w:rFonts w:ascii="Times New Roman" w:eastAsia="Calibri" w:hAnsi="Times New Roman" w:cs="Times New Roman"/>
          <w:sz w:val="24"/>
          <w:szCs w:val="24"/>
        </w:rPr>
      </w:pPr>
    </w:p>
    <w:p w:rsidR="00A56155" w:rsidRPr="00A56155" w:rsidRDefault="00A56155" w:rsidP="00A56155">
      <w:pPr>
        <w:numPr>
          <w:ilvl w:val="0"/>
          <w:numId w:val="12"/>
        </w:numPr>
        <w:spacing w:after="0" w:line="240" w:lineRule="auto"/>
        <w:contextualSpacing/>
        <w:jc w:val="both"/>
        <w:rPr>
          <w:rFonts w:ascii="Times New Roman" w:eastAsia="Calibri" w:hAnsi="Times New Roman" w:cs="Times New Roman"/>
          <w:sz w:val="24"/>
          <w:szCs w:val="24"/>
        </w:rPr>
      </w:pPr>
      <w:r w:rsidRPr="00A56155">
        <w:rPr>
          <w:rFonts w:ascii="Times New Roman" w:eastAsia="Calibri" w:hAnsi="Times New Roman" w:cs="Times New Roman"/>
          <w:sz w:val="24"/>
          <w:szCs w:val="24"/>
        </w:rPr>
        <w:t xml:space="preserve">По </w:t>
      </w:r>
      <w:r w:rsidRPr="00A56155">
        <w:rPr>
          <w:rFonts w:ascii="Times New Roman" w:eastAsia="Calibri" w:hAnsi="Times New Roman" w:cs="Times New Roman"/>
          <w:bCs/>
          <w:sz w:val="24"/>
          <w:szCs w:val="24"/>
        </w:rPr>
        <w:t xml:space="preserve">предоставлению разрешения на ввод объекта в эксплуатацию – </w:t>
      </w:r>
      <w:r w:rsidRPr="00A56155">
        <w:rPr>
          <w:rFonts w:ascii="Times New Roman" w:eastAsia="Calibri" w:hAnsi="Times New Roman" w:cs="Times New Roman"/>
          <w:color w:val="000000" w:themeColor="text1"/>
          <w:sz w:val="24"/>
          <w:szCs w:val="24"/>
        </w:rPr>
        <w:t>98</w:t>
      </w:r>
      <w:r w:rsidRPr="00A56155">
        <w:rPr>
          <w:rFonts w:ascii="Times New Roman" w:eastAsia="Calibri" w:hAnsi="Times New Roman" w:cs="Times New Roman"/>
          <w:sz w:val="24"/>
          <w:szCs w:val="24"/>
        </w:rPr>
        <w:t xml:space="preserve"> разрешений (за 2020г - 85) в </w:t>
      </w:r>
      <w:proofErr w:type="spellStart"/>
      <w:r w:rsidRPr="00A56155">
        <w:rPr>
          <w:rFonts w:ascii="Times New Roman" w:eastAsia="Calibri" w:hAnsi="Times New Roman" w:cs="Times New Roman"/>
          <w:sz w:val="24"/>
          <w:szCs w:val="24"/>
        </w:rPr>
        <w:t>т.ч</w:t>
      </w:r>
      <w:proofErr w:type="spellEnd"/>
      <w:r w:rsidRPr="00A56155">
        <w:rPr>
          <w:rFonts w:ascii="Times New Roman" w:eastAsia="Calibri" w:hAnsi="Times New Roman" w:cs="Times New Roman"/>
          <w:sz w:val="24"/>
          <w:szCs w:val="24"/>
        </w:rPr>
        <w:t>.</w:t>
      </w:r>
    </w:p>
    <w:p w:rsidR="00A56155" w:rsidRPr="00A56155" w:rsidRDefault="00A56155" w:rsidP="00A56155">
      <w:pPr>
        <w:numPr>
          <w:ilvl w:val="0"/>
          <w:numId w:val="13"/>
        </w:numPr>
        <w:spacing w:after="0" w:line="240" w:lineRule="auto"/>
        <w:contextualSpacing/>
        <w:jc w:val="both"/>
        <w:rPr>
          <w:rFonts w:ascii="Times New Roman" w:eastAsia="Calibri" w:hAnsi="Times New Roman" w:cs="Times New Roman"/>
          <w:sz w:val="24"/>
          <w:szCs w:val="24"/>
        </w:rPr>
      </w:pPr>
      <w:r w:rsidRPr="00A56155">
        <w:rPr>
          <w:rFonts w:ascii="Times New Roman" w:eastAsia="Calibri" w:hAnsi="Times New Roman" w:cs="Times New Roman"/>
          <w:sz w:val="24"/>
          <w:szCs w:val="24"/>
        </w:rPr>
        <w:t xml:space="preserve">24 разрешений на ввод объекта в эксплуатацию </w:t>
      </w:r>
      <w:proofErr w:type="spellStart"/>
      <w:r w:rsidRPr="00A56155">
        <w:rPr>
          <w:rFonts w:ascii="Times New Roman" w:eastAsia="Calibri" w:hAnsi="Times New Roman" w:cs="Times New Roman"/>
          <w:sz w:val="24"/>
          <w:szCs w:val="24"/>
        </w:rPr>
        <w:t>юр</w:t>
      </w:r>
      <w:proofErr w:type="gramStart"/>
      <w:r w:rsidRPr="00A56155">
        <w:rPr>
          <w:rFonts w:ascii="Times New Roman" w:eastAsia="Calibri" w:hAnsi="Times New Roman" w:cs="Times New Roman"/>
          <w:sz w:val="24"/>
          <w:szCs w:val="24"/>
        </w:rPr>
        <w:t>.л</w:t>
      </w:r>
      <w:proofErr w:type="gramEnd"/>
      <w:r w:rsidRPr="00A56155">
        <w:rPr>
          <w:rFonts w:ascii="Times New Roman" w:eastAsia="Calibri" w:hAnsi="Times New Roman" w:cs="Times New Roman"/>
          <w:sz w:val="24"/>
          <w:szCs w:val="24"/>
        </w:rPr>
        <w:t>ица</w:t>
      </w:r>
      <w:proofErr w:type="spellEnd"/>
      <w:r w:rsidRPr="00A56155">
        <w:rPr>
          <w:rFonts w:ascii="Times New Roman" w:eastAsia="Calibri" w:hAnsi="Times New Roman" w:cs="Times New Roman"/>
          <w:sz w:val="24"/>
          <w:szCs w:val="24"/>
        </w:rPr>
        <w:t xml:space="preserve"> (за 2020г -8),</w:t>
      </w:r>
    </w:p>
    <w:p w:rsidR="00A56155" w:rsidRPr="00A56155" w:rsidRDefault="00A56155" w:rsidP="00A56155">
      <w:pPr>
        <w:numPr>
          <w:ilvl w:val="0"/>
          <w:numId w:val="13"/>
        </w:numPr>
        <w:spacing w:after="0" w:line="240" w:lineRule="auto"/>
        <w:contextualSpacing/>
        <w:jc w:val="both"/>
        <w:rPr>
          <w:rFonts w:ascii="Times New Roman" w:eastAsia="Calibri" w:hAnsi="Times New Roman" w:cs="Times New Roman"/>
          <w:sz w:val="24"/>
          <w:szCs w:val="24"/>
        </w:rPr>
      </w:pPr>
      <w:r w:rsidRPr="00A56155">
        <w:rPr>
          <w:rFonts w:ascii="Times New Roman" w:eastAsia="Calibri" w:hAnsi="Times New Roman" w:cs="Times New Roman"/>
          <w:sz w:val="24"/>
          <w:szCs w:val="24"/>
        </w:rPr>
        <w:t>4 разрешений на ввод объекта в эксплуатацию физические лица (за 2020г -2),</w:t>
      </w:r>
    </w:p>
    <w:p w:rsidR="00A56155" w:rsidRPr="00A56155" w:rsidRDefault="00A56155" w:rsidP="00A56155">
      <w:pPr>
        <w:numPr>
          <w:ilvl w:val="0"/>
          <w:numId w:val="13"/>
        </w:numPr>
        <w:spacing w:after="0" w:line="240" w:lineRule="auto"/>
        <w:contextualSpacing/>
        <w:jc w:val="both"/>
        <w:rPr>
          <w:rFonts w:ascii="Times New Roman" w:eastAsia="Calibri" w:hAnsi="Times New Roman" w:cs="Times New Roman"/>
          <w:sz w:val="24"/>
          <w:szCs w:val="24"/>
        </w:rPr>
      </w:pPr>
      <w:r w:rsidRPr="00A56155">
        <w:rPr>
          <w:rFonts w:ascii="Times New Roman" w:eastAsia="Calibri" w:hAnsi="Times New Roman" w:cs="Times New Roman"/>
          <w:color w:val="000000" w:themeColor="text1"/>
          <w:sz w:val="24"/>
          <w:szCs w:val="24"/>
        </w:rPr>
        <w:t>70</w:t>
      </w:r>
      <w:r w:rsidRPr="00A56155">
        <w:rPr>
          <w:rFonts w:ascii="Times New Roman" w:eastAsia="Calibri" w:hAnsi="Times New Roman" w:cs="Times New Roman"/>
          <w:sz w:val="24"/>
          <w:szCs w:val="24"/>
        </w:rPr>
        <w:t xml:space="preserve"> уведомлений об окончании строительства или реконструкции объекта индивидуального жилищного строительства или садового дома (за 2020г -68);</w:t>
      </w:r>
    </w:p>
    <w:p w:rsidR="00A56155" w:rsidRPr="00A56155" w:rsidRDefault="00A56155" w:rsidP="00A56155">
      <w:pPr>
        <w:numPr>
          <w:ilvl w:val="0"/>
          <w:numId w:val="13"/>
        </w:numPr>
        <w:spacing w:after="0" w:line="240" w:lineRule="auto"/>
        <w:contextualSpacing/>
        <w:jc w:val="both"/>
        <w:rPr>
          <w:rFonts w:ascii="Times New Roman" w:eastAsia="Calibri" w:hAnsi="Times New Roman" w:cs="Times New Roman"/>
          <w:sz w:val="24"/>
          <w:szCs w:val="24"/>
        </w:rPr>
      </w:pPr>
      <w:r w:rsidRPr="00A56155">
        <w:rPr>
          <w:rFonts w:ascii="Times New Roman" w:eastAsia="Calibri" w:hAnsi="Times New Roman" w:cs="Times New Roman"/>
          <w:color w:val="000000" w:themeColor="text1"/>
          <w:sz w:val="24"/>
          <w:szCs w:val="24"/>
        </w:rPr>
        <w:t>0</w:t>
      </w:r>
      <w:r w:rsidRPr="00A56155">
        <w:rPr>
          <w:rFonts w:ascii="Times New Roman" w:eastAsia="Calibri" w:hAnsi="Times New Roman" w:cs="Times New Roman"/>
          <w:sz w:val="24"/>
          <w:szCs w:val="24"/>
        </w:rPr>
        <w:t xml:space="preserve"> уведомлений о несоответствии указанных в уведомлении об окончании строительства или реконструкции объекта индивидуального жилищного строительства или садового дома (за 2020г -7);</w:t>
      </w:r>
    </w:p>
    <w:p w:rsidR="00A56155" w:rsidRPr="00A56155" w:rsidRDefault="00A56155" w:rsidP="00A56155">
      <w:pPr>
        <w:spacing w:line="240" w:lineRule="auto"/>
        <w:ind w:left="720"/>
        <w:contextualSpacing/>
        <w:jc w:val="both"/>
        <w:rPr>
          <w:rFonts w:ascii="Times New Roman" w:eastAsia="Calibri" w:hAnsi="Times New Roman" w:cs="Times New Roman"/>
          <w:color w:val="FF0000"/>
          <w:sz w:val="24"/>
          <w:szCs w:val="24"/>
        </w:rPr>
      </w:pPr>
    </w:p>
    <w:p w:rsidR="00A56155" w:rsidRPr="00A56155" w:rsidRDefault="00A56155" w:rsidP="00A56155">
      <w:pPr>
        <w:numPr>
          <w:ilvl w:val="0"/>
          <w:numId w:val="12"/>
        </w:numPr>
        <w:spacing w:after="0" w:line="240" w:lineRule="auto"/>
        <w:contextualSpacing/>
        <w:jc w:val="both"/>
        <w:rPr>
          <w:rFonts w:ascii="Times New Roman" w:eastAsia="Calibri" w:hAnsi="Times New Roman" w:cs="Times New Roman"/>
          <w:sz w:val="24"/>
          <w:szCs w:val="24"/>
        </w:rPr>
      </w:pPr>
      <w:r w:rsidRPr="00A56155">
        <w:rPr>
          <w:rFonts w:ascii="Times New Roman" w:eastAsia="Calibri" w:hAnsi="Times New Roman" w:cs="Times New Roman"/>
          <w:sz w:val="24"/>
          <w:szCs w:val="24"/>
        </w:rPr>
        <w:t>По</w:t>
      </w:r>
      <w:r w:rsidRPr="00A56155">
        <w:rPr>
          <w:rFonts w:ascii="Times New Roman" w:eastAsia="Calibri" w:hAnsi="Times New Roman" w:cs="Times New Roman"/>
          <w:bCs/>
          <w:sz w:val="24"/>
          <w:szCs w:val="24"/>
        </w:rPr>
        <w:t xml:space="preserve"> приему документов, необходимых для согласования перепланировки и (или) переустройства жилого помещения, а также выдача соответствующих решений о согласовании или об отказе -</w:t>
      </w:r>
      <w:r w:rsidRPr="00A56155">
        <w:rPr>
          <w:rFonts w:ascii="Times New Roman" w:eastAsia="Calibri" w:hAnsi="Times New Roman" w:cs="Times New Roman"/>
          <w:sz w:val="24"/>
          <w:szCs w:val="24"/>
        </w:rPr>
        <w:t xml:space="preserve"> 4 разрешений (за 2020 г -3); </w:t>
      </w:r>
    </w:p>
    <w:p w:rsidR="00A56155" w:rsidRPr="00A56155" w:rsidRDefault="00A56155" w:rsidP="00A56155">
      <w:pPr>
        <w:numPr>
          <w:ilvl w:val="0"/>
          <w:numId w:val="12"/>
        </w:numPr>
        <w:spacing w:after="0" w:line="240" w:lineRule="auto"/>
        <w:contextualSpacing/>
        <w:jc w:val="both"/>
        <w:rPr>
          <w:rFonts w:ascii="Times New Roman" w:eastAsia="Calibri" w:hAnsi="Times New Roman" w:cs="Times New Roman"/>
          <w:bCs/>
          <w:sz w:val="24"/>
          <w:szCs w:val="24"/>
        </w:rPr>
      </w:pPr>
      <w:r w:rsidRPr="00A56155">
        <w:rPr>
          <w:rFonts w:ascii="Times New Roman" w:eastAsia="Calibri" w:hAnsi="Times New Roman" w:cs="Times New Roman"/>
          <w:bCs/>
          <w:sz w:val="24"/>
          <w:szCs w:val="24"/>
        </w:rPr>
        <w:t xml:space="preserve">По приему документов, необходимых для согласования перевода жилого помещения в </w:t>
      </w:r>
      <w:proofErr w:type="gramStart"/>
      <w:r w:rsidRPr="00A56155">
        <w:rPr>
          <w:rFonts w:ascii="Times New Roman" w:eastAsia="Calibri" w:hAnsi="Times New Roman" w:cs="Times New Roman"/>
          <w:bCs/>
          <w:sz w:val="24"/>
          <w:szCs w:val="24"/>
        </w:rPr>
        <w:t>нежилое</w:t>
      </w:r>
      <w:proofErr w:type="gramEnd"/>
      <w:r w:rsidRPr="00A56155">
        <w:rPr>
          <w:rFonts w:ascii="Times New Roman" w:eastAsia="Calibri" w:hAnsi="Times New Roman" w:cs="Times New Roman"/>
          <w:bCs/>
          <w:sz w:val="24"/>
          <w:szCs w:val="24"/>
        </w:rPr>
        <w:t xml:space="preserve"> или нежилого помещения в жилое, а также выдача соответствующих решений о переводе или отказе в переводе- </w:t>
      </w:r>
      <w:r w:rsidRPr="00A56155">
        <w:rPr>
          <w:rFonts w:ascii="Times New Roman" w:eastAsia="Calibri" w:hAnsi="Times New Roman" w:cs="Times New Roman"/>
          <w:sz w:val="24"/>
          <w:szCs w:val="24"/>
        </w:rPr>
        <w:t>8</w:t>
      </w:r>
      <w:r w:rsidRPr="00A56155">
        <w:rPr>
          <w:rFonts w:ascii="Times New Roman" w:eastAsia="Calibri" w:hAnsi="Times New Roman" w:cs="Times New Roman"/>
          <w:color w:val="FF0000"/>
          <w:sz w:val="24"/>
          <w:szCs w:val="24"/>
        </w:rPr>
        <w:t xml:space="preserve"> </w:t>
      </w:r>
      <w:r w:rsidRPr="00A56155">
        <w:rPr>
          <w:rFonts w:ascii="Times New Roman" w:eastAsia="Calibri" w:hAnsi="Times New Roman" w:cs="Times New Roman"/>
          <w:sz w:val="24"/>
          <w:szCs w:val="24"/>
        </w:rPr>
        <w:t>разрешений (за 2020г -8);</w:t>
      </w:r>
    </w:p>
    <w:p w:rsidR="00A56155" w:rsidRPr="00A56155" w:rsidRDefault="00A56155" w:rsidP="00A56155">
      <w:pPr>
        <w:numPr>
          <w:ilvl w:val="0"/>
          <w:numId w:val="12"/>
        </w:numPr>
        <w:spacing w:after="0" w:line="240" w:lineRule="auto"/>
        <w:contextualSpacing/>
        <w:rPr>
          <w:rFonts w:ascii="Times New Roman" w:eastAsia="Calibri" w:hAnsi="Times New Roman" w:cs="Times New Roman"/>
          <w:sz w:val="24"/>
          <w:szCs w:val="24"/>
        </w:rPr>
      </w:pPr>
      <w:r w:rsidRPr="00A56155">
        <w:rPr>
          <w:rFonts w:ascii="Times New Roman" w:eastAsia="Calibri" w:hAnsi="Times New Roman" w:cs="Times New Roman"/>
          <w:sz w:val="24"/>
          <w:szCs w:val="24"/>
        </w:rPr>
        <w:t xml:space="preserve">Уведомлений о планируемом сносе объекта капитального строительства – </w:t>
      </w:r>
      <w:r w:rsidRPr="00A56155">
        <w:rPr>
          <w:rFonts w:ascii="Times New Roman" w:eastAsia="Calibri" w:hAnsi="Times New Roman" w:cs="Times New Roman"/>
          <w:color w:val="000000" w:themeColor="text1"/>
          <w:sz w:val="24"/>
          <w:szCs w:val="24"/>
        </w:rPr>
        <w:t>11</w:t>
      </w:r>
      <w:r w:rsidRPr="00A56155">
        <w:rPr>
          <w:rFonts w:ascii="Times New Roman" w:eastAsia="Calibri" w:hAnsi="Times New Roman" w:cs="Times New Roman"/>
          <w:sz w:val="24"/>
          <w:szCs w:val="24"/>
        </w:rPr>
        <w:t xml:space="preserve"> (за 2020г -24);</w:t>
      </w:r>
    </w:p>
    <w:p w:rsidR="00A56155" w:rsidRPr="00A56155" w:rsidRDefault="00A56155" w:rsidP="00A56155">
      <w:pPr>
        <w:numPr>
          <w:ilvl w:val="0"/>
          <w:numId w:val="12"/>
        </w:numPr>
        <w:spacing w:after="0" w:line="240" w:lineRule="auto"/>
        <w:contextualSpacing/>
        <w:rPr>
          <w:rFonts w:ascii="Times New Roman" w:eastAsia="Calibri" w:hAnsi="Times New Roman" w:cs="Times New Roman"/>
          <w:bCs/>
          <w:sz w:val="24"/>
          <w:szCs w:val="24"/>
        </w:rPr>
      </w:pPr>
      <w:r w:rsidRPr="00A56155">
        <w:rPr>
          <w:rFonts w:ascii="Times New Roman" w:eastAsia="Calibri" w:hAnsi="Times New Roman" w:cs="Times New Roman"/>
          <w:bCs/>
          <w:sz w:val="24"/>
          <w:szCs w:val="24"/>
        </w:rPr>
        <w:t xml:space="preserve">Уведомлений о завершении сноса объекта капитального строительства – </w:t>
      </w:r>
      <w:r w:rsidRPr="00A56155">
        <w:rPr>
          <w:rFonts w:ascii="Times New Roman" w:eastAsia="Calibri" w:hAnsi="Times New Roman" w:cs="Times New Roman"/>
          <w:bCs/>
          <w:color w:val="000000" w:themeColor="text1"/>
          <w:sz w:val="24"/>
          <w:szCs w:val="24"/>
        </w:rPr>
        <w:t>11</w:t>
      </w:r>
      <w:r w:rsidRPr="00A56155">
        <w:rPr>
          <w:rFonts w:ascii="Times New Roman" w:eastAsia="Calibri" w:hAnsi="Times New Roman" w:cs="Times New Roman"/>
          <w:bCs/>
          <w:sz w:val="24"/>
          <w:szCs w:val="24"/>
        </w:rPr>
        <w:t xml:space="preserve"> (за 2020г -24);</w:t>
      </w:r>
    </w:p>
    <w:p w:rsidR="00A56155" w:rsidRPr="00A56155" w:rsidRDefault="00A56155" w:rsidP="00A56155">
      <w:pPr>
        <w:numPr>
          <w:ilvl w:val="0"/>
          <w:numId w:val="12"/>
        </w:numPr>
        <w:spacing w:after="0" w:line="240" w:lineRule="auto"/>
        <w:contextualSpacing/>
        <w:rPr>
          <w:rFonts w:ascii="Times New Roman" w:eastAsia="Calibri" w:hAnsi="Times New Roman" w:cs="Times New Roman"/>
          <w:bCs/>
          <w:sz w:val="24"/>
          <w:szCs w:val="24"/>
        </w:rPr>
      </w:pPr>
      <w:r w:rsidRPr="00A56155">
        <w:rPr>
          <w:rFonts w:ascii="Times New Roman" w:eastAsia="Calibri" w:hAnsi="Times New Roman" w:cs="Times New Roman"/>
          <w:bCs/>
          <w:sz w:val="24"/>
          <w:szCs w:val="24"/>
        </w:rPr>
        <w:t xml:space="preserve">Выдано </w:t>
      </w:r>
      <w:r w:rsidRPr="00A56155">
        <w:rPr>
          <w:rFonts w:ascii="Times New Roman" w:eastAsia="Calibri" w:hAnsi="Times New Roman" w:cs="Times New Roman"/>
          <w:bCs/>
          <w:color w:val="000000" w:themeColor="text1"/>
          <w:sz w:val="24"/>
          <w:szCs w:val="24"/>
        </w:rPr>
        <w:t>3</w:t>
      </w:r>
      <w:r w:rsidRPr="00A56155">
        <w:rPr>
          <w:rFonts w:ascii="Times New Roman" w:eastAsia="Calibri" w:hAnsi="Times New Roman" w:cs="Times New Roman"/>
          <w:bCs/>
          <w:sz w:val="24"/>
          <w:szCs w:val="24"/>
        </w:rPr>
        <w:t xml:space="preserve"> разрешения на выполнение авиационных работ, парашютных прыжков, демонстрационных полетов воздушных судов, полетов беспилотных воздушных судов (за 2020г -2);</w:t>
      </w:r>
    </w:p>
    <w:p w:rsidR="00A56155" w:rsidRPr="00A56155" w:rsidRDefault="00A56155" w:rsidP="00A56155">
      <w:pPr>
        <w:spacing w:line="240" w:lineRule="auto"/>
        <w:ind w:firstLine="360"/>
        <w:jc w:val="both"/>
        <w:rPr>
          <w:rFonts w:ascii="Times New Roman" w:hAnsi="Times New Roman" w:cs="Times New Roman"/>
          <w:color w:val="242424"/>
          <w:sz w:val="24"/>
          <w:szCs w:val="24"/>
        </w:rPr>
      </w:pPr>
    </w:p>
    <w:p w:rsidR="00A56155" w:rsidRPr="00A56155" w:rsidRDefault="00A56155" w:rsidP="00A56155">
      <w:pPr>
        <w:spacing w:after="0" w:line="240" w:lineRule="auto"/>
        <w:ind w:firstLine="708"/>
        <w:jc w:val="both"/>
        <w:rPr>
          <w:rFonts w:ascii="Times New Roman" w:hAnsi="Times New Roman" w:cs="Times New Roman"/>
          <w:bCs/>
          <w:sz w:val="24"/>
          <w:szCs w:val="24"/>
        </w:rPr>
      </w:pPr>
      <w:r w:rsidRPr="00A56155">
        <w:rPr>
          <w:rFonts w:ascii="Times New Roman" w:hAnsi="Times New Roman" w:cs="Times New Roman"/>
          <w:color w:val="242424"/>
          <w:sz w:val="24"/>
          <w:szCs w:val="24"/>
        </w:rPr>
        <w:t xml:space="preserve">Оформлено и выдано </w:t>
      </w:r>
      <w:r w:rsidRPr="00A56155">
        <w:rPr>
          <w:rFonts w:ascii="Times New Roman" w:hAnsi="Times New Roman" w:cs="Times New Roman"/>
          <w:sz w:val="24"/>
          <w:szCs w:val="24"/>
        </w:rPr>
        <w:t xml:space="preserve">6 </w:t>
      </w:r>
      <w:r w:rsidRPr="00A56155">
        <w:rPr>
          <w:rFonts w:ascii="Times New Roman" w:hAnsi="Times New Roman" w:cs="Times New Roman"/>
          <w:color w:val="242424"/>
          <w:sz w:val="24"/>
          <w:szCs w:val="24"/>
        </w:rPr>
        <w:t xml:space="preserve">акта </w:t>
      </w:r>
      <w:r w:rsidRPr="00A56155">
        <w:rPr>
          <w:rFonts w:ascii="Times New Roman" w:hAnsi="Times New Roman" w:cs="Times New Roman"/>
          <w:bCs/>
          <w:sz w:val="24"/>
          <w:szCs w:val="24"/>
        </w:rPr>
        <w:t xml:space="preserve">освидетельствования проведения основных работ по строительству объекта индивидуального жилищного строительства (материнский капитал), </w:t>
      </w:r>
      <w:r w:rsidRPr="00A56155">
        <w:rPr>
          <w:rFonts w:ascii="Times New Roman" w:hAnsi="Times New Roman" w:cs="Times New Roman"/>
          <w:sz w:val="24"/>
          <w:szCs w:val="24"/>
        </w:rPr>
        <w:t>(за 2020г -6);</w:t>
      </w:r>
    </w:p>
    <w:p w:rsidR="00A56155" w:rsidRPr="00A56155" w:rsidRDefault="00A56155" w:rsidP="00A56155">
      <w:pPr>
        <w:spacing w:after="0" w:line="240" w:lineRule="auto"/>
        <w:ind w:firstLine="708"/>
        <w:jc w:val="both"/>
        <w:rPr>
          <w:rFonts w:ascii="Times New Roman" w:hAnsi="Times New Roman" w:cs="Times New Roman"/>
          <w:bCs/>
          <w:sz w:val="24"/>
          <w:szCs w:val="24"/>
        </w:rPr>
      </w:pPr>
      <w:r w:rsidRPr="00A56155">
        <w:rPr>
          <w:rFonts w:ascii="Times New Roman" w:hAnsi="Times New Roman" w:cs="Times New Roman"/>
          <w:bCs/>
          <w:sz w:val="24"/>
          <w:szCs w:val="24"/>
        </w:rPr>
        <w:t xml:space="preserve">Подготовлено </w:t>
      </w:r>
      <w:r w:rsidRPr="00A56155">
        <w:rPr>
          <w:rFonts w:ascii="Times New Roman" w:hAnsi="Times New Roman" w:cs="Times New Roman"/>
          <w:bCs/>
          <w:color w:val="000000" w:themeColor="text1"/>
          <w:sz w:val="24"/>
          <w:szCs w:val="24"/>
        </w:rPr>
        <w:t>19</w:t>
      </w:r>
      <w:r w:rsidRPr="00A56155">
        <w:rPr>
          <w:rFonts w:ascii="Times New Roman" w:hAnsi="Times New Roman" w:cs="Times New Roman"/>
          <w:bCs/>
          <w:color w:val="FF0000"/>
          <w:sz w:val="24"/>
          <w:szCs w:val="24"/>
        </w:rPr>
        <w:t xml:space="preserve"> </w:t>
      </w:r>
      <w:r w:rsidRPr="00A56155">
        <w:rPr>
          <w:rFonts w:ascii="Times New Roman" w:hAnsi="Times New Roman" w:cs="Times New Roman"/>
          <w:bCs/>
          <w:sz w:val="24"/>
          <w:szCs w:val="24"/>
        </w:rPr>
        <w:t xml:space="preserve">нормативно-правовых актов </w:t>
      </w:r>
      <w:r w:rsidRPr="00A56155">
        <w:rPr>
          <w:rFonts w:ascii="Times New Roman" w:hAnsi="Times New Roman" w:cs="Times New Roman"/>
          <w:sz w:val="24"/>
          <w:szCs w:val="24"/>
        </w:rPr>
        <w:t>(за 2020 г -16)</w:t>
      </w:r>
      <w:r w:rsidRPr="00A56155">
        <w:rPr>
          <w:rFonts w:ascii="Times New Roman" w:hAnsi="Times New Roman" w:cs="Times New Roman"/>
          <w:bCs/>
          <w:sz w:val="24"/>
          <w:szCs w:val="24"/>
        </w:rPr>
        <w:t xml:space="preserve">. </w:t>
      </w:r>
    </w:p>
    <w:p w:rsidR="00A56155" w:rsidRPr="00A56155" w:rsidRDefault="00A56155" w:rsidP="00A56155">
      <w:pPr>
        <w:spacing w:after="0" w:line="240" w:lineRule="auto"/>
        <w:ind w:firstLine="708"/>
        <w:jc w:val="both"/>
        <w:rPr>
          <w:rFonts w:ascii="Times New Roman" w:hAnsi="Times New Roman" w:cs="Times New Roman"/>
          <w:sz w:val="24"/>
          <w:szCs w:val="24"/>
        </w:rPr>
      </w:pPr>
      <w:r w:rsidRPr="00A56155">
        <w:rPr>
          <w:rFonts w:ascii="Times New Roman" w:hAnsi="Times New Roman" w:cs="Times New Roman"/>
          <w:sz w:val="24"/>
          <w:szCs w:val="24"/>
        </w:rPr>
        <w:t>В части исполнения задания по вводу жилья введено в эксплуатацию 88 индивидуальных жилых домов, общей площадью 8882 м</w:t>
      </w:r>
      <w:proofErr w:type="gramStart"/>
      <w:r w:rsidRPr="00A56155">
        <w:rPr>
          <w:rFonts w:ascii="Times New Roman" w:hAnsi="Times New Roman" w:cs="Times New Roman"/>
          <w:sz w:val="24"/>
          <w:szCs w:val="24"/>
        </w:rPr>
        <w:t>2</w:t>
      </w:r>
      <w:proofErr w:type="gramEnd"/>
      <w:r w:rsidRPr="00A56155">
        <w:rPr>
          <w:rFonts w:ascii="Times New Roman" w:hAnsi="Times New Roman" w:cs="Times New Roman"/>
          <w:sz w:val="24"/>
          <w:szCs w:val="24"/>
        </w:rPr>
        <w:t>. (</w:t>
      </w:r>
      <w:r w:rsidRPr="00A56155">
        <w:rPr>
          <w:rFonts w:ascii="Times New Roman" w:hAnsi="Times New Roman" w:cs="Times New Roman"/>
          <w:bCs/>
          <w:sz w:val="24"/>
          <w:szCs w:val="24"/>
        </w:rPr>
        <w:t xml:space="preserve">за </w:t>
      </w:r>
      <w:r w:rsidRPr="00A56155">
        <w:rPr>
          <w:rFonts w:ascii="Times New Roman" w:hAnsi="Times New Roman" w:cs="Times New Roman"/>
          <w:sz w:val="24"/>
          <w:szCs w:val="24"/>
        </w:rPr>
        <w:t>2020 г – введено 79 домов, общей площадью 8262 м2). План (8750 м</w:t>
      </w:r>
      <w:proofErr w:type="gramStart"/>
      <w:r w:rsidRPr="00A56155">
        <w:rPr>
          <w:rFonts w:ascii="Times New Roman" w:hAnsi="Times New Roman" w:cs="Times New Roman"/>
          <w:sz w:val="24"/>
          <w:szCs w:val="24"/>
        </w:rPr>
        <w:t>2</w:t>
      </w:r>
      <w:proofErr w:type="gramEnd"/>
      <w:r w:rsidRPr="00A56155">
        <w:rPr>
          <w:rFonts w:ascii="Times New Roman" w:hAnsi="Times New Roman" w:cs="Times New Roman"/>
          <w:sz w:val="24"/>
          <w:szCs w:val="24"/>
        </w:rPr>
        <w:t>) по вводу жилья выполнен.</w:t>
      </w:r>
    </w:p>
    <w:p w:rsidR="00A56155" w:rsidRPr="00A56155" w:rsidRDefault="00A56155" w:rsidP="00A56155">
      <w:pPr>
        <w:spacing w:after="0" w:line="240" w:lineRule="auto"/>
        <w:ind w:firstLine="708"/>
        <w:jc w:val="both"/>
        <w:rPr>
          <w:rFonts w:ascii="Times New Roman" w:hAnsi="Times New Roman" w:cs="Times New Roman"/>
          <w:bCs/>
          <w:sz w:val="24"/>
          <w:szCs w:val="24"/>
          <w:shd w:val="clear" w:color="auto" w:fill="FFFFFF"/>
        </w:rPr>
      </w:pPr>
      <w:r w:rsidRPr="00A56155">
        <w:rPr>
          <w:rFonts w:ascii="Times New Roman" w:hAnsi="Times New Roman" w:cs="Times New Roman"/>
          <w:sz w:val="24"/>
          <w:szCs w:val="24"/>
          <w:shd w:val="clear" w:color="auto" w:fill="FFFFFF"/>
        </w:rPr>
        <w:t xml:space="preserve">В рамках межведомственного </w:t>
      </w:r>
      <w:r w:rsidRPr="00A56155">
        <w:rPr>
          <w:rFonts w:ascii="Times New Roman" w:hAnsi="Times New Roman" w:cs="Times New Roman"/>
          <w:bCs/>
          <w:sz w:val="24"/>
          <w:szCs w:val="24"/>
          <w:shd w:val="clear" w:color="auto" w:fill="FFFFFF"/>
        </w:rPr>
        <w:t>информационного</w:t>
      </w:r>
      <w:r w:rsidRPr="00A56155">
        <w:rPr>
          <w:rFonts w:ascii="Times New Roman" w:hAnsi="Times New Roman" w:cs="Times New Roman"/>
          <w:sz w:val="24"/>
          <w:szCs w:val="24"/>
          <w:shd w:val="clear" w:color="auto" w:fill="FFFFFF"/>
        </w:rPr>
        <w:t xml:space="preserve"> взаимодействия (а именно</w:t>
      </w:r>
      <w:r w:rsidRPr="00A56155">
        <w:rPr>
          <w:rFonts w:ascii="Times New Roman" w:hAnsi="Times New Roman" w:cs="Times New Roman"/>
          <w:color w:val="FF0000"/>
          <w:sz w:val="24"/>
          <w:szCs w:val="24"/>
          <w:shd w:val="clear" w:color="auto" w:fill="FFFFFF"/>
        </w:rPr>
        <w:t xml:space="preserve"> </w:t>
      </w:r>
      <w:r w:rsidRPr="00A56155">
        <w:rPr>
          <w:rFonts w:ascii="Times New Roman" w:hAnsi="Times New Roman" w:cs="Times New Roman"/>
          <w:bCs/>
          <w:sz w:val="24"/>
          <w:szCs w:val="24"/>
          <w:shd w:val="clear" w:color="auto" w:fill="FFFFFF"/>
        </w:rPr>
        <w:t>межведомственный запрос о представлении документов и информации, необходимых для предоставления муниципальных услуг) в 2021году – 192 запросов (за 2020 г.- 169).</w:t>
      </w:r>
    </w:p>
    <w:p w:rsidR="00A56155" w:rsidRPr="00A56155" w:rsidRDefault="00A56155" w:rsidP="00A56155">
      <w:pPr>
        <w:spacing w:after="0" w:line="240" w:lineRule="auto"/>
        <w:ind w:firstLine="708"/>
        <w:jc w:val="both"/>
        <w:rPr>
          <w:rFonts w:ascii="Times New Roman" w:hAnsi="Times New Roman" w:cs="Times New Roman"/>
          <w:sz w:val="24"/>
          <w:szCs w:val="24"/>
        </w:rPr>
      </w:pPr>
      <w:r w:rsidRPr="00A56155">
        <w:rPr>
          <w:rFonts w:ascii="Times New Roman" w:hAnsi="Times New Roman" w:cs="Times New Roman"/>
          <w:sz w:val="24"/>
          <w:szCs w:val="24"/>
        </w:rPr>
        <w:t xml:space="preserve">Подано через портал услуг Федеральной службы государственной регистрации, кадастра и картографии заявлений на постановку на кадастровый учет и государственную регистрация возникновения права 88 индивидуальных жилых домов </w:t>
      </w:r>
    </w:p>
    <w:p w:rsidR="00A56155" w:rsidRPr="00A56155" w:rsidRDefault="00A56155" w:rsidP="00A56155">
      <w:pPr>
        <w:spacing w:line="240" w:lineRule="auto"/>
        <w:ind w:firstLine="708"/>
        <w:jc w:val="both"/>
        <w:rPr>
          <w:rFonts w:ascii="Times New Roman" w:hAnsi="Times New Roman" w:cs="Times New Roman"/>
          <w:bCs/>
          <w:sz w:val="24"/>
          <w:szCs w:val="24"/>
          <w:shd w:val="clear" w:color="auto" w:fill="FFFFFF"/>
        </w:rPr>
      </w:pPr>
      <w:r w:rsidRPr="00A56155">
        <w:rPr>
          <w:rFonts w:ascii="Times New Roman" w:hAnsi="Times New Roman" w:cs="Times New Roman"/>
          <w:sz w:val="24"/>
          <w:szCs w:val="24"/>
        </w:rPr>
        <w:t>Выдано отделом 40 справок (за 2020 г.- 24).</w:t>
      </w:r>
    </w:p>
    <w:p w:rsidR="00A56155" w:rsidRPr="00A56155" w:rsidRDefault="00A56155" w:rsidP="00A56155">
      <w:pPr>
        <w:spacing w:after="0"/>
        <w:rPr>
          <w:rFonts w:ascii="Times New Roman" w:hAnsi="Times New Roman" w:cs="Times New Roman"/>
          <w:b/>
          <w:sz w:val="24"/>
          <w:szCs w:val="24"/>
        </w:rPr>
      </w:pPr>
      <w:r w:rsidRPr="00A56155">
        <w:rPr>
          <w:rFonts w:ascii="Times New Roman" w:hAnsi="Times New Roman" w:cs="Times New Roman"/>
          <w:b/>
          <w:sz w:val="24"/>
          <w:szCs w:val="24"/>
        </w:rPr>
        <w:t xml:space="preserve">            Строительство, реконструкция, капитальный ремонт</w:t>
      </w:r>
    </w:p>
    <w:p w:rsidR="00A56155" w:rsidRPr="00A56155" w:rsidRDefault="00A56155" w:rsidP="00A56155">
      <w:pPr>
        <w:spacing w:line="240" w:lineRule="auto"/>
        <w:ind w:firstLine="567"/>
        <w:jc w:val="both"/>
        <w:rPr>
          <w:rFonts w:ascii="Times New Roman" w:hAnsi="Times New Roman" w:cs="Times New Roman"/>
          <w:color w:val="000000" w:themeColor="text1"/>
          <w:sz w:val="24"/>
          <w:szCs w:val="24"/>
        </w:rPr>
      </w:pPr>
      <w:proofErr w:type="gramStart"/>
      <w:r w:rsidRPr="00A56155">
        <w:rPr>
          <w:rFonts w:ascii="Times New Roman" w:hAnsi="Times New Roman" w:cs="Times New Roman"/>
          <w:sz w:val="24"/>
          <w:szCs w:val="24"/>
        </w:rPr>
        <w:lastRenderedPageBreak/>
        <w:t xml:space="preserve">В 2021году в соответствии с соглашением с Министерством строительства, жилищно-коммунального хозяйства и энергетики Удмуртской Республики, выделена субсидия на </w:t>
      </w:r>
      <w:proofErr w:type="spellStart"/>
      <w:r w:rsidRPr="00A56155">
        <w:rPr>
          <w:rFonts w:ascii="Times New Roman" w:hAnsi="Times New Roman" w:cs="Times New Roman"/>
          <w:sz w:val="24"/>
          <w:szCs w:val="24"/>
        </w:rPr>
        <w:t>софинансирование</w:t>
      </w:r>
      <w:proofErr w:type="spellEnd"/>
      <w:r w:rsidRPr="00A56155">
        <w:rPr>
          <w:rFonts w:ascii="Times New Roman" w:hAnsi="Times New Roman" w:cs="Times New Roman"/>
          <w:sz w:val="24"/>
          <w:szCs w:val="24"/>
        </w:rPr>
        <w:t xml:space="preserve"> капитальных вложений в объекты </w:t>
      </w:r>
      <w:r w:rsidRPr="00A56155">
        <w:rPr>
          <w:rFonts w:ascii="Times New Roman" w:hAnsi="Times New Roman" w:cs="Times New Roman"/>
          <w:color w:val="000000" w:themeColor="text1"/>
          <w:sz w:val="24"/>
          <w:szCs w:val="24"/>
        </w:rPr>
        <w:t xml:space="preserve">муниципальной собственности и на </w:t>
      </w:r>
      <w:proofErr w:type="spellStart"/>
      <w:r w:rsidRPr="00A56155">
        <w:rPr>
          <w:rFonts w:ascii="Times New Roman" w:hAnsi="Times New Roman" w:cs="Times New Roman"/>
          <w:color w:val="000000" w:themeColor="text1"/>
          <w:sz w:val="24"/>
          <w:szCs w:val="24"/>
        </w:rPr>
        <w:t>софинансирование</w:t>
      </w:r>
      <w:proofErr w:type="spellEnd"/>
      <w:r w:rsidRPr="00A56155">
        <w:rPr>
          <w:rFonts w:ascii="Times New Roman" w:hAnsi="Times New Roman" w:cs="Times New Roman"/>
          <w:color w:val="000000" w:themeColor="text1"/>
          <w:sz w:val="24"/>
          <w:szCs w:val="24"/>
        </w:rPr>
        <w:t xml:space="preserve"> капитального ремонта, выделены денежные средства в размере 78 297,52548 </w:t>
      </w:r>
      <w:proofErr w:type="spellStart"/>
      <w:r w:rsidRPr="00A56155">
        <w:rPr>
          <w:rFonts w:ascii="Times New Roman" w:hAnsi="Times New Roman" w:cs="Times New Roman"/>
          <w:color w:val="000000" w:themeColor="text1"/>
          <w:sz w:val="24"/>
          <w:szCs w:val="24"/>
        </w:rPr>
        <w:t>т.р</w:t>
      </w:r>
      <w:proofErr w:type="spellEnd"/>
      <w:r w:rsidRPr="00A56155">
        <w:rPr>
          <w:rFonts w:ascii="Times New Roman" w:hAnsi="Times New Roman" w:cs="Times New Roman"/>
          <w:color w:val="000000" w:themeColor="text1"/>
          <w:sz w:val="24"/>
          <w:szCs w:val="24"/>
        </w:rPr>
        <w:t xml:space="preserve">.  в </w:t>
      </w:r>
      <w:proofErr w:type="spellStart"/>
      <w:r w:rsidRPr="00A56155">
        <w:rPr>
          <w:rFonts w:ascii="Times New Roman" w:hAnsi="Times New Roman" w:cs="Times New Roman"/>
          <w:color w:val="000000" w:themeColor="text1"/>
          <w:sz w:val="24"/>
          <w:szCs w:val="24"/>
        </w:rPr>
        <w:t>т.ч</w:t>
      </w:r>
      <w:proofErr w:type="spellEnd"/>
      <w:r w:rsidRPr="00A56155">
        <w:rPr>
          <w:rFonts w:ascii="Times New Roman" w:hAnsi="Times New Roman" w:cs="Times New Roman"/>
          <w:color w:val="000000" w:themeColor="text1"/>
          <w:sz w:val="24"/>
          <w:szCs w:val="24"/>
        </w:rPr>
        <w:t xml:space="preserve">. бюджет РФ – 69452,57732 т. р.  бюджет УР – 8 844,06366 </w:t>
      </w:r>
      <w:proofErr w:type="spellStart"/>
      <w:r w:rsidRPr="00A56155">
        <w:rPr>
          <w:rFonts w:ascii="Times New Roman" w:hAnsi="Times New Roman" w:cs="Times New Roman"/>
          <w:color w:val="000000" w:themeColor="text1"/>
          <w:sz w:val="24"/>
          <w:szCs w:val="24"/>
        </w:rPr>
        <w:t>т.р</w:t>
      </w:r>
      <w:proofErr w:type="spellEnd"/>
      <w:r w:rsidRPr="00A56155">
        <w:rPr>
          <w:rFonts w:ascii="Times New Roman" w:hAnsi="Times New Roman" w:cs="Times New Roman"/>
          <w:color w:val="000000" w:themeColor="text1"/>
          <w:sz w:val="24"/>
          <w:szCs w:val="24"/>
        </w:rPr>
        <w:t>. бюджет МО – 0,8845</w:t>
      </w:r>
      <w:proofErr w:type="gramEnd"/>
    </w:p>
    <w:tbl>
      <w:tblPr>
        <w:tblStyle w:val="a5"/>
        <w:tblW w:w="10861" w:type="dxa"/>
        <w:jc w:val="center"/>
        <w:tblLayout w:type="fixed"/>
        <w:tblLook w:val="04A0" w:firstRow="1" w:lastRow="0" w:firstColumn="1" w:lastColumn="0" w:noHBand="0" w:noVBand="1"/>
      </w:tblPr>
      <w:tblGrid>
        <w:gridCol w:w="2256"/>
        <w:gridCol w:w="1113"/>
        <w:gridCol w:w="1245"/>
        <w:gridCol w:w="1383"/>
        <w:gridCol w:w="1366"/>
        <w:gridCol w:w="1344"/>
        <w:gridCol w:w="1182"/>
        <w:gridCol w:w="972"/>
      </w:tblGrid>
      <w:tr w:rsidR="00A56155" w:rsidRPr="00A56155" w:rsidTr="00490C67">
        <w:trPr>
          <w:jc w:val="center"/>
        </w:trPr>
        <w:tc>
          <w:tcPr>
            <w:tcW w:w="2256" w:type="dxa"/>
            <w:vMerge w:val="restart"/>
          </w:tcPr>
          <w:p w:rsidR="00A56155" w:rsidRPr="00A56155" w:rsidRDefault="00A56155" w:rsidP="00A56155">
            <w:pPr>
              <w:jc w:val="center"/>
              <w:rPr>
                <w:sz w:val="24"/>
                <w:szCs w:val="24"/>
              </w:rPr>
            </w:pPr>
            <w:r w:rsidRPr="00A56155">
              <w:rPr>
                <w:sz w:val="24"/>
                <w:szCs w:val="24"/>
              </w:rPr>
              <w:t>Наименование объекта</w:t>
            </w:r>
          </w:p>
        </w:tc>
        <w:tc>
          <w:tcPr>
            <w:tcW w:w="1113" w:type="dxa"/>
            <w:vMerge w:val="restart"/>
          </w:tcPr>
          <w:p w:rsidR="00A56155" w:rsidRPr="00A56155" w:rsidRDefault="00A56155" w:rsidP="00A56155">
            <w:pPr>
              <w:jc w:val="center"/>
              <w:rPr>
                <w:sz w:val="24"/>
                <w:szCs w:val="24"/>
              </w:rPr>
            </w:pPr>
            <w:r w:rsidRPr="00A56155">
              <w:rPr>
                <w:sz w:val="24"/>
                <w:szCs w:val="24"/>
              </w:rPr>
              <w:t>Направление инвестирования</w:t>
            </w:r>
          </w:p>
        </w:tc>
        <w:tc>
          <w:tcPr>
            <w:tcW w:w="1245" w:type="dxa"/>
            <w:vMerge w:val="restart"/>
          </w:tcPr>
          <w:p w:rsidR="00A56155" w:rsidRPr="00A56155" w:rsidRDefault="00A56155" w:rsidP="00A56155">
            <w:pPr>
              <w:jc w:val="center"/>
              <w:rPr>
                <w:sz w:val="24"/>
                <w:szCs w:val="24"/>
              </w:rPr>
            </w:pPr>
            <w:r w:rsidRPr="00A56155">
              <w:rPr>
                <w:sz w:val="24"/>
                <w:szCs w:val="24"/>
              </w:rPr>
              <w:t>Мощность (прирост мощности) объекта</w:t>
            </w:r>
          </w:p>
        </w:tc>
        <w:tc>
          <w:tcPr>
            <w:tcW w:w="1383" w:type="dxa"/>
            <w:vMerge w:val="restart"/>
          </w:tcPr>
          <w:p w:rsidR="00A56155" w:rsidRPr="00A56155" w:rsidRDefault="00A56155" w:rsidP="00A56155">
            <w:pPr>
              <w:jc w:val="center"/>
              <w:rPr>
                <w:sz w:val="24"/>
                <w:szCs w:val="24"/>
              </w:rPr>
            </w:pPr>
            <w:r w:rsidRPr="00A56155">
              <w:rPr>
                <w:sz w:val="24"/>
                <w:szCs w:val="24"/>
              </w:rPr>
              <w:t>Объем бюджетных ассигнований</w:t>
            </w:r>
          </w:p>
        </w:tc>
        <w:tc>
          <w:tcPr>
            <w:tcW w:w="3892" w:type="dxa"/>
            <w:gridSpan w:val="3"/>
          </w:tcPr>
          <w:p w:rsidR="00A56155" w:rsidRPr="00A56155" w:rsidRDefault="00A56155" w:rsidP="00A56155">
            <w:pPr>
              <w:jc w:val="center"/>
              <w:rPr>
                <w:sz w:val="24"/>
                <w:szCs w:val="24"/>
              </w:rPr>
            </w:pPr>
            <w:r w:rsidRPr="00A56155">
              <w:rPr>
                <w:sz w:val="24"/>
                <w:szCs w:val="24"/>
              </w:rPr>
              <w:t>Кассовый расход</w:t>
            </w:r>
          </w:p>
        </w:tc>
        <w:tc>
          <w:tcPr>
            <w:tcW w:w="972" w:type="dxa"/>
            <w:vMerge w:val="restart"/>
          </w:tcPr>
          <w:p w:rsidR="00A56155" w:rsidRPr="00A56155" w:rsidRDefault="00A56155" w:rsidP="00A56155">
            <w:pPr>
              <w:jc w:val="center"/>
              <w:rPr>
                <w:sz w:val="24"/>
                <w:szCs w:val="24"/>
              </w:rPr>
            </w:pPr>
          </w:p>
        </w:tc>
      </w:tr>
      <w:tr w:rsidR="00A56155" w:rsidRPr="00A56155" w:rsidTr="00490C67">
        <w:trPr>
          <w:jc w:val="center"/>
        </w:trPr>
        <w:tc>
          <w:tcPr>
            <w:tcW w:w="2256" w:type="dxa"/>
            <w:vMerge/>
          </w:tcPr>
          <w:p w:rsidR="00A56155" w:rsidRPr="00A56155" w:rsidRDefault="00A56155" w:rsidP="00A56155">
            <w:pPr>
              <w:jc w:val="both"/>
              <w:rPr>
                <w:sz w:val="24"/>
                <w:szCs w:val="24"/>
              </w:rPr>
            </w:pPr>
          </w:p>
        </w:tc>
        <w:tc>
          <w:tcPr>
            <w:tcW w:w="1113" w:type="dxa"/>
            <w:vMerge/>
          </w:tcPr>
          <w:p w:rsidR="00A56155" w:rsidRPr="00A56155" w:rsidRDefault="00A56155" w:rsidP="00A56155">
            <w:pPr>
              <w:jc w:val="both"/>
              <w:rPr>
                <w:sz w:val="24"/>
                <w:szCs w:val="24"/>
              </w:rPr>
            </w:pPr>
          </w:p>
        </w:tc>
        <w:tc>
          <w:tcPr>
            <w:tcW w:w="1245" w:type="dxa"/>
            <w:vMerge/>
          </w:tcPr>
          <w:p w:rsidR="00A56155" w:rsidRPr="00A56155" w:rsidRDefault="00A56155" w:rsidP="00A56155">
            <w:pPr>
              <w:jc w:val="both"/>
              <w:rPr>
                <w:sz w:val="24"/>
                <w:szCs w:val="24"/>
              </w:rPr>
            </w:pPr>
          </w:p>
        </w:tc>
        <w:tc>
          <w:tcPr>
            <w:tcW w:w="1383" w:type="dxa"/>
            <w:vMerge/>
          </w:tcPr>
          <w:p w:rsidR="00A56155" w:rsidRPr="00A56155" w:rsidRDefault="00A56155" w:rsidP="00A56155">
            <w:pPr>
              <w:jc w:val="both"/>
              <w:rPr>
                <w:sz w:val="24"/>
                <w:szCs w:val="24"/>
              </w:rPr>
            </w:pPr>
          </w:p>
        </w:tc>
        <w:tc>
          <w:tcPr>
            <w:tcW w:w="1366" w:type="dxa"/>
            <w:vAlign w:val="center"/>
          </w:tcPr>
          <w:p w:rsidR="00A56155" w:rsidRPr="00A56155" w:rsidRDefault="00A56155" w:rsidP="00A56155">
            <w:pPr>
              <w:jc w:val="center"/>
              <w:rPr>
                <w:bCs/>
                <w:sz w:val="24"/>
                <w:szCs w:val="24"/>
              </w:rPr>
            </w:pPr>
            <w:r w:rsidRPr="00A56155">
              <w:rPr>
                <w:bCs/>
                <w:sz w:val="24"/>
                <w:szCs w:val="24"/>
              </w:rPr>
              <w:t>Бюджет РФ</w:t>
            </w:r>
          </w:p>
        </w:tc>
        <w:tc>
          <w:tcPr>
            <w:tcW w:w="1344" w:type="dxa"/>
            <w:vAlign w:val="center"/>
          </w:tcPr>
          <w:p w:rsidR="00A56155" w:rsidRPr="00A56155" w:rsidRDefault="00A56155" w:rsidP="00A56155">
            <w:pPr>
              <w:jc w:val="center"/>
              <w:rPr>
                <w:bCs/>
                <w:sz w:val="24"/>
                <w:szCs w:val="24"/>
              </w:rPr>
            </w:pPr>
            <w:r w:rsidRPr="00A56155">
              <w:rPr>
                <w:bCs/>
                <w:sz w:val="24"/>
                <w:szCs w:val="24"/>
              </w:rPr>
              <w:t xml:space="preserve">Бюджет </w:t>
            </w:r>
          </w:p>
          <w:p w:rsidR="00A56155" w:rsidRPr="00A56155" w:rsidRDefault="00A56155" w:rsidP="00A56155">
            <w:pPr>
              <w:jc w:val="center"/>
              <w:rPr>
                <w:bCs/>
                <w:sz w:val="24"/>
                <w:szCs w:val="24"/>
              </w:rPr>
            </w:pPr>
            <w:r w:rsidRPr="00A56155">
              <w:rPr>
                <w:bCs/>
                <w:sz w:val="24"/>
                <w:szCs w:val="24"/>
              </w:rPr>
              <w:t>УР</w:t>
            </w:r>
          </w:p>
        </w:tc>
        <w:tc>
          <w:tcPr>
            <w:tcW w:w="1182" w:type="dxa"/>
            <w:vAlign w:val="center"/>
          </w:tcPr>
          <w:p w:rsidR="00A56155" w:rsidRPr="00A56155" w:rsidRDefault="00A56155" w:rsidP="00A56155">
            <w:pPr>
              <w:jc w:val="center"/>
              <w:rPr>
                <w:bCs/>
                <w:sz w:val="24"/>
                <w:szCs w:val="24"/>
              </w:rPr>
            </w:pPr>
            <w:r w:rsidRPr="00A56155">
              <w:rPr>
                <w:bCs/>
                <w:sz w:val="24"/>
                <w:szCs w:val="24"/>
              </w:rPr>
              <w:t>Бюджет МО</w:t>
            </w:r>
          </w:p>
        </w:tc>
        <w:tc>
          <w:tcPr>
            <w:tcW w:w="972" w:type="dxa"/>
            <w:vMerge/>
          </w:tcPr>
          <w:p w:rsidR="00A56155" w:rsidRPr="00A56155" w:rsidRDefault="00A56155" w:rsidP="00A56155">
            <w:pPr>
              <w:jc w:val="both"/>
              <w:rPr>
                <w:sz w:val="24"/>
                <w:szCs w:val="24"/>
              </w:rPr>
            </w:pPr>
          </w:p>
        </w:tc>
      </w:tr>
      <w:tr w:rsidR="00A56155" w:rsidRPr="00A56155" w:rsidTr="00490C67">
        <w:trPr>
          <w:jc w:val="center"/>
        </w:trPr>
        <w:tc>
          <w:tcPr>
            <w:tcW w:w="2256" w:type="dxa"/>
          </w:tcPr>
          <w:p w:rsidR="00A56155" w:rsidRPr="00A56155" w:rsidRDefault="00A56155" w:rsidP="00A56155">
            <w:pPr>
              <w:rPr>
                <w:sz w:val="24"/>
                <w:szCs w:val="24"/>
              </w:rPr>
            </w:pPr>
            <w:r w:rsidRPr="00A56155">
              <w:rPr>
                <w:sz w:val="24"/>
                <w:szCs w:val="24"/>
              </w:rPr>
              <w:t xml:space="preserve">Здание дошкольной образовательной организации с группами для детей до трех лет с пищеблоком и прачечной по адресу: ст. </w:t>
            </w:r>
            <w:proofErr w:type="spellStart"/>
            <w:r w:rsidRPr="00A56155">
              <w:rPr>
                <w:sz w:val="24"/>
                <w:szCs w:val="24"/>
              </w:rPr>
              <w:t>Сардан</w:t>
            </w:r>
            <w:proofErr w:type="spellEnd"/>
            <w:r w:rsidRPr="00A56155">
              <w:rPr>
                <w:sz w:val="24"/>
                <w:szCs w:val="24"/>
              </w:rPr>
              <w:t xml:space="preserve"> </w:t>
            </w:r>
            <w:proofErr w:type="spellStart"/>
            <w:r w:rsidRPr="00A56155">
              <w:rPr>
                <w:sz w:val="24"/>
                <w:szCs w:val="24"/>
              </w:rPr>
              <w:t>Можгинского</w:t>
            </w:r>
            <w:proofErr w:type="spellEnd"/>
            <w:r w:rsidRPr="00A56155">
              <w:rPr>
                <w:sz w:val="24"/>
                <w:szCs w:val="24"/>
              </w:rPr>
              <w:t xml:space="preserve"> района Удмуртской Республики</w:t>
            </w:r>
          </w:p>
        </w:tc>
        <w:tc>
          <w:tcPr>
            <w:tcW w:w="1113" w:type="dxa"/>
          </w:tcPr>
          <w:p w:rsidR="00A56155" w:rsidRPr="00A56155" w:rsidRDefault="00A56155" w:rsidP="00A56155">
            <w:pPr>
              <w:jc w:val="both"/>
              <w:rPr>
                <w:sz w:val="24"/>
                <w:szCs w:val="24"/>
              </w:rPr>
            </w:pPr>
            <w:r w:rsidRPr="00A56155">
              <w:rPr>
                <w:sz w:val="24"/>
                <w:szCs w:val="24"/>
              </w:rPr>
              <w:t>строительство</w:t>
            </w:r>
          </w:p>
        </w:tc>
        <w:tc>
          <w:tcPr>
            <w:tcW w:w="1245" w:type="dxa"/>
          </w:tcPr>
          <w:p w:rsidR="00A56155" w:rsidRPr="00A56155" w:rsidRDefault="00A56155" w:rsidP="00A56155">
            <w:pPr>
              <w:jc w:val="center"/>
              <w:rPr>
                <w:sz w:val="24"/>
                <w:szCs w:val="24"/>
              </w:rPr>
            </w:pPr>
            <w:r w:rsidRPr="00A56155">
              <w:rPr>
                <w:sz w:val="24"/>
                <w:szCs w:val="24"/>
              </w:rPr>
              <w:t>50 мест</w:t>
            </w:r>
          </w:p>
        </w:tc>
        <w:tc>
          <w:tcPr>
            <w:tcW w:w="1383" w:type="dxa"/>
          </w:tcPr>
          <w:p w:rsidR="00A56155" w:rsidRPr="00A56155" w:rsidRDefault="00A56155" w:rsidP="00A56155">
            <w:pPr>
              <w:jc w:val="center"/>
              <w:rPr>
                <w:sz w:val="24"/>
                <w:szCs w:val="24"/>
              </w:rPr>
            </w:pPr>
            <w:r w:rsidRPr="00A56155">
              <w:rPr>
                <w:sz w:val="24"/>
                <w:szCs w:val="24"/>
              </w:rPr>
              <w:t>78 297 525,48</w:t>
            </w:r>
          </w:p>
        </w:tc>
        <w:tc>
          <w:tcPr>
            <w:tcW w:w="1366" w:type="dxa"/>
          </w:tcPr>
          <w:p w:rsidR="00A56155" w:rsidRPr="00A56155" w:rsidRDefault="00A56155" w:rsidP="00A56155">
            <w:pPr>
              <w:jc w:val="center"/>
              <w:rPr>
                <w:sz w:val="24"/>
                <w:szCs w:val="24"/>
              </w:rPr>
            </w:pPr>
            <w:r w:rsidRPr="00A56155">
              <w:rPr>
                <w:sz w:val="24"/>
                <w:szCs w:val="24"/>
              </w:rPr>
              <w:t>69 452 577,32</w:t>
            </w:r>
          </w:p>
        </w:tc>
        <w:tc>
          <w:tcPr>
            <w:tcW w:w="1344" w:type="dxa"/>
          </w:tcPr>
          <w:p w:rsidR="00A56155" w:rsidRPr="00A56155" w:rsidRDefault="00A56155" w:rsidP="00A56155">
            <w:pPr>
              <w:jc w:val="center"/>
              <w:rPr>
                <w:sz w:val="24"/>
                <w:szCs w:val="24"/>
              </w:rPr>
            </w:pPr>
            <w:r w:rsidRPr="00A56155">
              <w:rPr>
                <w:sz w:val="24"/>
                <w:szCs w:val="24"/>
              </w:rPr>
              <w:t>8 844 063,66</w:t>
            </w:r>
          </w:p>
        </w:tc>
        <w:tc>
          <w:tcPr>
            <w:tcW w:w="1182" w:type="dxa"/>
          </w:tcPr>
          <w:p w:rsidR="00A56155" w:rsidRPr="00A56155" w:rsidRDefault="00A56155" w:rsidP="00A56155">
            <w:pPr>
              <w:jc w:val="center"/>
              <w:rPr>
                <w:sz w:val="24"/>
                <w:szCs w:val="24"/>
              </w:rPr>
            </w:pPr>
            <w:r w:rsidRPr="00A56155">
              <w:rPr>
                <w:sz w:val="24"/>
                <w:szCs w:val="24"/>
              </w:rPr>
              <w:t>884,50</w:t>
            </w:r>
          </w:p>
        </w:tc>
        <w:tc>
          <w:tcPr>
            <w:tcW w:w="972" w:type="dxa"/>
          </w:tcPr>
          <w:p w:rsidR="00A56155" w:rsidRPr="00A56155" w:rsidRDefault="00A56155" w:rsidP="00A56155">
            <w:pPr>
              <w:jc w:val="center"/>
              <w:rPr>
                <w:sz w:val="24"/>
                <w:szCs w:val="24"/>
              </w:rPr>
            </w:pPr>
          </w:p>
        </w:tc>
      </w:tr>
      <w:tr w:rsidR="00A56155" w:rsidRPr="00A56155" w:rsidTr="00490C67">
        <w:trPr>
          <w:jc w:val="center"/>
        </w:trPr>
        <w:tc>
          <w:tcPr>
            <w:tcW w:w="2256" w:type="dxa"/>
          </w:tcPr>
          <w:p w:rsidR="00A56155" w:rsidRPr="00A56155" w:rsidRDefault="00A56155" w:rsidP="00A56155">
            <w:pPr>
              <w:rPr>
                <w:sz w:val="24"/>
                <w:szCs w:val="24"/>
              </w:rPr>
            </w:pPr>
            <w:r w:rsidRPr="00A56155">
              <w:rPr>
                <w:sz w:val="24"/>
                <w:szCs w:val="24"/>
              </w:rPr>
              <w:t xml:space="preserve">Строительство многофункционального сельского дома культуры в д. Новый Русский </w:t>
            </w:r>
            <w:proofErr w:type="spellStart"/>
            <w:r w:rsidRPr="00A56155">
              <w:rPr>
                <w:sz w:val="24"/>
                <w:szCs w:val="24"/>
              </w:rPr>
              <w:t>Сюгаил</w:t>
            </w:r>
            <w:proofErr w:type="spellEnd"/>
            <w:r w:rsidRPr="00A56155">
              <w:rPr>
                <w:sz w:val="24"/>
                <w:szCs w:val="24"/>
              </w:rPr>
              <w:t xml:space="preserve"> </w:t>
            </w:r>
            <w:proofErr w:type="spellStart"/>
            <w:r w:rsidRPr="00A56155">
              <w:rPr>
                <w:sz w:val="24"/>
                <w:szCs w:val="24"/>
              </w:rPr>
              <w:t>Можгинского</w:t>
            </w:r>
            <w:proofErr w:type="spellEnd"/>
            <w:r w:rsidRPr="00A56155">
              <w:rPr>
                <w:sz w:val="24"/>
                <w:szCs w:val="24"/>
              </w:rPr>
              <w:t xml:space="preserve"> района УР</w:t>
            </w:r>
          </w:p>
        </w:tc>
        <w:tc>
          <w:tcPr>
            <w:tcW w:w="1113" w:type="dxa"/>
          </w:tcPr>
          <w:p w:rsidR="00A56155" w:rsidRPr="00A56155" w:rsidRDefault="00A56155" w:rsidP="00A56155">
            <w:pPr>
              <w:jc w:val="both"/>
              <w:rPr>
                <w:sz w:val="24"/>
                <w:szCs w:val="24"/>
              </w:rPr>
            </w:pPr>
            <w:r w:rsidRPr="00A56155">
              <w:rPr>
                <w:sz w:val="24"/>
                <w:szCs w:val="24"/>
              </w:rPr>
              <w:t>проектно-изыскательские работы</w:t>
            </w:r>
          </w:p>
        </w:tc>
        <w:tc>
          <w:tcPr>
            <w:tcW w:w="1245" w:type="dxa"/>
          </w:tcPr>
          <w:p w:rsidR="00A56155" w:rsidRPr="00A56155" w:rsidRDefault="00A56155" w:rsidP="00A56155">
            <w:pPr>
              <w:jc w:val="center"/>
              <w:rPr>
                <w:sz w:val="24"/>
                <w:szCs w:val="24"/>
              </w:rPr>
            </w:pPr>
            <w:r w:rsidRPr="00A56155">
              <w:rPr>
                <w:sz w:val="24"/>
                <w:szCs w:val="24"/>
              </w:rPr>
              <w:t>120 мест</w:t>
            </w:r>
          </w:p>
        </w:tc>
        <w:tc>
          <w:tcPr>
            <w:tcW w:w="1383" w:type="dxa"/>
          </w:tcPr>
          <w:p w:rsidR="00A56155" w:rsidRPr="00A56155" w:rsidRDefault="00A56155" w:rsidP="00A56155">
            <w:pPr>
              <w:jc w:val="center"/>
              <w:rPr>
                <w:sz w:val="24"/>
                <w:szCs w:val="24"/>
              </w:rPr>
            </w:pPr>
            <w:r w:rsidRPr="00A56155">
              <w:rPr>
                <w:sz w:val="24"/>
                <w:szCs w:val="24"/>
              </w:rPr>
              <w:t>2 000 000,00</w:t>
            </w:r>
          </w:p>
        </w:tc>
        <w:tc>
          <w:tcPr>
            <w:tcW w:w="1366" w:type="dxa"/>
          </w:tcPr>
          <w:p w:rsidR="00A56155" w:rsidRPr="00A56155" w:rsidRDefault="00A56155" w:rsidP="00A56155">
            <w:pPr>
              <w:jc w:val="center"/>
              <w:rPr>
                <w:sz w:val="24"/>
                <w:szCs w:val="24"/>
              </w:rPr>
            </w:pPr>
          </w:p>
        </w:tc>
        <w:tc>
          <w:tcPr>
            <w:tcW w:w="1344" w:type="dxa"/>
          </w:tcPr>
          <w:p w:rsidR="00A56155" w:rsidRPr="00A56155" w:rsidRDefault="00A56155" w:rsidP="00A56155">
            <w:pPr>
              <w:jc w:val="center"/>
              <w:rPr>
                <w:sz w:val="24"/>
                <w:szCs w:val="24"/>
              </w:rPr>
            </w:pPr>
          </w:p>
        </w:tc>
        <w:tc>
          <w:tcPr>
            <w:tcW w:w="1182" w:type="dxa"/>
          </w:tcPr>
          <w:p w:rsidR="00A56155" w:rsidRPr="00A56155" w:rsidRDefault="00A56155" w:rsidP="00A56155">
            <w:pPr>
              <w:jc w:val="center"/>
              <w:rPr>
                <w:sz w:val="24"/>
                <w:szCs w:val="24"/>
              </w:rPr>
            </w:pPr>
            <w:r w:rsidRPr="00A56155">
              <w:rPr>
                <w:sz w:val="24"/>
                <w:szCs w:val="24"/>
              </w:rPr>
              <w:t>2 000 000,0</w:t>
            </w:r>
          </w:p>
        </w:tc>
        <w:tc>
          <w:tcPr>
            <w:tcW w:w="972" w:type="dxa"/>
          </w:tcPr>
          <w:p w:rsidR="00A56155" w:rsidRPr="00A56155" w:rsidRDefault="00A56155" w:rsidP="00A56155">
            <w:pPr>
              <w:jc w:val="center"/>
              <w:rPr>
                <w:sz w:val="24"/>
                <w:szCs w:val="24"/>
              </w:rPr>
            </w:pPr>
          </w:p>
        </w:tc>
      </w:tr>
      <w:tr w:rsidR="00A56155" w:rsidRPr="00A56155" w:rsidTr="00490C67">
        <w:trPr>
          <w:jc w:val="center"/>
        </w:trPr>
        <w:tc>
          <w:tcPr>
            <w:tcW w:w="2256" w:type="dxa"/>
          </w:tcPr>
          <w:p w:rsidR="00A56155" w:rsidRPr="00A56155" w:rsidRDefault="00A56155" w:rsidP="00A56155">
            <w:pPr>
              <w:rPr>
                <w:sz w:val="24"/>
                <w:szCs w:val="24"/>
              </w:rPr>
            </w:pPr>
            <w:r w:rsidRPr="00A56155">
              <w:rPr>
                <w:sz w:val="24"/>
                <w:szCs w:val="24"/>
              </w:rPr>
              <w:t>Здание для пищеблока МБОУ "</w:t>
            </w:r>
            <w:proofErr w:type="gramStart"/>
            <w:r w:rsidRPr="00A56155">
              <w:rPr>
                <w:sz w:val="24"/>
                <w:szCs w:val="24"/>
              </w:rPr>
              <w:t>Черемушкинская</w:t>
            </w:r>
            <w:proofErr w:type="gramEnd"/>
            <w:r w:rsidRPr="00A56155">
              <w:rPr>
                <w:sz w:val="24"/>
                <w:szCs w:val="24"/>
              </w:rPr>
              <w:t xml:space="preserve"> СОШ" по адресу: с. Черемушки </w:t>
            </w:r>
            <w:proofErr w:type="spellStart"/>
            <w:r w:rsidRPr="00A56155">
              <w:rPr>
                <w:sz w:val="24"/>
                <w:szCs w:val="24"/>
              </w:rPr>
              <w:t>Можгинского</w:t>
            </w:r>
            <w:proofErr w:type="spellEnd"/>
            <w:r w:rsidRPr="00A56155">
              <w:rPr>
                <w:sz w:val="24"/>
                <w:szCs w:val="24"/>
              </w:rPr>
              <w:t xml:space="preserve"> района Удмуртской Республики</w:t>
            </w:r>
          </w:p>
        </w:tc>
        <w:tc>
          <w:tcPr>
            <w:tcW w:w="1113" w:type="dxa"/>
          </w:tcPr>
          <w:p w:rsidR="00A56155" w:rsidRPr="00A56155" w:rsidRDefault="00A56155" w:rsidP="00A56155">
            <w:pPr>
              <w:jc w:val="both"/>
              <w:rPr>
                <w:sz w:val="24"/>
                <w:szCs w:val="24"/>
              </w:rPr>
            </w:pPr>
            <w:r w:rsidRPr="00A56155">
              <w:rPr>
                <w:sz w:val="24"/>
                <w:szCs w:val="24"/>
              </w:rPr>
              <w:t>строительство</w:t>
            </w:r>
          </w:p>
        </w:tc>
        <w:tc>
          <w:tcPr>
            <w:tcW w:w="1245" w:type="dxa"/>
          </w:tcPr>
          <w:p w:rsidR="00A56155" w:rsidRPr="00A56155" w:rsidRDefault="00A56155" w:rsidP="00A56155">
            <w:pPr>
              <w:jc w:val="center"/>
              <w:rPr>
                <w:sz w:val="24"/>
                <w:szCs w:val="24"/>
              </w:rPr>
            </w:pPr>
            <w:r w:rsidRPr="00A56155">
              <w:rPr>
                <w:sz w:val="24"/>
                <w:szCs w:val="24"/>
              </w:rPr>
              <w:t>75 посадочных мест</w:t>
            </w:r>
          </w:p>
        </w:tc>
        <w:tc>
          <w:tcPr>
            <w:tcW w:w="1383" w:type="dxa"/>
          </w:tcPr>
          <w:p w:rsidR="00A56155" w:rsidRPr="00A56155" w:rsidRDefault="00A56155" w:rsidP="00A56155">
            <w:pPr>
              <w:jc w:val="center"/>
              <w:rPr>
                <w:sz w:val="24"/>
                <w:szCs w:val="24"/>
              </w:rPr>
            </w:pPr>
            <w:r w:rsidRPr="00A56155">
              <w:rPr>
                <w:sz w:val="24"/>
                <w:szCs w:val="24"/>
              </w:rPr>
              <w:t>79 331 733,17</w:t>
            </w:r>
          </w:p>
        </w:tc>
        <w:tc>
          <w:tcPr>
            <w:tcW w:w="1366" w:type="dxa"/>
          </w:tcPr>
          <w:p w:rsidR="00A56155" w:rsidRPr="00A56155" w:rsidRDefault="00A56155" w:rsidP="00A56155">
            <w:pPr>
              <w:jc w:val="center"/>
              <w:rPr>
                <w:sz w:val="24"/>
                <w:szCs w:val="24"/>
              </w:rPr>
            </w:pPr>
            <w:r w:rsidRPr="00A56155">
              <w:rPr>
                <w:sz w:val="24"/>
                <w:szCs w:val="24"/>
              </w:rPr>
              <w:t>0</w:t>
            </w:r>
          </w:p>
        </w:tc>
        <w:tc>
          <w:tcPr>
            <w:tcW w:w="1344" w:type="dxa"/>
          </w:tcPr>
          <w:p w:rsidR="00A56155" w:rsidRPr="00A56155" w:rsidRDefault="00A56155" w:rsidP="00A56155">
            <w:pPr>
              <w:jc w:val="center"/>
              <w:rPr>
                <w:sz w:val="24"/>
                <w:szCs w:val="24"/>
              </w:rPr>
            </w:pPr>
            <w:r w:rsidRPr="00A56155">
              <w:rPr>
                <w:sz w:val="24"/>
                <w:szCs w:val="24"/>
              </w:rPr>
              <w:t>0</w:t>
            </w:r>
          </w:p>
        </w:tc>
        <w:tc>
          <w:tcPr>
            <w:tcW w:w="1182" w:type="dxa"/>
          </w:tcPr>
          <w:p w:rsidR="00A56155" w:rsidRPr="00A56155" w:rsidRDefault="00A56155" w:rsidP="00A56155">
            <w:pPr>
              <w:jc w:val="center"/>
              <w:rPr>
                <w:sz w:val="24"/>
                <w:szCs w:val="24"/>
              </w:rPr>
            </w:pPr>
            <w:r w:rsidRPr="00A56155">
              <w:rPr>
                <w:sz w:val="24"/>
                <w:szCs w:val="24"/>
              </w:rPr>
              <w:t>0</w:t>
            </w:r>
          </w:p>
        </w:tc>
        <w:tc>
          <w:tcPr>
            <w:tcW w:w="972" w:type="dxa"/>
          </w:tcPr>
          <w:p w:rsidR="00A56155" w:rsidRPr="00A56155" w:rsidRDefault="00A56155" w:rsidP="00A56155">
            <w:pPr>
              <w:jc w:val="center"/>
              <w:rPr>
                <w:sz w:val="24"/>
                <w:szCs w:val="24"/>
              </w:rPr>
            </w:pPr>
            <w:r w:rsidRPr="00A56155">
              <w:rPr>
                <w:sz w:val="24"/>
                <w:szCs w:val="24"/>
              </w:rPr>
              <w:t>Оплата</w:t>
            </w:r>
          </w:p>
          <w:p w:rsidR="00A56155" w:rsidRPr="00A56155" w:rsidRDefault="00A56155" w:rsidP="00A56155">
            <w:pPr>
              <w:jc w:val="center"/>
              <w:rPr>
                <w:sz w:val="24"/>
                <w:szCs w:val="24"/>
              </w:rPr>
            </w:pPr>
            <w:r w:rsidRPr="00A56155">
              <w:rPr>
                <w:sz w:val="24"/>
                <w:szCs w:val="24"/>
              </w:rPr>
              <w:t>2022 г</w:t>
            </w:r>
          </w:p>
        </w:tc>
      </w:tr>
    </w:tbl>
    <w:p w:rsidR="00A56155" w:rsidRPr="00A56155" w:rsidRDefault="00A56155" w:rsidP="00A56155">
      <w:pPr>
        <w:ind w:firstLine="708"/>
        <w:jc w:val="both"/>
        <w:rPr>
          <w:rFonts w:ascii="Times New Roman" w:hAnsi="Times New Roman" w:cs="Times New Roman"/>
          <w:sz w:val="24"/>
          <w:szCs w:val="24"/>
        </w:rPr>
      </w:pPr>
    </w:p>
    <w:p w:rsidR="00A56155" w:rsidRPr="00A56155" w:rsidRDefault="00A56155" w:rsidP="00A56155">
      <w:pPr>
        <w:spacing w:after="0" w:line="240" w:lineRule="auto"/>
        <w:ind w:firstLine="567"/>
        <w:jc w:val="both"/>
        <w:rPr>
          <w:rFonts w:ascii="Times New Roman" w:eastAsia="Calibri" w:hAnsi="Times New Roman" w:cs="Times New Roman"/>
          <w:sz w:val="24"/>
          <w:szCs w:val="24"/>
        </w:rPr>
      </w:pPr>
      <w:r w:rsidRPr="00A56155">
        <w:rPr>
          <w:rFonts w:ascii="Times New Roman" w:hAnsi="Times New Roman" w:cs="Times New Roman"/>
          <w:sz w:val="24"/>
          <w:szCs w:val="24"/>
        </w:rPr>
        <w:t>В 2021 году в соответствии с утвержденным Перечнем объектов капитального ремонта, финансируемых за счет средств бюджета муниципального образования «</w:t>
      </w:r>
      <w:proofErr w:type="spellStart"/>
      <w:r w:rsidRPr="00A56155">
        <w:rPr>
          <w:rFonts w:ascii="Times New Roman" w:hAnsi="Times New Roman" w:cs="Times New Roman"/>
          <w:sz w:val="24"/>
          <w:szCs w:val="24"/>
        </w:rPr>
        <w:t>Можгинский</w:t>
      </w:r>
      <w:proofErr w:type="spellEnd"/>
      <w:r w:rsidRPr="00A56155">
        <w:rPr>
          <w:rFonts w:ascii="Times New Roman" w:hAnsi="Times New Roman" w:cs="Times New Roman"/>
          <w:sz w:val="24"/>
          <w:szCs w:val="24"/>
        </w:rPr>
        <w:t xml:space="preserve"> район» выделено из бюджета МО 4 974 777,59 рублей на объекты:</w:t>
      </w:r>
      <w:r w:rsidRPr="00A56155">
        <w:rPr>
          <w:rFonts w:ascii="Times New Roman" w:hAnsi="Times New Roman" w:cs="Times New Roman"/>
          <w:sz w:val="24"/>
          <w:szCs w:val="24"/>
        </w:rPr>
        <w:fldChar w:fldCharType="begin"/>
      </w:r>
      <w:r w:rsidRPr="00A56155">
        <w:rPr>
          <w:rFonts w:ascii="Times New Roman" w:hAnsi="Times New Roman" w:cs="Times New Roman"/>
          <w:sz w:val="24"/>
          <w:szCs w:val="24"/>
        </w:rPr>
        <w:instrText xml:space="preserve"> LINK Excel.Sheet.12 "\\\\server2\\приемная\\отдел СТРОИТЕЛЬСТВА\\прочее\\приложение к кап ремонту 2021.xlsx" "нояб!R2C1:R15C7" \a \f 4 \h  \* MERGEFORMAT </w:instrText>
      </w:r>
      <w:r w:rsidRPr="00A56155">
        <w:rPr>
          <w:rFonts w:ascii="Times New Roman" w:hAnsi="Times New Roman" w:cs="Times New Roman"/>
          <w:sz w:val="24"/>
          <w:szCs w:val="24"/>
        </w:rPr>
        <w:fldChar w:fldCharType="separate"/>
      </w:r>
    </w:p>
    <w:tbl>
      <w:tblPr>
        <w:tblW w:w="10773" w:type="dxa"/>
        <w:jc w:val="center"/>
        <w:tblLayout w:type="fixed"/>
        <w:tblLook w:val="04A0" w:firstRow="1" w:lastRow="0" w:firstColumn="1" w:lastColumn="0" w:noHBand="0" w:noVBand="1"/>
      </w:tblPr>
      <w:tblGrid>
        <w:gridCol w:w="474"/>
        <w:gridCol w:w="2645"/>
        <w:gridCol w:w="1459"/>
        <w:gridCol w:w="1344"/>
        <w:gridCol w:w="1218"/>
        <w:gridCol w:w="1365"/>
        <w:gridCol w:w="2268"/>
      </w:tblGrid>
      <w:tr w:rsidR="00A56155" w:rsidRPr="00A56155" w:rsidTr="00490C67">
        <w:trPr>
          <w:trHeight w:val="360"/>
          <w:jc w:val="center"/>
        </w:trPr>
        <w:tc>
          <w:tcPr>
            <w:tcW w:w="10773" w:type="dxa"/>
            <w:gridSpan w:val="7"/>
            <w:tcBorders>
              <w:top w:val="nil"/>
              <w:left w:val="nil"/>
              <w:bottom w:val="single" w:sz="4" w:space="0" w:color="auto"/>
              <w:right w:val="nil"/>
            </w:tcBorders>
            <w:shd w:val="clear" w:color="auto" w:fill="auto"/>
            <w:vAlign w:val="center"/>
            <w:hideMark/>
          </w:tcPr>
          <w:p w:rsidR="00A56155" w:rsidRPr="00A56155" w:rsidRDefault="00A56155" w:rsidP="00A56155">
            <w:pPr>
              <w:spacing w:after="0" w:line="240" w:lineRule="auto"/>
              <w:jc w:val="right"/>
              <w:rPr>
                <w:rFonts w:ascii="Times New Roman" w:hAnsi="Times New Roman" w:cs="Times New Roman"/>
                <w:color w:val="000000"/>
                <w:sz w:val="24"/>
                <w:szCs w:val="24"/>
              </w:rPr>
            </w:pPr>
            <w:r w:rsidRPr="00A56155">
              <w:rPr>
                <w:rFonts w:ascii="Times New Roman" w:hAnsi="Times New Roman" w:cs="Times New Roman"/>
                <w:color w:val="000000"/>
                <w:sz w:val="24"/>
                <w:szCs w:val="24"/>
              </w:rPr>
              <w:t>руб.</w:t>
            </w:r>
          </w:p>
        </w:tc>
      </w:tr>
      <w:tr w:rsidR="00A56155" w:rsidRPr="00A56155" w:rsidTr="00490C67">
        <w:trPr>
          <w:trHeight w:val="570"/>
          <w:jc w:val="center"/>
        </w:trPr>
        <w:tc>
          <w:tcPr>
            <w:tcW w:w="474" w:type="dxa"/>
            <w:vMerge w:val="restart"/>
            <w:tcBorders>
              <w:top w:val="nil"/>
              <w:left w:val="single" w:sz="4" w:space="0" w:color="auto"/>
              <w:bottom w:val="single" w:sz="4" w:space="0" w:color="auto"/>
              <w:right w:val="single" w:sz="4" w:space="0" w:color="auto"/>
            </w:tcBorders>
            <w:shd w:val="clear" w:color="auto" w:fill="auto"/>
            <w:vAlign w:val="center"/>
            <w:hideMark/>
          </w:tcPr>
          <w:p w:rsidR="00A56155" w:rsidRPr="00A56155" w:rsidRDefault="00A56155" w:rsidP="00A56155">
            <w:pPr>
              <w:spacing w:after="0" w:line="240" w:lineRule="auto"/>
              <w:jc w:val="center"/>
              <w:rPr>
                <w:rFonts w:ascii="Times New Roman" w:hAnsi="Times New Roman" w:cs="Times New Roman"/>
                <w:b/>
                <w:bCs/>
                <w:color w:val="000000"/>
                <w:sz w:val="24"/>
                <w:szCs w:val="24"/>
              </w:rPr>
            </w:pPr>
            <w:r w:rsidRPr="00A56155">
              <w:rPr>
                <w:rFonts w:ascii="Times New Roman" w:hAnsi="Times New Roman" w:cs="Times New Roman"/>
                <w:b/>
                <w:bCs/>
                <w:color w:val="000000"/>
                <w:sz w:val="24"/>
                <w:szCs w:val="24"/>
              </w:rPr>
              <w:t xml:space="preserve">№ </w:t>
            </w:r>
            <w:proofErr w:type="gramStart"/>
            <w:r w:rsidRPr="00A56155">
              <w:rPr>
                <w:rFonts w:ascii="Times New Roman" w:hAnsi="Times New Roman" w:cs="Times New Roman"/>
                <w:b/>
                <w:bCs/>
                <w:color w:val="000000"/>
                <w:sz w:val="24"/>
                <w:szCs w:val="24"/>
              </w:rPr>
              <w:t>п</w:t>
            </w:r>
            <w:proofErr w:type="gramEnd"/>
            <w:r w:rsidRPr="00A56155">
              <w:rPr>
                <w:rFonts w:ascii="Times New Roman" w:hAnsi="Times New Roman" w:cs="Times New Roman"/>
                <w:b/>
                <w:bCs/>
                <w:color w:val="000000"/>
                <w:sz w:val="24"/>
                <w:szCs w:val="24"/>
              </w:rPr>
              <w:t>/п</w:t>
            </w:r>
          </w:p>
        </w:tc>
        <w:tc>
          <w:tcPr>
            <w:tcW w:w="2645" w:type="dxa"/>
            <w:vMerge w:val="restart"/>
            <w:tcBorders>
              <w:top w:val="nil"/>
              <w:left w:val="single" w:sz="4" w:space="0" w:color="auto"/>
              <w:bottom w:val="single" w:sz="4" w:space="0" w:color="auto"/>
              <w:right w:val="single" w:sz="4" w:space="0" w:color="auto"/>
            </w:tcBorders>
            <w:shd w:val="clear" w:color="auto" w:fill="auto"/>
            <w:vAlign w:val="center"/>
            <w:hideMark/>
          </w:tcPr>
          <w:p w:rsidR="00A56155" w:rsidRPr="00A56155" w:rsidRDefault="00A56155" w:rsidP="00A56155">
            <w:pPr>
              <w:spacing w:after="0" w:line="240" w:lineRule="auto"/>
              <w:jc w:val="center"/>
              <w:rPr>
                <w:rFonts w:ascii="Times New Roman" w:hAnsi="Times New Roman" w:cs="Times New Roman"/>
                <w:b/>
                <w:bCs/>
                <w:color w:val="000000"/>
                <w:sz w:val="24"/>
                <w:szCs w:val="24"/>
              </w:rPr>
            </w:pPr>
            <w:r w:rsidRPr="00A56155">
              <w:rPr>
                <w:rFonts w:ascii="Times New Roman" w:hAnsi="Times New Roman" w:cs="Times New Roman"/>
                <w:b/>
                <w:bCs/>
                <w:color w:val="000000"/>
                <w:sz w:val="24"/>
                <w:szCs w:val="24"/>
              </w:rPr>
              <w:t>Наименование объекта</w:t>
            </w:r>
          </w:p>
        </w:tc>
        <w:tc>
          <w:tcPr>
            <w:tcW w:w="1459" w:type="dxa"/>
            <w:vMerge w:val="restart"/>
            <w:tcBorders>
              <w:top w:val="nil"/>
              <w:left w:val="single" w:sz="4" w:space="0" w:color="auto"/>
              <w:bottom w:val="single" w:sz="4" w:space="0" w:color="auto"/>
              <w:right w:val="single" w:sz="4" w:space="0" w:color="auto"/>
            </w:tcBorders>
            <w:shd w:val="clear" w:color="auto" w:fill="auto"/>
            <w:vAlign w:val="center"/>
            <w:hideMark/>
          </w:tcPr>
          <w:p w:rsidR="00A56155" w:rsidRPr="00A56155" w:rsidRDefault="00A56155" w:rsidP="00A56155">
            <w:pPr>
              <w:spacing w:after="0" w:line="240" w:lineRule="auto"/>
              <w:jc w:val="center"/>
              <w:rPr>
                <w:rFonts w:ascii="Times New Roman" w:hAnsi="Times New Roman" w:cs="Times New Roman"/>
                <w:b/>
                <w:bCs/>
                <w:color w:val="000000"/>
                <w:sz w:val="24"/>
                <w:szCs w:val="24"/>
              </w:rPr>
            </w:pPr>
            <w:r w:rsidRPr="00A56155">
              <w:rPr>
                <w:rFonts w:ascii="Times New Roman" w:hAnsi="Times New Roman" w:cs="Times New Roman"/>
                <w:b/>
                <w:bCs/>
                <w:color w:val="000000"/>
                <w:sz w:val="24"/>
                <w:szCs w:val="24"/>
              </w:rPr>
              <w:t xml:space="preserve">Срок осуществления </w:t>
            </w:r>
            <w:r w:rsidRPr="00A56155">
              <w:rPr>
                <w:rFonts w:ascii="Times New Roman" w:hAnsi="Times New Roman" w:cs="Times New Roman"/>
                <w:b/>
                <w:bCs/>
                <w:color w:val="000000"/>
                <w:sz w:val="24"/>
                <w:szCs w:val="24"/>
              </w:rPr>
              <w:lastRenderedPageBreak/>
              <w:t>капитального ремонта</w:t>
            </w:r>
          </w:p>
        </w:tc>
        <w:tc>
          <w:tcPr>
            <w:tcW w:w="1344" w:type="dxa"/>
            <w:vMerge w:val="restart"/>
            <w:tcBorders>
              <w:top w:val="nil"/>
              <w:left w:val="single" w:sz="4" w:space="0" w:color="auto"/>
              <w:bottom w:val="single" w:sz="4" w:space="0" w:color="auto"/>
              <w:right w:val="single" w:sz="4" w:space="0" w:color="auto"/>
            </w:tcBorders>
            <w:shd w:val="clear" w:color="auto" w:fill="auto"/>
            <w:vAlign w:val="center"/>
            <w:hideMark/>
          </w:tcPr>
          <w:p w:rsidR="00A56155" w:rsidRPr="00A56155" w:rsidRDefault="00A56155" w:rsidP="00A56155">
            <w:pPr>
              <w:spacing w:after="0" w:line="240" w:lineRule="auto"/>
              <w:jc w:val="center"/>
              <w:rPr>
                <w:rFonts w:ascii="Times New Roman" w:hAnsi="Times New Roman" w:cs="Times New Roman"/>
                <w:b/>
                <w:bCs/>
                <w:color w:val="000000"/>
                <w:sz w:val="24"/>
                <w:szCs w:val="24"/>
              </w:rPr>
            </w:pPr>
            <w:r w:rsidRPr="00A56155">
              <w:rPr>
                <w:rFonts w:ascii="Times New Roman" w:hAnsi="Times New Roman" w:cs="Times New Roman"/>
                <w:b/>
                <w:bCs/>
                <w:color w:val="000000"/>
                <w:sz w:val="24"/>
                <w:szCs w:val="24"/>
              </w:rPr>
              <w:lastRenderedPageBreak/>
              <w:t xml:space="preserve">Объем бюджетных </w:t>
            </w:r>
            <w:r w:rsidRPr="00A56155">
              <w:rPr>
                <w:rFonts w:ascii="Times New Roman" w:hAnsi="Times New Roman" w:cs="Times New Roman"/>
                <w:b/>
                <w:bCs/>
                <w:color w:val="000000"/>
                <w:sz w:val="24"/>
                <w:szCs w:val="24"/>
              </w:rPr>
              <w:lastRenderedPageBreak/>
              <w:t>ассигнований</w:t>
            </w:r>
          </w:p>
        </w:tc>
        <w:tc>
          <w:tcPr>
            <w:tcW w:w="2583" w:type="dxa"/>
            <w:gridSpan w:val="2"/>
            <w:tcBorders>
              <w:top w:val="single" w:sz="4" w:space="0" w:color="auto"/>
              <w:left w:val="nil"/>
              <w:bottom w:val="single" w:sz="4" w:space="0" w:color="auto"/>
              <w:right w:val="single" w:sz="4" w:space="0" w:color="auto"/>
            </w:tcBorders>
            <w:shd w:val="clear" w:color="auto" w:fill="auto"/>
            <w:vAlign w:val="center"/>
            <w:hideMark/>
          </w:tcPr>
          <w:p w:rsidR="00A56155" w:rsidRPr="00A56155" w:rsidRDefault="00A56155" w:rsidP="00A56155">
            <w:pPr>
              <w:spacing w:after="0" w:line="240" w:lineRule="auto"/>
              <w:jc w:val="center"/>
              <w:rPr>
                <w:rFonts w:ascii="Times New Roman" w:hAnsi="Times New Roman" w:cs="Times New Roman"/>
                <w:b/>
                <w:bCs/>
                <w:color w:val="000000"/>
                <w:sz w:val="24"/>
                <w:szCs w:val="24"/>
              </w:rPr>
            </w:pPr>
            <w:r w:rsidRPr="00A56155">
              <w:rPr>
                <w:rFonts w:ascii="Times New Roman" w:hAnsi="Times New Roman" w:cs="Times New Roman"/>
                <w:b/>
                <w:bCs/>
                <w:color w:val="000000"/>
                <w:sz w:val="24"/>
                <w:szCs w:val="24"/>
              </w:rPr>
              <w:lastRenderedPageBreak/>
              <w:t>В том числе по источникам финансирования</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A56155" w:rsidRPr="00A56155" w:rsidRDefault="00A56155" w:rsidP="00A56155">
            <w:pPr>
              <w:spacing w:after="0" w:line="240" w:lineRule="auto"/>
              <w:jc w:val="center"/>
              <w:rPr>
                <w:rFonts w:ascii="Times New Roman" w:hAnsi="Times New Roman" w:cs="Times New Roman"/>
                <w:b/>
                <w:bCs/>
                <w:color w:val="000000"/>
                <w:sz w:val="24"/>
                <w:szCs w:val="24"/>
              </w:rPr>
            </w:pPr>
            <w:proofErr w:type="gramStart"/>
            <w:r w:rsidRPr="00A56155">
              <w:rPr>
                <w:rFonts w:ascii="Times New Roman" w:hAnsi="Times New Roman" w:cs="Times New Roman"/>
                <w:b/>
                <w:bCs/>
                <w:color w:val="000000"/>
                <w:sz w:val="24"/>
                <w:szCs w:val="24"/>
              </w:rPr>
              <w:t>кассовой</w:t>
            </w:r>
            <w:proofErr w:type="gramEnd"/>
            <w:r w:rsidRPr="00A56155">
              <w:rPr>
                <w:rFonts w:ascii="Times New Roman" w:hAnsi="Times New Roman" w:cs="Times New Roman"/>
                <w:b/>
                <w:bCs/>
                <w:color w:val="000000"/>
                <w:sz w:val="24"/>
                <w:szCs w:val="24"/>
              </w:rPr>
              <w:t xml:space="preserve"> расход, </w:t>
            </w:r>
          </w:p>
          <w:p w:rsidR="00A56155" w:rsidRPr="00A56155" w:rsidRDefault="00A56155" w:rsidP="00A56155">
            <w:pPr>
              <w:spacing w:after="0" w:line="240" w:lineRule="auto"/>
              <w:ind w:right="175"/>
              <w:jc w:val="center"/>
              <w:rPr>
                <w:rFonts w:ascii="Times New Roman" w:hAnsi="Times New Roman" w:cs="Times New Roman"/>
                <w:b/>
                <w:bCs/>
                <w:color w:val="000000"/>
                <w:sz w:val="24"/>
                <w:szCs w:val="24"/>
              </w:rPr>
            </w:pPr>
            <w:r w:rsidRPr="00A56155">
              <w:rPr>
                <w:rFonts w:ascii="Times New Roman" w:hAnsi="Times New Roman" w:cs="Times New Roman"/>
                <w:b/>
                <w:bCs/>
                <w:color w:val="000000"/>
                <w:sz w:val="24"/>
                <w:szCs w:val="24"/>
              </w:rPr>
              <w:t xml:space="preserve">освоение </w:t>
            </w:r>
          </w:p>
        </w:tc>
      </w:tr>
      <w:tr w:rsidR="00A56155" w:rsidRPr="00A56155" w:rsidTr="00490C67">
        <w:trPr>
          <w:trHeight w:val="1305"/>
          <w:jc w:val="center"/>
        </w:trPr>
        <w:tc>
          <w:tcPr>
            <w:tcW w:w="474" w:type="dxa"/>
            <w:vMerge/>
            <w:tcBorders>
              <w:top w:val="nil"/>
              <w:left w:val="single" w:sz="4" w:space="0" w:color="auto"/>
              <w:bottom w:val="single" w:sz="4" w:space="0" w:color="auto"/>
              <w:right w:val="single" w:sz="4" w:space="0" w:color="auto"/>
            </w:tcBorders>
            <w:vAlign w:val="center"/>
            <w:hideMark/>
          </w:tcPr>
          <w:p w:rsidR="00A56155" w:rsidRPr="00A56155" w:rsidRDefault="00A56155" w:rsidP="00A56155">
            <w:pPr>
              <w:spacing w:after="0" w:line="240" w:lineRule="auto"/>
              <w:rPr>
                <w:rFonts w:ascii="Times New Roman" w:hAnsi="Times New Roman" w:cs="Times New Roman"/>
                <w:b/>
                <w:bCs/>
                <w:color w:val="000000"/>
                <w:sz w:val="24"/>
                <w:szCs w:val="24"/>
              </w:rPr>
            </w:pPr>
          </w:p>
        </w:tc>
        <w:tc>
          <w:tcPr>
            <w:tcW w:w="2645" w:type="dxa"/>
            <w:vMerge/>
            <w:tcBorders>
              <w:top w:val="nil"/>
              <w:left w:val="single" w:sz="4" w:space="0" w:color="auto"/>
              <w:bottom w:val="single" w:sz="4" w:space="0" w:color="auto"/>
              <w:right w:val="single" w:sz="4" w:space="0" w:color="auto"/>
            </w:tcBorders>
            <w:vAlign w:val="center"/>
            <w:hideMark/>
          </w:tcPr>
          <w:p w:rsidR="00A56155" w:rsidRPr="00A56155" w:rsidRDefault="00A56155" w:rsidP="00A56155">
            <w:pPr>
              <w:spacing w:after="0" w:line="240" w:lineRule="auto"/>
              <w:rPr>
                <w:rFonts w:ascii="Times New Roman" w:hAnsi="Times New Roman" w:cs="Times New Roman"/>
                <w:b/>
                <w:bCs/>
                <w:color w:val="000000"/>
                <w:sz w:val="24"/>
                <w:szCs w:val="24"/>
              </w:rPr>
            </w:pPr>
          </w:p>
        </w:tc>
        <w:tc>
          <w:tcPr>
            <w:tcW w:w="1459" w:type="dxa"/>
            <w:vMerge/>
            <w:tcBorders>
              <w:top w:val="nil"/>
              <w:left w:val="single" w:sz="4" w:space="0" w:color="auto"/>
              <w:bottom w:val="single" w:sz="4" w:space="0" w:color="auto"/>
              <w:right w:val="single" w:sz="4" w:space="0" w:color="auto"/>
            </w:tcBorders>
            <w:vAlign w:val="center"/>
            <w:hideMark/>
          </w:tcPr>
          <w:p w:rsidR="00A56155" w:rsidRPr="00A56155" w:rsidRDefault="00A56155" w:rsidP="00A56155">
            <w:pPr>
              <w:spacing w:after="0" w:line="240" w:lineRule="auto"/>
              <w:rPr>
                <w:rFonts w:ascii="Times New Roman" w:hAnsi="Times New Roman" w:cs="Times New Roman"/>
                <w:b/>
                <w:bCs/>
                <w:color w:val="000000"/>
                <w:sz w:val="24"/>
                <w:szCs w:val="24"/>
              </w:rPr>
            </w:pPr>
          </w:p>
        </w:tc>
        <w:tc>
          <w:tcPr>
            <w:tcW w:w="1344" w:type="dxa"/>
            <w:vMerge/>
            <w:tcBorders>
              <w:top w:val="nil"/>
              <w:left w:val="single" w:sz="4" w:space="0" w:color="auto"/>
              <w:bottom w:val="single" w:sz="4" w:space="0" w:color="auto"/>
              <w:right w:val="single" w:sz="4" w:space="0" w:color="auto"/>
            </w:tcBorders>
            <w:vAlign w:val="center"/>
            <w:hideMark/>
          </w:tcPr>
          <w:p w:rsidR="00A56155" w:rsidRPr="00A56155" w:rsidRDefault="00A56155" w:rsidP="00A56155">
            <w:pPr>
              <w:spacing w:after="0" w:line="240" w:lineRule="auto"/>
              <w:rPr>
                <w:rFonts w:ascii="Times New Roman" w:hAnsi="Times New Roman" w:cs="Times New Roman"/>
                <w:b/>
                <w:bCs/>
                <w:color w:val="000000"/>
                <w:sz w:val="24"/>
                <w:szCs w:val="24"/>
              </w:rPr>
            </w:pPr>
          </w:p>
        </w:tc>
        <w:tc>
          <w:tcPr>
            <w:tcW w:w="1218" w:type="dxa"/>
            <w:tcBorders>
              <w:top w:val="nil"/>
              <w:left w:val="nil"/>
              <w:bottom w:val="single" w:sz="4" w:space="0" w:color="auto"/>
              <w:right w:val="single" w:sz="4" w:space="0" w:color="auto"/>
            </w:tcBorders>
            <w:shd w:val="clear" w:color="auto" w:fill="auto"/>
            <w:vAlign w:val="center"/>
            <w:hideMark/>
          </w:tcPr>
          <w:p w:rsidR="00A56155" w:rsidRPr="00A56155" w:rsidRDefault="00A56155" w:rsidP="00A56155">
            <w:pPr>
              <w:spacing w:after="0" w:line="240" w:lineRule="auto"/>
              <w:jc w:val="center"/>
              <w:rPr>
                <w:rFonts w:ascii="Times New Roman" w:hAnsi="Times New Roman" w:cs="Times New Roman"/>
                <w:b/>
                <w:bCs/>
                <w:color w:val="000000"/>
                <w:sz w:val="24"/>
                <w:szCs w:val="24"/>
              </w:rPr>
            </w:pPr>
            <w:r w:rsidRPr="00A56155">
              <w:rPr>
                <w:rFonts w:ascii="Times New Roman" w:hAnsi="Times New Roman" w:cs="Times New Roman"/>
                <w:b/>
                <w:bCs/>
                <w:color w:val="000000"/>
                <w:sz w:val="24"/>
                <w:szCs w:val="24"/>
              </w:rPr>
              <w:t>Бюджет УР</w:t>
            </w:r>
          </w:p>
        </w:tc>
        <w:tc>
          <w:tcPr>
            <w:tcW w:w="1365" w:type="dxa"/>
            <w:tcBorders>
              <w:top w:val="nil"/>
              <w:left w:val="nil"/>
              <w:bottom w:val="single" w:sz="4" w:space="0" w:color="auto"/>
              <w:right w:val="single" w:sz="4" w:space="0" w:color="auto"/>
            </w:tcBorders>
            <w:shd w:val="clear" w:color="auto" w:fill="auto"/>
            <w:vAlign w:val="center"/>
            <w:hideMark/>
          </w:tcPr>
          <w:p w:rsidR="00A56155" w:rsidRPr="00A56155" w:rsidRDefault="00A56155" w:rsidP="00A56155">
            <w:pPr>
              <w:spacing w:after="0" w:line="240" w:lineRule="auto"/>
              <w:jc w:val="center"/>
              <w:rPr>
                <w:rFonts w:ascii="Times New Roman" w:hAnsi="Times New Roman" w:cs="Times New Roman"/>
                <w:b/>
                <w:bCs/>
                <w:color w:val="000000"/>
                <w:sz w:val="24"/>
                <w:szCs w:val="24"/>
              </w:rPr>
            </w:pPr>
            <w:r w:rsidRPr="00A56155">
              <w:rPr>
                <w:rFonts w:ascii="Times New Roman" w:hAnsi="Times New Roman" w:cs="Times New Roman"/>
                <w:b/>
                <w:bCs/>
                <w:color w:val="000000"/>
                <w:sz w:val="24"/>
                <w:szCs w:val="24"/>
              </w:rPr>
              <w:t>Бюджет</w:t>
            </w:r>
            <w:r w:rsidRPr="00A56155">
              <w:rPr>
                <w:rFonts w:ascii="Times New Roman" w:hAnsi="Times New Roman" w:cs="Times New Roman"/>
                <w:b/>
                <w:bCs/>
                <w:color w:val="000000"/>
                <w:sz w:val="24"/>
                <w:szCs w:val="24"/>
              </w:rPr>
              <w:br/>
              <w:t>МО</w:t>
            </w:r>
          </w:p>
        </w:tc>
        <w:tc>
          <w:tcPr>
            <w:tcW w:w="2268" w:type="dxa"/>
            <w:vMerge/>
            <w:tcBorders>
              <w:top w:val="nil"/>
              <w:left w:val="single" w:sz="4" w:space="0" w:color="auto"/>
              <w:bottom w:val="single" w:sz="4" w:space="0" w:color="auto"/>
              <w:right w:val="single" w:sz="4" w:space="0" w:color="auto"/>
            </w:tcBorders>
            <w:vAlign w:val="center"/>
            <w:hideMark/>
          </w:tcPr>
          <w:p w:rsidR="00A56155" w:rsidRPr="00A56155" w:rsidRDefault="00A56155" w:rsidP="00A56155">
            <w:pPr>
              <w:spacing w:after="0" w:line="240" w:lineRule="auto"/>
              <w:rPr>
                <w:rFonts w:ascii="Times New Roman" w:hAnsi="Times New Roman" w:cs="Times New Roman"/>
                <w:b/>
                <w:bCs/>
                <w:color w:val="000000"/>
                <w:sz w:val="24"/>
                <w:szCs w:val="24"/>
              </w:rPr>
            </w:pPr>
          </w:p>
        </w:tc>
      </w:tr>
      <w:tr w:rsidR="00A56155" w:rsidRPr="00A56155" w:rsidTr="00490C67">
        <w:trPr>
          <w:trHeight w:val="300"/>
          <w:jc w:val="center"/>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rsidR="00A56155" w:rsidRPr="00A56155" w:rsidRDefault="00A56155" w:rsidP="00A56155">
            <w:pPr>
              <w:spacing w:after="0" w:line="240" w:lineRule="auto"/>
              <w:rPr>
                <w:rFonts w:ascii="Times New Roman" w:hAnsi="Times New Roman" w:cs="Times New Roman"/>
                <w:color w:val="000000"/>
                <w:sz w:val="24"/>
                <w:szCs w:val="24"/>
              </w:rPr>
            </w:pPr>
            <w:r w:rsidRPr="00A56155">
              <w:rPr>
                <w:rFonts w:ascii="Times New Roman" w:hAnsi="Times New Roman" w:cs="Times New Roman"/>
                <w:color w:val="000000"/>
                <w:sz w:val="24"/>
                <w:szCs w:val="24"/>
              </w:rPr>
              <w:lastRenderedPageBreak/>
              <w:t> </w:t>
            </w:r>
          </w:p>
        </w:tc>
        <w:tc>
          <w:tcPr>
            <w:tcW w:w="2645" w:type="dxa"/>
            <w:tcBorders>
              <w:top w:val="nil"/>
              <w:left w:val="nil"/>
              <w:bottom w:val="single" w:sz="4" w:space="0" w:color="auto"/>
              <w:right w:val="single" w:sz="4" w:space="0" w:color="auto"/>
            </w:tcBorders>
            <w:shd w:val="clear" w:color="auto" w:fill="auto"/>
            <w:noWrap/>
            <w:vAlign w:val="bottom"/>
            <w:hideMark/>
          </w:tcPr>
          <w:p w:rsidR="00A56155" w:rsidRPr="00A56155" w:rsidRDefault="00A56155" w:rsidP="00A56155">
            <w:pPr>
              <w:spacing w:after="0" w:line="240" w:lineRule="auto"/>
              <w:rPr>
                <w:rFonts w:ascii="Times New Roman" w:hAnsi="Times New Roman" w:cs="Times New Roman"/>
                <w:b/>
                <w:bCs/>
                <w:color w:val="000000"/>
                <w:sz w:val="24"/>
                <w:szCs w:val="24"/>
              </w:rPr>
            </w:pPr>
            <w:r w:rsidRPr="00A56155">
              <w:rPr>
                <w:rFonts w:ascii="Times New Roman" w:hAnsi="Times New Roman" w:cs="Times New Roman"/>
                <w:b/>
                <w:bCs/>
                <w:color w:val="000000"/>
                <w:sz w:val="24"/>
                <w:szCs w:val="24"/>
              </w:rPr>
              <w:t>Культура</w:t>
            </w:r>
          </w:p>
        </w:tc>
        <w:tc>
          <w:tcPr>
            <w:tcW w:w="1459" w:type="dxa"/>
            <w:tcBorders>
              <w:top w:val="nil"/>
              <w:left w:val="nil"/>
              <w:bottom w:val="single" w:sz="4" w:space="0" w:color="auto"/>
              <w:right w:val="single" w:sz="4" w:space="0" w:color="auto"/>
            </w:tcBorders>
            <w:shd w:val="clear" w:color="auto" w:fill="auto"/>
            <w:noWrap/>
            <w:vAlign w:val="bottom"/>
            <w:hideMark/>
          </w:tcPr>
          <w:p w:rsidR="00A56155" w:rsidRPr="00A56155" w:rsidRDefault="00A56155" w:rsidP="00A56155">
            <w:pPr>
              <w:spacing w:after="0" w:line="240" w:lineRule="auto"/>
              <w:rPr>
                <w:rFonts w:ascii="Times New Roman" w:hAnsi="Times New Roman" w:cs="Times New Roman"/>
                <w:color w:val="000000"/>
                <w:sz w:val="24"/>
                <w:szCs w:val="24"/>
              </w:rPr>
            </w:pPr>
            <w:r w:rsidRPr="00A56155">
              <w:rPr>
                <w:rFonts w:ascii="Times New Roman" w:hAnsi="Times New Roman" w:cs="Times New Roman"/>
                <w:color w:val="000000"/>
                <w:sz w:val="24"/>
                <w:szCs w:val="24"/>
              </w:rPr>
              <w:t> </w:t>
            </w:r>
          </w:p>
        </w:tc>
        <w:tc>
          <w:tcPr>
            <w:tcW w:w="1344" w:type="dxa"/>
            <w:tcBorders>
              <w:top w:val="nil"/>
              <w:left w:val="nil"/>
              <w:bottom w:val="single" w:sz="4" w:space="0" w:color="auto"/>
              <w:right w:val="single" w:sz="4" w:space="0" w:color="auto"/>
            </w:tcBorders>
            <w:shd w:val="clear" w:color="auto" w:fill="auto"/>
            <w:noWrap/>
            <w:vAlign w:val="bottom"/>
            <w:hideMark/>
          </w:tcPr>
          <w:p w:rsidR="00A56155" w:rsidRPr="00A56155" w:rsidRDefault="00A56155" w:rsidP="00A56155">
            <w:pPr>
              <w:spacing w:after="0" w:line="240" w:lineRule="auto"/>
              <w:rPr>
                <w:rFonts w:ascii="Times New Roman" w:hAnsi="Times New Roman" w:cs="Times New Roman"/>
                <w:color w:val="000000"/>
                <w:sz w:val="24"/>
                <w:szCs w:val="24"/>
              </w:rPr>
            </w:pPr>
            <w:r w:rsidRPr="00A56155">
              <w:rPr>
                <w:rFonts w:ascii="Times New Roman" w:hAnsi="Times New Roman" w:cs="Times New Roman"/>
                <w:color w:val="000000"/>
                <w:sz w:val="24"/>
                <w:szCs w:val="24"/>
              </w:rPr>
              <w:t> </w:t>
            </w:r>
          </w:p>
        </w:tc>
        <w:tc>
          <w:tcPr>
            <w:tcW w:w="1218" w:type="dxa"/>
            <w:tcBorders>
              <w:top w:val="nil"/>
              <w:left w:val="nil"/>
              <w:bottom w:val="single" w:sz="4" w:space="0" w:color="auto"/>
              <w:right w:val="single" w:sz="4" w:space="0" w:color="auto"/>
            </w:tcBorders>
            <w:shd w:val="clear" w:color="auto" w:fill="auto"/>
            <w:noWrap/>
            <w:vAlign w:val="bottom"/>
            <w:hideMark/>
          </w:tcPr>
          <w:p w:rsidR="00A56155" w:rsidRPr="00A56155" w:rsidRDefault="00A56155" w:rsidP="00A56155">
            <w:pPr>
              <w:spacing w:after="0" w:line="240" w:lineRule="auto"/>
              <w:rPr>
                <w:rFonts w:ascii="Times New Roman" w:hAnsi="Times New Roman" w:cs="Times New Roman"/>
                <w:color w:val="000000"/>
                <w:sz w:val="24"/>
                <w:szCs w:val="24"/>
              </w:rPr>
            </w:pPr>
            <w:r w:rsidRPr="00A56155">
              <w:rPr>
                <w:rFonts w:ascii="Times New Roman" w:hAnsi="Times New Roman" w:cs="Times New Roman"/>
                <w:color w:val="000000"/>
                <w:sz w:val="24"/>
                <w:szCs w:val="24"/>
              </w:rPr>
              <w:t> </w:t>
            </w:r>
          </w:p>
        </w:tc>
        <w:tc>
          <w:tcPr>
            <w:tcW w:w="1365" w:type="dxa"/>
            <w:tcBorders>
              <w:top w:val="nil"/>
              <w:left w:val="nil"/>
              <w:bottom w:val="single" w:sz="4" w:space="0" w:color="auto"/>
              <w:right w:val="single" w:sz="4" w:space="0" w:color="auto"/>
            </w:tcBorders>
            <w:shd w:val="clear" w:color="auto" w:fill="auto"/>
            <w:noWrap/>
            <w:vAlign w:val="bottom"/>
            <w:hideMark/>
          </w:tcPr>
          <w:p w:rsidR="00A56155" w:rsidRPr="00A56155" w:rsidRDefault="00A56155" w:rsidP="00A56155">
            <w:pPr>
              <w:spacing w:after="0" w:line="240" w:lineRule="auto"/>
              <w:rPr>
                <w:rFonts w:ascii="Times New Roman" w:hAnsi="Times New Roman" w:cs="Times New Roman"/>
                <w:color w:val="000000"/>
                <w:sz w:val="24"/>
                <w:szCs w:val="24"/>
              </w:rPr>
            </w:pPr>
            <w:r w:rsidRPr="00A56155">
              <w:rPr>
                <w:rFonts w:ascii="Times New Roman" w:hAnsi="Times New Roman" w:cs="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A56155" w:rsidRPr="00A56155" w:rsidRDefault="00A56155" w:rsidP="00A56155">
            <w:pPr>
              <w:spacing w:after="0" w:line="240" w:lineRule="auto"/>
              <w:rPr>
                <w:rFonts w:ascii="Times New Roman" w:hAnsi="Times New Roman" w:cs="Times New Roman"/>
                <w:color w:val="000000"/>
                <w:sz w:val="24"/>
                <w:szCs w:val="24"/>
              </w:rPr>
            </w:pPr>
            <w:r w:rsidRPr="00A56155">
              <w:rPr>
                <w:rFonts w:ascii="Times New Roman" w:hAnsi="Times New Roman" w:cs="Times New Roman"/>
                <w:color w:val="000000"/>
                <w:sz w:val="24"/>
                <w:szCs w:val="24"/>
              </w:rPr>
              <w:t> </w:t>
            </w:r>
          </w:p>
        </w:tc>
      </w:tr>
      <w:tr w:rsidR="00A56155" w:rsidRPr="00A56155" w:rsidTr="00490C67">
        <w:trPr>
          <w:trHeight w:val="585"/>
          <w:jc w:val="center"/>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rsidR="00A56155" w:rsidRPr="00A56155" w:rsidRDefault="00A56155" w:rsidP="00A56155">
            <w:pPr>
              <w:spacing w:after="0" w:line="240" w:lineRule="auto"/>
              <w:jc w:val="center"/>
              <w:rPr>
                <w:rFonts w:ascii="Times New Roman" w:hAnsi="Times New Roman" w:cs="Times New Roman"/>
                <w:color w:val="000000"/>
                <w:sz w:val="24"/>
                <w:szCs w:val="24"/>
              </w:rPr>
            </w:pPr>
            <w:r w:rsidRPr="00A56155">
              <w:rPr>
                <w:rFonts w:ascii="Times New Roman" w:hAnsi="Times New Roman" w:cs="Times New Roman"/>
                <w:color w:val="000000"/>
                <w:sz w:val="24"/>
                <w:szCs w:val="24"/>
              </w:rPr>
              <w:t>1</w:t>
            </w:r>
          </w:p>
        </w:tc>
        <w:tc>
          <w:tcPr>
            <w:tcW w:w="2645" w:type="dxa"/>
            <w:tcBorders>
              <w:top w:val="nil"/>
              <w:left w:val="nil"/>
              <w:bottom w:val="single" w:sz="4" w:space="0" w:color="auto"/>
              <w:right w:val="single" w:sz="4" w:space="0" w:color="auto"/>
            </w:tcBorders>
            <w:shd w:val="clear" w:color="auto" w:fill="auto"/>
            <w:vAlign w:val="center"/>
            <w:hideMark/>
          </w:tcPr>
          <w:p w:rsidR="00A56155" w:rsidRPr="00A56155" w:rsidRDefault="00A56155" w:rsidP="00A56155">
            <w:pPr>
              <w:spacing w:after="0" w:line="240" w:lineRule="auto"/>
              <w:rPr>
                <w:rFonts w:ascii="Times New Roman" w:hAnsi="Times New Roman" w:cs="Times New Roman"/>
                <w:color w:val="000000"/>
                <w:sz w:val="24"/>
                <w:szCs w:val="24"/>
              </w:rPr>
            </w:pPr>
            <w:r w:rsidRPr="00A56155">
              <w:rPr>
                <w:rFonts w:ascii="Times New Roman" w:hAnsi="Times New Roman" w:cs="Times New Roman"/>
                <w:color w:val="000000"/>
                <w:sz w:val="24"/>
                <w:szCs w:val="24"/>
              </w:rPr>
              <w:t xml:space="preserve">Капитальный ремонт крыши </w:t>
            </w:r>
            <w:proofErr w:type="spellStart"/>
            <w:r w:rsidRPr="00A56155">
              <w:rPr>
                <w:rFonts w:ascii="Times New Roman" w:hAnsi="Times New Roman" w:cs="Times New Roman"/>
                <w:color w:val="000000"/>
                <w:sz w:val="24"/>
                <w:szCs w:val="24"/>
              </w:rPr>
              <w:t>Большекибьинского</w:t>
            </w:r>
            <w:proofErr w:type="spellEnd"/>
            <w:r w:rsidRPr="00A56155">
              <w:rPr>
                <w:rFonts w:ascii="Times New Roman" w:hAnsi="Times New Roman" w:cs="Times New Roman"/>
                <w:color w:val="000000"/>
                <w:sz w:val="24"/>
                <w:szCs w:val="24"/>
              </w:rPr>
              <w:t xml:space="preserve"> ЦСДК в с. </w:t>
            </w:r>
            <w:proofErr w:type="gramStart"/>
            <w:r w:rsidRPr="00A56155">
              <w:rPr>
                <w:rFonts w:ascii="Times New Roman" w:hAnsi="Times New Roman" w:cs="Times New Roman"/>
                <w:color w:val="000000"/>
                <w:sz w:val="24"/>
                <w:szCs w:val="24"/>
              </w:rPr>
              <w:t>Большая</w:t>
            </w:r>
            <w:proofErr w:type="gramEnd"/>
            <w:r w:rsidRPr="00A56155">
              <w:rPr>
                <w:rFonts w:ascii="Times New Roman" w:hAnsi="Times New Roman" w:cs="Times New Roman"/>
                <w:color w:val="000000"/>
                <w:sz w:val="24"/>
                <w:szCs w:val="24"/>
              </w:rPr>
              <w:t xml:space="preserve"> </w:t>
            </w:r>
            <w:proofErr w:type="spellStart"/>
            <w:r w:rsidRPr="00A56155">
              <w:rPr>
                <w:rFonts w:ascii="Times New Roman" w:hAnsi="Times New Roman" w:cs="Times New Roman"/>
                <w:color w:val="000000"/>
                <w:sz w:val="24"/>
                <w:szCs w:val="24"/>
              </w:rPr>
              <w:t>Кибья</w:t>
            </w:r>
            <w:proofErr w:type="spellEnd"/>
            <w:r w:rsidRPr="00A56155">
              <w:rPr>
                <w:rFonts w:ascii="Times New Roman" w:hAnsi="Times New Roman" w:cs="Times New Roman"/>
                <w:color w:val="000000"/>
                <w:sz w:val="24"/>
                <w:szCs w:val="24"/>
              </w:rPr>
              <w:t xml:space="preserve"> </w:t>
            </w:r>
            <w:proofErr w:type="spellStart"/>
            <w:r w:rsidRPr="00A56155">
              <w:rPr>
                <w:rFonts w:ascii="Times New Roman" w:hAnsi="Times New Roman" w:cs="Times New Roman"/>
                <w:color w:val="000000"/>
                <w:sz w:val="24"/>
                <w:szCs w:val="24"/>
              </w:rPr>
              <w:t>Можгинского</w:t>
            </w:r>
            <w:proofErr w:type="spellEnd"/>
            <w:r w:rsidRPr="00A56155">
              <w:rPr>
                <w:rFonts w:ascii="Times New Roman" w:hAnsi="Times New Roman" w:cs="Times New Roman"/>
                <w:color w:val="000000"/>
                <w:sz w:val="24"/>
                <w:szCs w:val="24"/>
              </w:rPr>
              <w:t xml:space="preserve"> района УР</w:t>
            </w:r>
          </w:p>
        </w:tc>
        <w:tc>
          <w:tcPr>
            <w:tcW w:w="1459" w:type="dxa"/>
            <w:tcBorders>
              <w:top w:val="nil"/>
              <w:left w:val="nil"/>
              <w:bottom w:val="single" w:sz="4" w:space="0" w:color="auto"/>
              <w:right w:val="single" w:sz="4" w:space="0" w:color="auto"/>
            </w:tcBorders>
            <w:shd w:val="clear" w:color="auto" w:fill="auto"/>
            <w:vAlign w:val="center"/>
            <w:hideMark/>
          </w:tcPr>
          <w:p w:rsidR="00A56155" w:rsidRPr="00A56155" w:rsidRDefault="00A56155" w:rsidP="00A56155">
            <w:pPr>
              <w:spacing w:after="0" w:line="240" w:lineRule="auto"/>
              <w:jc w:val="center"/>
              <w:rPr>
                <w:rFonts w:ascii="Times New Roman" w:hAnsi="Times New Roman" w:cs="Times New Roman"/>
                <w:color w:val="000000"/>
                <w:sz w:val="24"/>
                <w:szCs w:val="24"/>
              </w:rPr>
            </w:pPr>
            <w:r w:rsidRPr="00A56155">
              <w:rPr>
                <w:rFonts w:ascii="Times New Roman" w:hAnsi="Times New Roman" w:cs="Times New Roman"/>
                <w:color w:val="000000"/>
                <w:sz w:val="24"/>
                <w:szCs w:val="24"/>
              </w:rPr>
              <w:t>2021 год</w:t>
            </w:r>
          </w:p>
        </w:tc>
        <w:tc>
          <w:tcPr>
            <w:tcW w:w="1344" w:type="dxa"/>
            <w:tcBorders>
              <w:top w:val="nil"/>
              <w:left w:val="nil"/>
              <w:bottom w:val="single" w:sz="4" w:space="0" w:color="auto"/>
              <w:right w:val="single" w:sz="4" w:space="0" w:color="auto"/>
            </w:tcBorders>
            <w:shd w:val="clear" w:color="auto" w:fill="auto"/>
            <w:noWrap/>
            <w:vAlign w:val="center"/>
            <w:hideMark/>
          </w:tcPr>
          <w:p w:rsidR="00A56155" w:rsidRPr="00A56155" w:rsidRDefault="00A56155" w:rsidP="00A56155">
            <w:pPr>
              <w:spacing w:after="0" w:line="240" w:lineRule="auto"/>
              <w:jc w:val="center"/>
              <w:rPr>
                <w:rFonts w:ascii="Times New Roman" w:hAnsi="Times New Roman" w:cs="Times New Roman"/>
                <w:color w:val="000000"/>
                <w:sz w:val="24"/>
                <w:szCs w:val="24"/>
              </w:rPr>
            </w:pPr>
            <w:r w:rsidRPr="00A56155">
              <w:rPr>
                <w:rFonts w:ascii="Times New Roman" w:hAnsi="Times New Roman" w:cs="Times New Roman"/>
                <w:color w:val="000000"/>
                <w:sz w:val="24"/>
                <w:szCs w:val="24"/>
              </w:rPr>
              <w:t>704 143,59</w:t>
            </w:r>
          </w:p>
        </w:tc>
        <w:tc>
          <w:tcPr>
            <w:tcW w:w="1218" w:type="dxa"/>
            <w:tcBorders>
              <w:top w:val="nil"/>
              <w:left w:val="nil"/>
              <w:bottom w:val="single" w:sz="4" w:space="0" w:color="auto"/>
              <w:right w:val="single" w:sz="4" w:space="0" w:color="auto"/>
            </w:tcBorders>
            <w:shd w:val="clear" w:color="auto" w:fill="auto"/>
            <w:noWrap/>
            <w:vAlign w:val="center"/>
            <w:hideMark/>
          </w:tcPr>
          <w:p w:rsidR="00A56155" w:rsidRPr="00A56155" w:rsidRDefault="00A56155" w:rsidP="00A56155">
            <w:pPr>
              <w:spacing w:after="0" w:line="240" w:lineRule="auto"/>
              <w:jc w:val="center"/>
              <w:rPr>
                <w:rFonts w:ascii="Times New Roman" w:hAnsi="Times New Roman" w:cs="Times New Roman"/>
                <w:color w:val="000000"/>
                <w:sz w:val="24"/>
                <w:szCs w:val="24"/>
              </w:rPr>
            </w:pPr>
            <w:r w:rsidRPr="00A56155">
              <w:rPr>
                <w:rFonts w:ascii="Times New Roman" w:hAnsi="Times New Roman" w:cs="Times New Roman"/>
                <w:color w:val="000000"/>
                <w:sz w:val="24"/>
                <w:szCs w:val="24"/>
              </w:rPr>
              <w:t>0,00</w:t>
            </w:r>
          </w:p>
        </w:tc>
        <w:tc>
          <w:tcPr>
            <w:tcW w:w="1365" w:type="dxa"/>
            <w:tcBorders>
              <w:top w:val="nil"/>
              <w:left w:val="nil"/>
              <w:bottom w:val="single" w:sz="4" w:space="0" w:color="auto"/>
              <w:right w:val="single" w:sz="4" w:space="0" w:color="auto"/>
            </w:tcBorders>
            <w:shd w:val="clear" w:color="auto" w:fill="auto"/>
            <w:noWrap/>
            <w:vAlign w:val="center"/>
            <w:hideMark/>
          </w:tcPr>
          <w:p w:rsidR="00A56155" w:rsidRPr="00A56155" w:rsidRDefault="00A56155" w:rsidP="00A56155">
            <w:pPr>
              <w:spacing w:after="0" w:line="240" w:lineRule="auto"/>
              <w:jc w:val="center"/>
              <w:rPr>
                <w:rFonts w:ascii="Times New Roman" w:hAnsi="Times New Roman" w:cs="Times New Roman"/>
                <w:color w:val="000000"/>
                <w:sz w:val="24"/>
                <w:szCs w:val="24"/>
              </w:rPr>
            </w:pPr>
            <w:r w:rsidRPr="00A56155">
              <w:rPr>
                <w:rFonts w:ascii="Times New Roman" w:hAnsi="Times New Roman" w:cs="Times New Roman"/>
                <w:color w:val="000000"/>
                <w:sz w:val="24"/>
                <w:szCs w:val="24"/>
              </w:rPr>
              <w:t>704 143,59</w:t>
            </w:r>
          </w:p>
        </w:tc>
        <w:tc>
          <w:tcPr>
            <w:tcW w:w="2268" w:type="dxa"/>
            <w:tcBorders>
              <w:top w:val="nil"/>
              <w:left w:val="nil"/>
              <w:bottom w:val="single" w:sz="4" w:space="0" w:color="auto"/>
              <w:right w:val="single" w:sz="4" w:space="0" w:color="auto"/>
            </w:tcBorders>
            <w:shd w:val="clear" w:color="auto" w:fill="auto"/>
            <w:vAlign w:val="center"/>
          </w:tcPr>
          <w:p w:rsidR="00A56155" w:rsidRPr="00A56155" w:rsidRDefault="00A56155" w:rsidP="00A56155">
            <w:pPr>
              <w:spacing w:after="0" w:line="240" w:lineRule="auto"/>
              <w:jc w:val="center"/>
              <w:rPr>
                <w:rFonts w:ascii="Times New Roman" w:hAnsi="Times New Roman" w:cs="Times New Roman"/>
                <w:color w:val="000000"/>
                <w:sz w:val="24"/>
                <w:szCs w:val="24"/>
              </w:rPr>
            </w:pPr>
            <w:r w:rsidRPr="00A56155">
              <w:rPr>
                <w:rFonts w:ascii="Times New Roman" w:hAnsi="Times New Roman" w:cs="Times New Roman"/>
                <w:color w:val="000000"/>
                <w:sz w:val="24"/>
                <w:szCs w:val="24"/>
              </w:rPr>
              <w:t>704 143,59</w:t>
            </w:r>
          </w:p>
        </w:tc>
      </w:tr>
      <w:tr w:rsidR="00A56155" w:rsidRPr="00A56155" w:rsidTr="00490C67">
        <w:trPr>
          <w:trHeight w:val="525"/>
          <w:jc w:val="center"/>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rsidR="00A56155" w:rsidRPr="00A56155" w:rsidRDefault="00A56155" w:rsidP="00A56155">
            <w:pPr>
              <w:spacing w:after="0" w:line="240" w:lineRule="auto"/>
              <w:jc w:val="center"/>
              <w:rPr>
                <w:rFonts w:ascii="Times New Roman" w:hAnsi="Times New Roman" w:cs="Times New Roman"/>
                <w:color w:val="000000"/>
                <w:sz w:val="24"/>
                <w:szCs w:val="24"/>
              </w:rPr>
            </w:pPr>
            <w:r w:rsidRPr="00A56155">
              <w:rPr>
                <w:rFonts w:ascii="Times New Roman" w:hAnsi="Times New Roman" w:cs="Times New Roman"/>
                <w:color w:val="000000"/>
                <w:sz w:val="24"/>
                <w:szCs w:val="24"/>
              </w:rPr>
              <w:t>2</w:t>
            </w:r>
          </w:p>
        </w:tc>
        <w:tc>
          <w:tcPr>
            <w:tcW w:w="2645" w:type="dxa"/>
            <w:tcBorders>
              <w:top w:val="nil"/>
              <w:left w:val="nil"/>
              <w:bottom w:val="single" w:sz="4" w:space="0" w:color="auto"/>
              <w:right w:val="single" w:sz="4" w:space="0" w:color="auto"/>
            </w:tcBorders>
            <w:shd w:val="clear" w:color="auto" w:fill="auto"/>
            <w:vAlign w:val="center"/>
            <w:hideMark/>
          </w:tcPr>
          <w:p w:rsidR="00A56155" w:rsidRPr="00A56155" w:rsidRDefault="00A56155" w:rsidP="00A56155">
            <w:pPr>
              <w:spacing w:after="0" w:line="240" w:lineRule="auto"/>
              <w:rPr>
                <w:rFonts w:ascii="Times New Roman" w:hAnsi="Times New Roman" w:cs="Times New Roman"/>
                <w:color w:val="000000"/>
                <w:sz w:val="24"/>
                <w:szCs w:val="24"/>
              </w:rPr>
            </w:pPr>
            <w:r w:rsidRPr="00A56155">
              <w:rPr>
                <w:rFonts w:ascii="Times New Roman" w:hAnsi="Times New Roman" w:cs="Times New Roman"/>
                <w:color w:val="000000"/>
                <w:sz w:val="24"/>
                <w:szCs w:val="24"/>
              </w:rPr>
              <w:t xml:space="preserve">Капитальный ремонт кровли </w:t>
            </w:r>
            <w:proofErr w:type="spellStart"/>
            <w:r w:rsidRPr="00A56155">
              <w:rPr>
                <w:rFonts w:ascii="Times New Roman" w:hAnsi="Times New Roman" w:cs="Times New Roman"/>
                <w:color w:val="000000"/>
                <w:sz w:val="24"/>
                <w:szCs w:val="24"/>
              </w:rPr>
              <w:t>Люгинского</w:t>
            </w:r>
            <w:proofErr w:type="spellEnd"/>
            <w:r w:rsidRPr="00A56155">
              <w:rPr>
                <w:rFonts w:ascii="Times New Roman" w:hAnsi="Times New Roman" w:cs="Times New Roman"/>
                <w:color w:val="000000"/>
                <w:sz w:val="24"/>
                <w:szCs w:val="24"/>
              </w:rPr>
              <w:t xml:space="preserve"> СДК на ст. </w:t>
            </w:r>
            <w:proofErr w:type="spellStart"/>
            <w:r w:rsidRPr="00A56155">
              <w:rPr>
                <w:rFonts w:ascii="Times New Roman" w:hAnsi="Times New Roman" w:cs="Times New Roman"/>
                <w:color w:val="000000"/>
                <w:sz w:val="24"/>
                <w:szCs w:val="24"/>
              </w:rPr>
              <w:t>Люга</w:t>
            </w:r>
            <w:proofErr w:type="spellEnd"/>
            <w:r w:rsidRPr="00A56155">
              <w:rPr>
                <w:rFonts w:ascii="Times New Roman" w:hAnsi="Times New Roman" w:cs="Times New Roman"/>
                <w:color w:val="000000"/>
                <w:sz w:val="24"/>
                <w:szCs w:val="24"/>
              </w:rPr>
              <w:t xml:space="preserve"> </w:t>
            </w:r>
            <w:proofErr w:type="spellStart"/>
            <w:r w:rsidRPr="00A56155">
              <w:rPr>
                <w:rFonts w:ascii="Times New Roman" w:hAnsi="Times New Roman" w:cs="Times New Roman"/>
                <w:color w:val="000000"/>
                <w:sz w:val="24"/>
                <w:szCs w:val="24"/>
              </w:rPr>
              <w:t>Можгинского</w:t>
            </w:r>
            <w:proofErr w:type="spellEnd"/>
            <w:r w:rsidRPr="00A56155">
              <w:rPr>
                <w:rFonts w:ascii="Times New Roman" w:hAnsi="Times New Roman" w:cs="Times New Roman"/>
                <w:color w:val="000000"/>
                <w:sz w:val="24"/>
                <w:szCs w:val="24"/>
              </w:rPr>
              <w:t xml:space="preserve"> района УР</w:t>
            </w:r>
          </w:p>
        </w:tc>
        <w:tc>
          <w:tcPr>
            <w:tcW w:w="1459" w:type="dxa"/>
            <w:tcBorders>
              <w:top w:val="nil"/>
              <w:left w:val="nil"/>
              <w:bottom w:val="single" w:sz="4" w:space="0" w:color="auto"/>
              <w:right w:val="single" w:sz="4" w:space="0" w:color="auto"/>
            </w:tcBorders>
            <w:shd w:val="clear" w:color="auto" w:fill="auto"/>
            <w:vAlign w:val="center"/>
            <w:hideMark/>
          </w:tcPr>
          <w:p w:rsidR="00A56155" w:rsidRPr="00A56155" w:rsidRDefault="00A56155" w:rsidP="00A56155">
            <w:pPr>
              <w:spacing w:after="0" w:line="240" w:lineRule="auto"/>
              <w:jc w:val="center"/>
              <w:rPr>
                <w:rFonts w:ascii="Times New Roman" w:hAnsi="Times New Roman" w:cs="Times New Roman"/>
                <w:color w:val="000000"/>
                <w:sz w:val="24"/>
                <w:szCs w:val="24"/>
              </w:rPr>
            </w:pPr>
            <w:r w:rsidRPr="00A56155">
              <w:rPr>
                <w:rFonts w:ascii="Times New Roman" w:hAnsi="Times New Roman" w:cs="Times New Roman"/>
                <w:color w:val="000000"/>
                <w:sz w:val="24"/>
                <w:szCs w:val="24"/>
              </w:rPr>
              <w:t>2021 год</w:t>
            </w:r>
          </w:p>
        </w:tc>
        <w:tc>
          <w:tcPr>
            <w:tcW w:w="1344" w:type="dxa"/>
            <w:tcBorders>
              <w:top w:val="nil"/>
              <w:left w:val="nil"/>
              <w:bottom w:val="single" w:sz="4" w:space="0" w:color="auto"/>
              <w:right w:val="single" w:sz="4" w:space="0" w:color="auto"/>
            </w:tcBorders>
            <w:shd w:val="clear" w:color="auto" w:fill="auto"/>
            <w:noWrap/>
            <w:vAlign w:val="center"/>
            <w:hideMark/>
          </w:tcPr>
          <w:p w:rsidR="00A56155" w:rsidRPr="00A56155" w:rsidRDefault="00A56155" w:rsidP="00A56155">
            <w:pPr>
              <w:spacing w:after="0" w:line="240" w:lineRule="auto"/>
              <w:jc w:val="center"/>
              <w:rPr>
                <w:rFonts w:ascii="Times New Roman" w:hAnsi="Times New Roman" w:cs="Times New Roman"/>
                <w:color w:val="000000"/>
                <w:sz w:val="24"/>
                <w:szCs w:val="24"/>
              </w:rPr>
            </w:pPr>
            <w:r w:rsidRPr="00A56155">
              <w:rPr>
                <w:rFonts w:ascii="Times New Roman" w:hAnsi="Times New Roman" w:cs="Times New Roman"/>
                <w:color w:val="000000"/>
                <w:sz w:val="24"/>
                <w:szCs w:val="24"/>
              </w:rPr>
              <w:t>279 570,00</w:t>
            </w:r>
          </w:p>
        </w:tc>
        <w:tc>
          <w:tcPr>
            <w:tcW w:w="1218" w:type="dxa"/>
            <w:tcBorders>
              <w:top w:val="nil"/>
              <w:left w:val="nil"/>
              <w:bottom w:val="single" w:sz="4" w:space="0" w:color="auto"/>
              <w:right w:val="single" w:sz="4" w:space="0" w:color="auto"/>
            </w:tcBorders>
            <w:shd w:val="clear" w:color="auto" w:fill="auto"/>
            <w:noWrap/>
            <w:vAlign w:val="center"/>
            <w:hideMark/>
          </w:tcPr>
          <w:p w:rsidR="00A56155" w:rsidRPr="00A56155" w:rsidRDefault="00A56155" w:rsidP="00A56155">
            <w:pPr>
              <w:spacing w:after="0" w:line="240" w:lineRule="auto"/>
              <w:jc w:val="center"/>
              <w:rPr>
                <w:rFonts w:ascii="Times New Roman" w:hAnsi="Times New Roman" w:cs="Times New Roman"/>
                <w:color w:val="000000"/>
                <w:sz w:val="24"/>
                <w:szCs w:val="24"/>
              </w:rPr>
            </w:pPr>
            <w:r w:rsidRPr="00A56155">
              <w:rPr>
                <w:rFonts w:ascii="Times New Roman" w:hAnsi="Times New Roman" w:cs="Times New Roman"/>
                <w:color w:val="000000"/>
                <w:sz w:val="24"/>
                <w:szCs w:val="24"/>
              </w:rPr>
              <w:t>0,00</w:t>
            </w:r>
          </w:p>
        </w:tc>
        <w:tc>
          <w:tcPr>
            <w:tcW w:w="1365" w:type="dxa"/>
            <w:tcBorders>
              <w:top w:val="nil"/>
              <w:left w:val="nil"/>
              <w:bottom w:val="single" w:sz="4" w:space="0" w:color="auto"/>
              <w:right w:val="single" w:sz="4" w:space="0" w:color="auto"/>
            </w:tcBorders>
            <w:shd w:val="clear" w:color="auto" w:fill="auto"/>
            <w:noWrap/>
            <w:vAlign w:val="center"/>
            <w:hideMark/>
          </w:tcPr>
          <w:p w:rsidR="00A56155" w:rsidRPr="00A56155" w:rsidRDefault="00A56155" w:rsidP="00A56155">
            <w:pPr>
              <w:spacing w:after="0" w:line="240" w:lineRule="auto"/>
              <w:jc w:val="center"/>
              <w:rPr>
                <w:rFonts w:ascii="Times New Roman" w:hAnsi="Times New Roman" w:cs="Times New Roman"/>
                <w:color w:val="000000"/>
                <w:sz w:val="24"/>
                <w:szCs w:val="24"/>
              </w:rPr>
            </w:pPr>
            <w:r w:rsidRPr="00A56155">
              <w:rPr>
                <w:rFonts w:ascii="Times New Roman" w:hAnsi="Times New Roman" w:cs="Times New Roman"/>
                <w:color w:val="000000"/>
                <w:sz w:val="24"/>
                <w:szCs w:val="24"/>
              </w:rPr>
              <w:t>279 570,00</w:t>
            </w:r>
          </w:p>
        </w:tc>
        <w:tc>
          <w:tcPr>
            <w:tcW w:w="2268" w:type="dxa"/>
            <w:tcBorders>
              <w:top w:val="nil"/>
              <w:left w:val="nil"/>
              <w:bottom w:val="single" w:sz="4" w:space="0" w:color="auto"/>
              <w:right w:val="single" w:sz="4" w:space="0" w:color="auto"/>
            </w:tcBorders>
            <w:shd w:val="clear" w:color="auto" w:fill="auto"/>
            <w:vAlign w:val="center"/>
          </w:tcPr>
          <w:p w:rsidR="00A56155" w:rsidRPr="00A56155" w:rsidRDefault="00A56155" w:rsidP="00A56155">
            <w:pPr>
              <w:spacing w:after="0" w:line="240" w:lineRule="auto"/>
              <w:jc w:val="center"/>
              <w:rPr>
                <w:rFonts w:ascii="Times New Roman" w:hAnsi="Times New Roman" w:cs="Times New Roman"/>
                <w:color w:val="000000"/>
                <w:sz w:val="24"/>
                <w:szCs w:val="24"/>
              </w:rPr>
            </w:pPr>
          </w:p>
        </w:tc>
      </w:tr>
      <w:tr w:rsidR="00A56155" w:rsidRPr="00A56155" w:rsidTr="00490C67">
        <w:trPr>
          <w:trHeight w:val="525"/>
          <w:jc w:val="center"/>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rsidR="00A56155" w:rsidRPr="00A56155" w:rsidRDefault="00A56155" w:rsidP="00A56155">
            <w:pPr>
              <w:spacing w:after="0" w:line="240" w:lineRule="auto"/>
              <w:jc w:val="center"/>
              <w:rPr>
                <w:rFonts w:ascii="Times New Roman" w:hAnsi="Times New Roman" w:cs="Times New Roman"/>
                <w:color w:val="000000"/>
                <w:sz w:val="24"/>
                <w:szCs w:val="24"/>
              </w:rPr>
            </w:pPr>
            <w:r w:rsidRPr="00A56155">
              <w:rPr>
                <w:rFonts w:ascii="Times New Roman" w:hAnsi="Times New Roman" w:cs="Times New Roman"/>
                <w:color w:val="000000"/>
                <w:sz w:val="24"/>
                <w:szCs w:val="24"/>
              </w:rPr>
              <w:t>3</w:t>
            </w:r>
          </w:p>
        </w:tc>
        <w:tc>
          <w:tcPr>
            <w:tcW w:w="2645" w:type="dxa"/>
            <w:tcBorders>
              <w:top w:val="nil"/>
              <w:left w:val="nil"/>
              <w:bottom w:val="single" w:sz="4" w:space="0" w:color="auto"/>
              <w:right w:val="single" w:sz="4" w:space="0" w:color="auto"/>
            </w:tcBorders>
            <w:shd w:val="clear" w:color="auto" w:fill="auto"/>
            <w:vAlign w:val="center"/>
            <w:hideMark/>
          </w:tcPr>
          <w:p w:rsidR="00A56155" w:rsidRPr="00A56155" w:rsidRDefault="00A56155" w:rsidP="00A56155">
            <w:pPr>
              <w:spacing w:after="0" w:line="240" w:lineRule="auto"/>
              <w:rPr>
                <w:rFonts w:ascii="Times New Roman" w:hAnsi="Times New Roman" w:cs="Times New Roman"/>
                <w:color w:val="000000"/>
                <w:sz w:val="24"/>
                <w:szCs w:val="24"/>
              </w:rPr>
            </w:pPr>
            <w:r w:rsidRPr="00A56155">
              <w:rPr>
                <w:rFonts w:ascii="Times New Roman" w:hAnsi="Times New Roman" w:cs="Times New Roman"/>
                <w:color w:val="000000"/>
                <w:sz w:val="24"/>
                <w:szCs w:val="24"/>
              </w:rPr>
              <w:t xml:space="preserve">Капитальный ремонт кровли </w:t>
            </w:r>
            <w:proofErr w:type="spellStart"/>
            <w:r w:rsidRPr="00A56155">
              <w:rPr>
                <w:rFonts w:ascii="Times New Roman" w:hAnsi="Times New Roman" w:cs="Times New Roman"/>
                <w:color w:val="000000"/>
                <w:sz w:val="24"/>
                <w:szCs w:val="24"/>
              </w:rPr>
              <w:t>Новобиинского</w:t>
            </w:r>
            <w:proofErr w:type="spellEnd"/>
            <w:r w:rsidRPr="00A56155">
              <w:rPr>
                <w:rFonts w:ascii="Times New Roman" w:hAnsi="Times New Roman" w:cs="Times New Roman"/>
                <w:color w:val="000000"/>
                <w:sz w:val="24"/>
                <w:szCs w:val="24"/>
              </w:rPr>
              <w:t xml:space="preserve"> СДК</w:t>
            </w:r>
          </w:p>
        </w:tc>
        <w:tc>
          <w:tcPr>
            <w:tcW w:w="1459" w:type="dxa"/>
            <w:tcBorders>
              <w:top w:val="nil"/>
              <w:left w:val="nil"/>
              <w:bottom w:val="single" w:sz="4" w:space="0" w:color="auto"/>
              <w:right w:val="single" w:sz="4" w:space="0" w:color="auto"/>
            </w:tcBorders>
            <w:shd w:val="clear" w:color="auto" w:fill="auto"/>
            <w:vAlign w:val="center"/>
            <w:hideMark/>
          </w:tcPr>
          <w:p w:rsidR="00A56155" w:rsidRPr="00A56155" w:rsidRDefault="00A56155" w:rsidP="00A56155">
            <w:pPr>
              <w:spacing w:after="0" w:line="240" w:lineRule="auto"/>
              <w:jc w:val="center"/>
              <w:rPr>
                <w:rFonts w:ascii="Times New Roman" w:hAnsi="Times New Roman" w:cs="Times New Roman"/>
                <w:color w:val="000000"/>
                <w:sz w:val="24"/>
                <w:szCs w:val="24"/>
              </w:rPr>
            </w:pPr>
            <w:r w:rsidRPr="00A56155">
              <w:rPr>
                <w:rFonts w:ascii="Times New Roman" w:hAnsi="Times New Roman" w:cs="Times New Roman"/>
                <w:color w:val="000000"/>
                <w:sz w:val="24"/>
                <w:szCs w:val="24"/>
              </w:rPr>
              <w:t>2021 год</w:t>
            </w:r>
          </w:p>
        </w:tc>
        <w:tc>
          <w:tcPr>
            <w:tcW w:w="1344" w:type="dxa"/>
            <w:tcBorders>
              <w:top w:val="nil"/>
              <w:left w:val="nil"/>
              <w:bottom w:val="single" w:sz="4" w:space="0" w:color="auto"/>
              <w:right w:val="single" w:sz="4" w:space="0" w:color="auto"/>
            </w:tcBorders>
            <w:shd w:val="clear" w:color="auto" w:fill="auto"/>
            <w:noWrap/>
            <w:vAlign w:val="center"/>
            <w:hideMark/>
          </w:tcPr>
          <w:p w:rsidR="00A56155" w:rsidRPr="00A56155" w:rsidRDefault="00A56155" w:rsidP="00A56155">
            <w:pPr>
              <w:spacing w:after="0" w:line="240" w:lineRule="auto"/>
              <w:jc w:val="center"/>
              <w:rPr>
                <w:rFonts w:ascii="Times New Roman" w:hAnsi="Times New Roman" w:cs="Times New Roman"/>
                <w:color w:val="000000"/>
                <w:sz w:val="24"/>
                <w:szCs w:val="24"/>
              </w:rPr>
            </w:pPr>
            <w:r w:rsidRPr="00A56155">
              <w:rPr>
                <w:rFonts w:ascii="Times New Roman" w:hAnsi="Times New Roman" w:cs="Times New Roman"/>
                <w:color w:val="000000"/>
                <w:sz w:val="24"/>
                <w:szCs w:val="24"/>
              </w:rPr>
              <w:t>887 564,00</w:t>
            </w:r>
          </w:p>
        </w:tc>
        <w:tc>
          <w:tcPr>
            <w:tcW w:w="1218" w:type="dxa"/>
            <w:tcBorders>
              <w:top w:val="nil"/>
              <w:left w:val="nil"/>
              <w:bottom w:val="single" w:sz="4" w:space="0" w:color="auto"/>
              <w:right w:val="single" w:sz="4" w:space="0" w:color="auto"/>
            </w:tcBorders>
            <w:shd w:val="clear" w:color="auto" w:fill="auto"/>
            <w:noWrap/>
            <w:vAlign w:val="center"/>
            <w:hideMark/>
          </w:tcPr>
          <w:p w:rsidR="00A56155" w:rsidRPr="00A56155" w:rsidRDefault="00A56155" w:rsidP="00A56155">
            <w:pPr>
              <w:spacing w:after="0" w:line="240" w:lineRule="auto"/>
              <w:jc w:val="center"/>
              <w:rPr>
                <w:rFonts w:ascii="Times New Roman" w:hAnsi="Times New Roman" w:cs="Times New Roman"/>
                <w:color w:val="000000"/>
                <w:sz w:val="24"/>
                <w:szCs w:val="24"/>
              </w:rPr>
            </w:pPr>
            <w:r w:rsidRPr="00A56155">
              <w:rPr>
                <w:rFonts w:ascii="Times New Roman" w:hAnsi="Times New Roman" w:cs="Times New Roman"/>
                <w:color w:val="000000"/>
                <w:sz w:val="24"/>
                <w:szCs w:val="24"/>
              </w:rPr>
              <w:t>0,00</w:t>
            </w:r>
          </w:p>
        </w:tc>
        <w:tc>
          <w:tcPr>
            <w:tcW w:w="1365" w:type="dxa"/>
            <w:tcBorders>
              <w:top w:val="nil"/>
              <w:left w:val="nil"/>
              <w:bottom w:val="single" w:sz="4" w:space="0" w:color="auto"/>
              <w:right w:val="single" w:sz="4" w:space="0" w:color="auto"/>
            </w:tcBorders>
            <w:shd w:val="clear" w:color="auto" w:fill="auto"/>
            <w:noWrap/>
            <w:vAlign w:val="center"/>
            <w:hideMark/>
          </w:tcPr>
          <w:p w:rsidR="00A56155" w:rsidRPr="00A56155" w:rsidRDefault="00A56155" w:rsidP="00A56155">
            <w:pPr>
              <w:spacing w:after="0" w:line="240" w:lineRule="auto"/>
              <w:jc w:val="center"/>
              <w:rPr>
                <w:rFonts w:ascii="Times New Roman" w:hAnsi="Times New Roman" w:cs="Times New Roman"/>
                <w:color w:val="000000"/>
                <w:sz w:val="24"/>
                <w:szCs w:val="24"/>
              </w:rPr>
            </w:pPr>
            <w:r w:rsidRPr="00A56155">
              <w:rPr>
                <w:rFonts w:ascii="Times New Roman" w:hAnsi="Times New Roman" w:cs="Times New Roman"/>
                <w:color w:val="000000"/>
                <w:sz w:val="24"/>
                <w:szCs w:val="24"/>
              </w:rPr>
              <w:t>887 564,00</w:t>
            </w:r>
          </w:p>
        </w:tc>
        <w:tc>
          <w:tcPr>
            <w:tcW w:w="2268" w:type="dxa"/>
            <w:tcBorders>
              <w:top w:val="nil"/>
              <w:left w:val="nil"/>
              <w:bottom w:val="single" w:sz="4" w:space="0" w:color="auto"/>
              <w:right w:val="single" w:sz="4" w:space="0" w:color="auto"/>
            </w:tcBorders>
            <w:shd w:val="clear" w:color="auto" w:fill="auto"/>
            <w:vAlign w:val="center"/>
          </w:tcPr>
          <w:p w:rsidR="00A56155" w:rsidRPr="00A56155" w:rsidRDefault="00A56155" w:rsidP="00A56155">
            <w:pPr>
              <w:spacing w:after="0" w:line="240" w:lineRule="auto"/>
              <w:jc w:val="center"/>
              <w:rPr>
                <w:rFonts w:ascii="Times New Roman" w:hAnsi="Times New Roman" w:cs="Times New Roman"/>
                <w:color w:val="000000"/>
                <w:sz w:val="24"/>
                <w:szCs w:val="24"/>
              </w:rPr>
            </w:pPr>
          </w:p>
        </w:tc>
      </w:tr>
      <w:tr w:rsidR="00A56155" w:rsidRPr="00A56155" w:rsidTr="00490C67">
        <w:trPr>
          <w:trHeight w:val="300"/>
          <w:jc w:val="center"/>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rsidR="00A56155" w:rsidRPr="00A56155" w:rsidRDefault="00A56155" w:rsidP="00A56155">
            <w:pPr>
              <w:spacing w:after="0" w:line="240" w:lineRule="auto"/>
              <w:rPr>
                <w:rFonts w:ascii="Times New Roman" w:hAnsi="Times New Roman" w:cs="Times New Roman"/>
                <w:color w:val="000000"/>
                <w:sz w:val="24"/>
                <w:szCs w:val="24"/>
              </w:rPr>
            </w:pPr>
            <w:r w:rsidRPr="00A56155">
              <w:rPr>
                <w:rFonts w:ascii="Times New Roman" w:hAnsi="Times New Roman" w:cs="Times New Roman"/>
                <w:color w:val="000000"/>
                <w:sz w:val="24"/>
                <w:szCs w:val="24"/>
              </w:rPr>
              <w:t> </w:t>
            </w:r>
          </w:p>
        </w:tc>
        <w:tc>
          <w:tcPr>
            <w:tcW w:w="4104" w:type="dxa"/>
            <w:gridSpan w:val="2"/>
            <w:tcBorders>
              <w:top w:val="single" w:sz="4" w:space="0" w:color="auto"/>
              <w:left w:val="nil"/>
              <w:bottom w:val="single" w:sz="4" w:space="0" w:color="auto"/>
              <w:right w:val="single" w:sz="4" w:space="0" w:color="auto"/>
            </w:tcBorders>
            <w:shd w:val="clear" w:color="auto" w:fill="auto"/>
            <w:noWrap/>
            <w:vAlign w:val="bottom"/>
            <w:hideMark/>
          </w:tcPr>
          <w:p w:rsidR="00A56155" w:rsidRPr="00A56155" w:rsidRDefault="00A56155" w:rsidP="00A56155">
            <w:pPr>
              <w:spacing w:after="0" w:line="240" w:lineRule="auto"/>
              <w:jc w:val="right"/>
              <w:rPr>
                <w:rFonts w:ascii="Times New Roman" w:hAnsi="Times New Roman" w:cs="Times New Roman"/>
                <w:b/>
                <w:bCs/>
                <w:color w:val="000000"/>
                <w:sz w:val="24"/>
                <w:szCs w:val="24"/>
              </w:rPr>
            </w:pPr>
            <w:r w:rsidRPr="00A56155">
              <w:rPr>
                <w:rFonts w:ascii="Times New Roman" w:hAnsi="Times New Roman" w:cs="Times New Roman"/>
                <w:b/>
                <w:bCs/>
                <w:color w:val="000000"/>
                <w:sz w:val="24"/>
                <w:szCs w:val="24"/>
              </w:rPr>
              <w:t>Итого по культуре:</w:t>
            </w:r>
          </w:p>
        </w:tc>
        <w:tc>
          <w:tcPr>
            <w:tcW w:w="1344" w:type="dxa"/>
            <w:tcBorders>
              <w:top w:val="nil"/>
              <w:left w:val="nil"/>
              <w:bottom w:val="single" w:sz="4" w:space="0" w:color="auto"/>
              <w:right w:val="single" w:sz="4" w:space="0" w:color="auto"/>
            </w:tcBorders>
            <w:shd w:val="clear" w:color="auto" w:fill="auto"/>
            <w:noWrap/>
            <w:vAlign w:val="center"/>
            <w:hideMark/>
          </w:tcPr>
          <w:p w:rsidR="00A56155" w:rsidRPr="00A56155" w:rsidRDefault="00A56155" w:rsidP="00A56155">
            <w:pPr>
              <w:spacing w:after="0" w:line="240" w:lineRule="auto"/>
              <w:jc w:val="center"/>
              <w:rPr>
                <w:rFonts w:ascii="Times New Roman" w:hAnsi="Times New Roman" w:cs="Times New Roman"/>
                <w:b/>
                <w:bCs/>
                <w:color w:val="000000"/>
                <w:sz w:val="24"/>
                <w:szCs w:val="24"/>
              </w:rPr>
            </w:pPr>
            <w:r w:rsidRPr="00A56155">
              <w:rPr>
                <w:rFonts w:ascii="Times New Roman" w:hAnsi="Times New Roman" w:cs="Times New Roman"/>
                <w:b/>
                <w:bCs/>
                <w:color w:val="000000"/>
                <w:sz w:val="24"/>
                <w:szCs w:val="24"/>
              </w:rPr>
              <w:t>1 871 277,59</w:t>
            </w:r>
          </w:p>
        </w:tc>
        <w:tc>
          <w:tcPr>
            <w:tcW w:w="1218" w:type="dxa"/>
            <w:tcBorders>
              <w:top w:val="nil"/>
              <w:left w:val="nil"/>
              <w:bottom w:val="single" w:sz="4" w:space="0" w:color="auto"/>
              <w:right w:val="single" w:sz="4" w:space="0" w:color="auto"/>
            </w:tcBorders>
            <w:shd w:val="clear" w:color="auto" w:fill="auto"/>
            <w:noWrap/>
            <w:vAlign w:val="center"/>
            <w:hideMark/>
          </w:tcPr>
          <w:p w:rsidR="00A56155" w:rsidRPr="00A56155" w:rsidRDefault="00A56155" w:rsidP="00A56155">
            <w:pPr>
              <w:spacing w:after="0" w:line="240" w:lineRule="auto"/>
              <w:jc w:val="center"/>
              <w:rPr>
                <w:rFonts w:ascii="Times New Roman" w:hAnsi="Times New Roman" w:cs="Times New Roman"/>
                <w:b/>
                <w:bCs/>
                <w:color w:val="000000"/>
                <w:sz w:val="24"/>
                <w:szCs w:val="24"/>
              </w:rPr>
            </w:pPr>
            <w:r w:rsidRPr="00A56155">
              <w:rPr>
                <w:rFonts w:ascii="Times New Roman" w:hAnsi="Times New Roman" w:cs="Times New Roman"/>
                <w:b/>
                <w:bCs/>
                <w:color w:val="000000"/>
                <w:sz w:val="24"/>
                <w:szCs w:val="24"/>
              </w:rPr>
              <w:t>0,00</w:t>
            </w:r>
          </w:p>
        </w:tc>
        <w:tc>
          <w:tcPr>
            <w:tcW w:w="1365" w:type="dxa"/>
            <w:tcBorders>
              <w:top w:val="nil"/>
              <w:left w:val="nil"/>
              <w:bottom w:val="single" w:sz="4" w:space="0" w:color="auto"/>
              <w:right w:val="single" w:sz="4" w:space="0" w:color="auto"/>
            </w:tcBorders>
            <w:shd w:val="clear" w:color="auto" w:fill="auto"/>
            <w:noWrap/>
            <w:vAlign w:val="center"/>
            <w:hideMark/>
          </w:tcPr>
          <w:p w:rsidR="00A56155" w:rsidRPr="00A56155" w:rsidRDefault="00A56155" w:rsidP="00A56155">
            <w:pPr>
              <w:spacing w:after="0" w:line="240" w:lineRule="auto"/>
              <w:jc w:val="center"/>
              <w:rPr>
                <w:rFonts w:ascii="Times New Roman" w:hAnsi="Times New Roman" w:cs="Times New Roman"/>
                <w:b/>
                <w:bCs/>
                <w:color w:val="000000"/>
                <w:sz w:val="24"/>
                <w:szCs w:val="24"/>
              </w:rPr>
            </w:pPr>
            <w:r w:rsidRPr="00A56155">
              <w:rPr>
                <w:rFonts w:ascii="Times New Roman" w:hAnsi="Times New Roman" w:cs="Times New Roman"/>
                <w:b/>
                <w:bCs/>
                <w:color w:val="000000"/>
                <w:sz w:val="24"/>
                <w:szCs w:val="24"/>
              </w:rPr>
              <w:t>1 871 277,59</w:t>
            </w:r>
          </w:p>
        </w:tc>
        <w:tc>
          <w:tcPr>
            <w:tcW w:w="2268" w:type="dxa"/>
            <w:tcBorders>
              <w:top w:val="nil"/>
              <w:left w:val="nil"/>
              <w:bottom w:val="single" w:sz="4" w:space="0" w:color="auto"/>
              <w:right w:val="single" w:sz="4" w:space="0" w:color="auto"/>
            </w:tcBorders>
            <w:shd w:val="clear" w:color="auto" w:fill="auto"/>
            <w:noWrap/>
            <w:vAlign w:val="bottom"/>
          </w:tcPr>
          <w:p w:rsidR="00A56155" w:rsidRPr="00A56155" w:rsidRDefault="00A56155" w:rsidP="00A56155">
            <w:pPr>
              <w:spacing w:after="0" w:line="240" w:lineRule="auto"/>
              <w:rPr>
                <w:rFonts w:ascii="Times New Roman" w:hAnsi="Times New Roman" w:cs="Times New Roman"/>
                <w:color w:val="000000"/>
                <w:sz w:val="24"/>
                <w:szCs w:val="24"/>
              </w:rPr>
            </w:pPr>
          </w:p>
        </w:tc>
      </w:tr>
      <w:tr w:rsidR="00A56155" w:rsidRPr="00A56155" w:rsidTr="00490C67">
        <w:trPr>
          <w:trHeight w:val="300"/>
          <w:jc w:val="center"/>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rsidR="00A56155" w:rsidRPr="00A56155" w:rsidRDefault="00A56155" w:rsidP="00A56155">
            <w:pPr>
              <w:spacing w:after="0" w:line="240" w:lineRule="auto"/>
              <w:rPr>
                <w:rFonts w:ascii="Times New Roman" w:hAnsi="Times New Roman" w:cs="Times New Roman"/>
                <w:color w:val="000000"/>
                <w:sz w:val="24"/>
                <w:szCs w:val="24"/>
              </w:rPr>
            </w:pPr>
            <w:r w:rsidRPr="00A56155">
              <w:rPr>
                <w:rFonts w:ascii="Times New Roman" w:hAnsi="Times New Roman" w:cs="Times New Roman"/>
                <w:color w:val="000000"/>
                <w:sz w:val="24"/>
                <w:szCs w:val="24"/>
              </w:rPr>
              <w:t> </w:t>
            </w:r>
          </w:p>
        </w:tc>
        <w:tc>
          <w:tcPr>
            <w:tcW w:w="2645" w:type="dxa"/>
            <w:tcBorders>
              <w:top w:val="nil"/>
              <w:left w:val="nil"/>
              <w:bottom w:val="single" w:sz="4" w:space="0" w:color="auto"/>
              <w:right w:val="single" w:sz="4" w:space="0" w:color="auto"/>
            </w:tcBorders>
            <w:shd w:val="clear" w:color="auto" w:fill="auto"/>
            <w:noWrap/>
            <w:vAlign w:val="bottom"/>
            <w:hideMark/>
          </w:tcPr>
          <w:p w:rsidR="00A56155" w:rsidRPr="00A56155" w:rsidRDefault="00A56155" w:rsidP="00A56155">
            <w:pPr>
              <w:spacing w:after="0" w:line="240" w:lineRule="auto"/>
              <w:rPr>
                <w:rFonts w:ascii="Times New Roman" w:hAnsi="Times New Roman" w:cs="Times New Roman"/>
                <w:b/>
                <w:bCs/>
                <w:color w:val="000000"/>
                <w:sz w:val="24"/>
                <w:szCs w:val="24"/>
              </w:rPr>
            </w:pPr>
            <w:r w:rsidRPr="00A56155">
              <w:rPr>
                <w:rFonts w:ascii="Times New Roman" w:hAnsi="Times New Roman" w:cs="Times New Roman"/>
                <w:b/>
                <w:bCs/>
                <w:color w:val="000000"/>
                <w:sz w:val="24"/>
                <w:szCs w:val="24"/>
              </w:rPr>
              <w:t>Образование</w:t>
            </w:r>
          </w:p>
        </w:tc>
        <w:tc>
          <w:tcPr>
            <w:tcW w:w="1459" w:type="dxa"/>
            <w:tcBorders>
              <w:top w:val="nil"/>
              <w:left w:val="nil"/>
              <w:bottom w:val="single" w:sz="4" w:space="0" w:color="auto"/>
              <w:right w:val="single" w:sz="4" w:space="0" w:color="auto"/>
            </w:tcBorders>
            <w:shd w:val="clear" w:color="auto" w:fill="auto"/>
            <w:noWrap/>
            <w:vAlign w:val="bottom"/>
            <w:hideMark/>
          </w:tcPr>
          <w:p w:rsidR="00A56155" w:rsidRPr="00A56155" w:rsidRDefault="00A56155" w:rsidP="00A56155">
            <w:pPr>
              <w:spacing w:after="0" w:line="240" w:lineRule="auto"/>
              <w:jc w:val="right"/>
              <w:rPr>
                <w:rFonts w:ascii="Times New Roman" w:hAnsi="Times New Roman" w:cs="Times New Roman"/>
                <w:b/>
                <w:bCs/>
                <w:color w:val="000000"/>
                <w:sz w:val="24"/>
                <w:szCs w:val="24"/>
              </w:rPr>
            </w:pPr>
            <w:r w:rsidRPr="00A56155">
              <w:rPr>
                <w:rFonts w:ascii="Times New Roman" w:hAnsi="Times New Roman" w:cs="Times New Roman"/>
                <w:b/>
                <w:bCs/>
                <w:color w:val="000000"/>
                <w:sz w:val="24"/>
                <w:szCs w:val="24"/>
              </w:rPr>
              <w:t> </w:t>
            </w:r>
          </w:p>
        </w:tc>
        <w:tc>
          <w:tcPr>
            <w:tcW w:w="1344" w:type="dxa"/>
            <w:tcBorders>
              <w:top w:val="nil"/>
              <w:left w:val="nil"/>
              <w:bottom w:val="single" w:sz="4" w:space="0" w:color="auto"/>
              <w:right w:val="single" w:sz="4" w:space="0" w:color="auto"/>
            </w:tcBorders>
            <w:shd w:val="clear" w:color="auto" w:fill="auto"/>
            <w:noWrap/>
            <w:vAlign w:val="center"/>
            <w:hideMark/>
          </w:tcPr>
          <w:p w:rsidR="00A56155" w:rsidRPr="00A56155" w:rsidRDefault="00A56155" w:rsidP="00A56155">
            <w:pPr>
              <w:spacing w:after="0" w:line="240" w:lineRule="auto"/>
              <w:jc w:val="center"/>
              <w:rPr>
                <w:rFonts w:ascii="Times New Roman" w:hAnsi="Times New Roman" w:cs="Times New Roman"/>
                <w:b/>
                <w:bCs/>
                <w:color w:val="000000"/>
                <w:sz w:val="24"/>
                <w:szCs w:val="24"/>
              </w:rPr>
            </w:pPr>
            <w:r w:rsidRPr="00A56155">
              <w:rPr>
                <w:rFonts w:ascii="Times New Roman" w:hAnsi="Times New Roman" w:cs="Times New Roman"/>
                <w:b/>
                <w:bCs/>
                <w:color w:val="000000"/>
                <w:sz w:val="24"/>
                <w:szCs w:val="24"/>
              </w:rPr>
              <w:t> </w:t>
            </w:r>
          </w:p>
        </w:tc>
        <w:tc>
          <w:tcPr>
            <w:tcW w:w="1218" w:type="dxa"/>
            <w:tcBorders>
              <w:top w:val="nil"/>
              <w:left w:val="nil"/>
              <w:bottom w:val="single" w:sz="4" w:space="0" w:color="auto"/>
              <w:right w:val="single" w:sz="4" w:space="0" w:color="auto"/>
            </w:tcBorders>
            <w:shd w:val="clear" w:color="auto" w:fill="auto"/>
            <w:noWrap/>
            <w:vAlign w:val="center"/>
            <w:hideMark/>
          </w:tcPr>
          <w:p w:rsidR="00A56155" w:rsidRPr="00A56155" w:rsidRDefault="00A56155" w:rsidP="00A56155">
            <w:pPr>
              <w:spacing w:after="0" w:line="240" w:lineRule="auto"/>
              <w:jc w:val="center"/>
              <w:rPr>
                <w:rFonts w:ascii="Times New Roman" w:hAnsi="Times New Roman" w:cs="Times New Roman"/>
                <w:b/>
                <w:bCs/>
                <w:color w:val="000000"/>
                <w:sz w:val="24"/>
                <w:szCs w:val="24"/>
              </w:rPr>
            </w:pPr>
            <w:r w:rsidRPr="00A56155">
              <w:rPr>
                <w:rFonts w:ascii="Times New Roman" w:hAnsi="Times New Roman" w:cs="Times New Roman"/>
                <w:b/>
                <w:bCs/>
                <w:color w:val="000000"/>
                <w:sz w:val="24"/>
                <w:szCs w:val="24"/>
              </w:rPr>
              <w:t> </w:t>
            </w:r>
          </w:p>
        </w:tc>
        <w:tc>
          <w:tcPr>
            <w:tcW w:w="1365" w:type="dxa"/>
            <w:tcBorders>
              <w:top w:val="nil"/>
              <w:left w:val="nil"/>
              <w:bottom w:val="single" w:sz="4" w:space="0" w:color="auto"/>
              <w:right w:val="single" w:sz="4" w:space="0" w:color="auto"/>
            </w:tcBorders>
            <w:shd w:val="clear" w:color="auto" w:fill="auto"/>
            <w:noWrap/>
            <w:vAlign w:val="center"/>
            <w:hideMark/>
          </w:tcPr>
          <w:p w:rsidR="00A56155" w:rsidRPr="00A56155" w:rsidRDefault="00A56155" w:rsidP="00A56155">
            <w:pPr>
              <w:spacing w:after="0" w:line="240" w:lineRule="auto"/>
              <w:jc w:val="center"/>
              <w:rPr>
                <w:rFonts w:ascii="Times New Roman" w:hAnsi="Times New Roman" w:cs="Times New Roman"/>
                <w:b/>
                <w:bCs/>
                <w:color w:val="000000"/>
                <w:sz w:val="24"/>
                <w:szCs w:val="24"/>
              </w:rPr>
            </w:pPr>
            <w:r w:rsidRPr="00A56155">
              <w:rPr>
                <w:rFonts w:ascii="Times New Roman" w:hAnsi="Times New Roman" w:cs="Times New Roman"/>
                <w:b/>
                <w:bCs/>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tcPr>
          <w:p w:rsidR="00A56155" w:rsidRPr="00A56155" w:rsidRDefault="00A56155" w:rsidP="00A56155">
            <w:pPr>
              <w:spacing w:after="0" w:line="240" w:lineRule="auto"/>
              <w:rPr>
                <w:rFonts w:ascii="Times New Roman" w:hAnsi="Times New Roman" w:cs="Times New Roman"/>
                <w:color w:val="000000"/>
                <w:sz w:val="24"/>
                <w:szCs w:val="24"/>
              </w:rPr>
            </w:pPr>
          </w:p>
        </w:tc>
      </w:tr>
      <w:tr w:rsidR="00A56155" w:rsidRPr="00A56155" w:rsidTr="00490C67">
        <w:trPr>
          <w:trHeight w:val="555"/>
          <w:jc w:val="center"/>
        </w:trPr>
        <w:tc>
          <w:tcPr>
            <w:tcW w:w="474" w:type="dxa"/>
            <w:tcBorders>
              <w:top w:val="nil"/>
              <w:left w:val="single" w:sz="4" w:space="0" w:color="auto"/>
              <w:bottom w:val="single" w:sz="4" w:space="0" w:color="auto"/>
              <w:right w:val="single" w:sz="4" w:space="0" w:color="auto"/>
            </w:tcBorders>
            <w:shd w:val="clear" w:color="auto" w:fill="auto"/>
            <w:vAlign w:val="center"/>
            <w:hideMark/>
          </w:tcPr>
          <w:p w:rsidR="00A56155" w:rsidRPr="00A56155" w:rsidRDefault="00A56155" w:rsidP="00A56155">
            <w:pPr>
              <w:spacing w:after="0" w:line="240" w:lineRule="auto"/>
              <w:jc w:val="center"/>
              <w:rPr>
                <w:rFonts w:ascii="Times New Roman" w:hAnsi="Times New Roman" w:cs="Times New Roman"/>
                <w:color w:val="000000"/>
                <w:sz w:val="24"/>
                <w:szCs w:val="24"/>
              </w:rPr>
            </w:pPr>
            <w:r w:rsidRPr="00A56155">
              <w:rPr>
                <w:rFonts w:ascii="Times New Roman" w:hAnsi="Times New Roman" w:cs="Times New Roman"/>
                <w:color w:val="000000"/>
                <w:sz w:val="24"/>
                <w:szCs w:val="24"/>
              </w:rPr>
              <w:t>4</w:t>
            </w:r>
          </w:p>
        </w:tc>
        <w:tc>
          <w:tcPr>
            <w:tcW w:w="2645" w:type="dxa"/>
            <w:tcBorders>
              <w:top w:val="nil"/>
              <w:left w:val="nil"/>
              <w:bottom w:val="single" w:sz="4" w:space="0" w:color="auto"/>
              <w:right w:val="single" w:sz="4" w:space="0" w:color="auto"/>
            </w:tcBorders>
            <w:shd w:val="clear" w:color="auto" w:fill="auto"/>
            <w:vAlign w:val="center"/>
            <w:hideMark/>
          </w:tcPr>
          <w:p w:rsidR="00A56155" w:rsidRPr="00A56155" w:rsidRDefault="00A56155" w:rsidP="00A56155">
            <w:pPr>
              <w:spacing w:after="0" w:line="240" w:lineRule="auto"/>
              <w:rPr>
                <w:rFonts w:ascii="Times New Roman" w:hAnsi="Times New Roman" w:cs="Times New Roman"/>
                <w:color w:val="000000"/>
                <w:sz w:val="24"/>
                <w:szCs w:val="24"/>
              </w:rPr>
            </w:pPr>
            <w:r w:rsidRPr="00A56155">
              <w:rPr>
                <w:rFonts w:ascii="Times New Roman" w:hAnsi="Times New Roman" w:cs="Times New Roman"/>
                <w:color w:val="000000"/>
                <w:sz w:val="24"/>
                <w:szCs w:val="24"/>
              </w:rPr>
              <w:t>Капитальный ремонт полов МБОУ "</w:t>
            </w:r>
            <w:proofErr w:type="spellStart"/>
            <w:r w:rsidRPr="00A56155">
              <w:rPr>
                <w:rFonts w:ascii="Times New Roman" w:hAnsi="Times New Roman" w:cs="Times New Roman"/>
                <w:color w:val="000000"/>
                <w:sz w:val="24"/>
                <w:szCs w:val="24"/>
              </w:rPr>
              <w:t>Пычасская</w:t>
            </w:r>
            <w:proofErr w:type="spellEnd"/>
            <w:r w:rsidRPr="00A56155">
              <w:rPr>
                <w:rFonts w:ascii="Times New Roman" w:hAnsi="Times New Roman" w:cs="Times New Roman"/>
                <w:color w:val="000000"/>
                <w:sz w:val="24"/>
                <w:szCs w:val="24"/>
              </w:rPr>
              <w:t xml:space="preserve"> СОШ" </w:t>
            </w:r>
            <w:proofErr w:type="gramStart"/>
            <w:r w:rsidRPr="00A56155">
              <w:rPr>
                <w:rFonts w:ascii="Times New Roman" w:hAnsi="Times New Roman" w:cs="Times New Roman"/>
                <w:color w:val="000000"/>
                <w:sz w:val="24"/>
                <w:szCs w:val="24"/>
              </w:rPr>
              <w:t>в</w:t>
            </w:r>
            <w:proofErr w:type="gramEnd"/>
            <w:r w:rsidRPr="00A56155">
              <w:rPr>
                <w:rFonts w:ascii="Times New Roman" w:hAnsi="Times New Roman" w:cs="Times New Roman"/>
                <w:color w:val="000000"/>
                <w:sz w:val="24"/>
                <w:szCs w:val="24"/>
              </w:rPr>
              <w:t xml:space="preserve"> с. </w:t>
            </w:r>
            <w:proofErr w:type="spellStart"/>
            <w:r w:rsidRPr="00A56155">
              <w:rPr>
                <w:rFonts w:ascii="Times New Roman" w:hAnsi="Times New Roman" w:cs="Times New Roman"/>
                <w:color w:val="000000"/>
                <w:sz w:val="24"/>
                <w:szCs w:val="24"/>
              </w:rPr>
              <w:t>Пычас</w:t>
            </w:r>
            <w:proofErr w:type="spellEnd"/>
            <w:r w:rsidRPr="00A56155">
              <w:rPr>
                <w:rFonts w:ascii="Times New Roman" w:hAnsi="Times New Roman" w:cs="Times New Roman"/>
                <w:color w:val="000000"/>
                <w:sz w:val="24"/>
                <w:szCs w:val="24"/>
              </w:rPr>
              <w:t xml:space="preserve"> </w:t>
            </w:r>
            <w:proofErr w:type="spellStart"/>
            <w:r w:rsidRPr="00A56155">
              <w:rPr>
                <w:rFonts w:ascii="Times New Roman" w:hAnsi="Times New Roman" w:cs="Times New Roman"/>
                <w:color w:val="000000"/>
                <w:sz w:val="24"/>
                <w:szCs w:val="24"/>
              </w:rPr>
              <w:t>Можгинского</w:t>
            </w:r>
            <w:proofErr w:type="spellEnd"/>
            <w:r w:rsidRPr="00A56155">
              <w:rPr>
                <w:rFonts w:ascii="Times New Roman" w:hAnsi="Times New Roman" w:cs="Times New Roman"/>
                <w:color w:val="000000"/>
                <w:sz w:val="24"/>
                <w:szCs w:val="24"/>
              </w:rPr>
              <w:t xml:space="preserve"> </w:t>
            </w:r>
            <w:proofErr w:type="gramStart"/>
            <w:r w:rsidRPr="00A56155">
              <w:rPr>
                <w:rFonts w:ascii="Times New Roman" w:hAnsi="Times New Roman" w:cs="Times New Roman"/>
                <w:color w:val="000000"/>
                <w:sz w:val="24"/>
                <w:szCs w:val="24"/>
              </w:rPr>
              <w:t>района</w:t>
            </w:r>
            <w:proofErr w:type="gramEnd"/>
            <w:r w:rsidRPr="00A56155">
              <w:rPr>
                <w:rFonts w:ascii="Times New Roman" w:hAnsi="Times New Roman" w:cs="Times New Roman"/>
                <w:color w:val="000000"/>
                <w:sz w:val="24"/>
                <w:szCs w:val="24"/>
              </w:rPr>
              <w:t xml:space="preserve"> УР</w:t>
            </w:r>
          </w:p>
        </w:tc>
        <w:tc>
          <w:tcPr>
            <w:tcW w:w="1459" w:type="dxa"/>
            <w:tcBorders>
              <w:top w:val="nil"/>
              <w:left w:val="nil"/>
              <w:bottom w:val="single" w:sz="4" w:space="0" w:color="auto"/>
              <w:right w:val="single" w:sz="4" w:space="0" w:color="auto"/>
            </w:tcBorders>
            <w:shd w:val="clear" w:color="auto" w:fill="auto"/>
            <w:vAlign w:val="center"/>
            <w:hideMark/>
          </w:tcPr>
          <w:p w:rsidR="00A56155" w:rsidRPr="00A56155" w:rsidRDefault="00A56155" w:rsidP="00A56155">
            <w:pPr>
              <w:spacing w:after="0" w:line="240" w:lineRule="auto"/>
              <w:jc w:val="center"/>
              <w:rPr>
                <w:rFonts w:ascii="Times New Roman" w:hAnsi="Times New Roman" w:cs="Times New Roman"/>
                <w:color w:val="000000"/>
                <w:sz w:val="24"/>
                <w:szCs w:val="24"/>
              </w:rPr>
            </w:pPr>
            <w:r w:rsidRPr="00A56155">
              <w:rPr>
                <w:rFonts w:ascii="Times New Roman" w:hAnsi="Times New Roman" w:cs="Times New Roman"/>
                <w:color w:val="000000"/>
                <w:sz w:val="24"/>
                <w:szCs w:val="24"/>
              </w:rPr>
              <w:t>2021 год</w:t>
            </w:r>
          </w:p>
        </w:tc>
        <w:tc>
          <w:tcPr>
            <w:tcW w:w="1344" w:type="dxa"/>
            <w:tcBorders>
              <w:top w:val="nil"/>
              <w:left w:val="nil"/>
              <w:bottom w:val="single" w:sz="4" w:space="0" w:color="auto"/>
              <w:right w:val="single" w:sz="4" w:space="0" w:color="auto"/>
            </w:tcBorders>
            <w:shd w:val="clear" w:color="auto" w:fill="auto"/>
            <w:vAlign w:val="center"/>
            <w:hideMark/>
          </w:tcPr>
          <w:p w:rsidR="00A56155" w:rsidRPr="00A56155" w:rsidRDefault="00A56155" w:rsidP="00A56155">
            <w:pPr>
              <w:spacing w:after="0" w:line="240" w:lineRule="auto"/>
              <w:jc w:val="center"/>
              <w:rPr>
                <w:rFonts w:ascii="Times New Roman" w:hAnsi="Times New Roman" w:cs="Times New Roman"/>
                <w:color w:val="000000"/>
                <w:sz w:val="24"/>
                <w:szCs w:val="24"/>
              </w:rPr>
            </w:pPr>
            <w:r w:rsidRPr="00A56155">
              <w:rPr>
                <w:rFonts w:ascii="Times New Roman" w:hAnsi="Times New Roman" w:cs="Times New Roman"/>
                <w:color w:val="000000"/>
                <w:sz w:val="24"/>
                <w:szCs w:val="24"/>
              </w:rPr>
              <w:t>1 234 000,00</w:t>
            </w:r>
          </w:p>
        </w:tc>
        <w:tc>
          <w:tcPr>
            <w:tcW w:w="1218" w:type="dxa"/>
            <w:tcBorders>
              <w:top w:val="nil"/>
              <w:left w:val="nil"/>
              <w:bottom w:val="single" w:sz="4" w:space="0" w:color="auto"/>
              <w:right w:val="single" w:sz="4" w:space="0" w:color="auto"/>
            </w:tcBorders>
            <w:shd w:val="clear" w:color="auto" w:fill="auto"/>
            <w:vAlign w:val="center"/>
            <w:hideMark/>
          </w:tcPr>
          <w:p w:rsidR="00A56155" w:rsidRPr="00A56155" w:rsidRDefault="00A56155" w:rsidP="00A56155">
            <w:pPr>
              <w:spacing w:after="0" w:line="240" w:lineRule="auto"/>
              <w:jc w:val="center"/>
              <w:rPr>
                <w:rFonts w:ascii="Times New Roman" w:hAnsi="Times New Roman" w:cs="Times New Roman"/>
                <w:color w:val="000000"/>
                <w:sz w:val="24"/>
                <w:szCs w:val="24"/>
              </w:rPr>
            </w:pPr>
            <w:r w:rsidRPr="00A56155">
              <w:rPr>
                <w:rFonts w:ascii="Times New Roman" w:hAnsi="Times New Roman" w:cs="Times New Roman"/>
                <w:color w:val="000000"/>
                <w:sz w:val="24"/>
                <w:szCs w:val="24"/>
              </w:rPr>
              <w:t>0,00</w:t>
            </w:r>
          </w:p>
        </w:tc>
        <w:tc>
          <w:tcPr>
            <w:tcW w:w="1365" w:type="dxa"/>
            <w:tcBorders>
              <w:top w:val="nil"/>
              <w:left w:val="nil"/>
              <w:bottom w:val="single" w:sz="4" w:space="0" w:color="auto"/>
              <w:right w:val="single" w:sz="4" w:space="0" w:color="auto"/>
            </w:tcBorders>
            <w:shd w:val="clear" w:color="auto" w:fill="auto"/>
            <w:vAlign w:val="center"/>
            <w:hideMark/>
          </w:tcPr>
          <w:p w:rsidR="00A56155" w:rsidRPr="00A56155" w:rsidRDefault="00A56155" w:rsidP="00A56155">
            <w:pPr>
              <w:spacing w:after="0" w:line="240" w:lineRule="auto"/>
              <w:jc w:val="center"/>
              <w:rPr>
                <w:rFonts w:ascii="Times New Roman" w:hAnsi="Times New Roman" w:cs="Times New Roman"/>
                <w:color w:val="000000"/>
                <w:sz w:val="24"/>
                <w:szCs w:val="24"/>
              </w:rPr>
            </w:pPr>
            <w:r w:rsidRPr="00A56155">
              <w:rPr>
                <w:rFonts w:ascii="Times New Roman" w:hAnsi="Times New Roman" w:cs="Times New Roman"/>
                <w:color w:val="000000"/>
                <w:sz w:val="24"/>
                <w:szCs w:val="24"/>
              </w:rPr>
              <w:t>1 234 000,00</w:t>
            </w:r>
          </w:p>
        </w:tc>
        <w:tc>
          <w:tcPr>
            <w:tcW w:w="2268" w:type="dxa"/>
            <w:tcBorders>
              <w:top w:val="nil"/>
              <w:left w:val="nil"/>
              <w:bottom w:val="single" w:sz="4" w:space="0" w:color="auto"/>
              <w:right w:val="single" w:sz="4" w:space="0" w:color="auto"/>
            </w:tcBorders>
            <w:shd w:val="clear" w:color="auto" w:fill="auto"/>
            <w:vAlign w:val="center"/>
          </w:tcPr>
          <w:p w:rsidR="00A56155" w:rsidRPr="00A56155" w:rsidRDefault="00A56155" w:rsidP="00A56155">
            <w:pPr>
              <w:spacing w:after="0" w:line="240" w:lineRule="auto"/>
              <w:jc w:val="center"/>
              <w:rPr>
                <w:rFonts w:ascii="Times New Roman" w:hAnsi="Times New Roman" w:cs="Times New Roman"/>
                <w:color w:val="000000"/>
                <w:sz w:val="24"/>
                <w:szCs w:val="24"/>
              </w:rPr>
            </w:pPr>
          </w:p>
        </w:tc>
      </w:tr>
      <w:tr w:rsidR="00A56155" w:rsidRPr="00A56155" w:rsidTr="00490C67">
        <w:trPr>
          <w:trHeight w:val="540"/>
          <w:jc w:val="center"/>
        </w:trPr>
        <w:tc>
          <w:tcPr>
            <w:tcW w:w="474" w:type="dxa"/>
            <w:tcBorders>
              <w:top w:val="nil"/>
              <w:left w:val="single" w:sz="4" w:space="0" w:color="auto"/>
              <w:bottom w:val="single" w:sz="4" w:space="0" w:color="auto"/>
              <w:right w:val="single" w:sz="4" w:space="0" w:color="auto"/>
            </w:tcBorders>
            <w:shd w:val="clear" w:color="auto" w:fill="auto"/>
            <w:vAlign w:val="center"/>
            <w:hideMark/>
          </w:tcPr>
          <w:p w:rsidR="00A56155" w:rsidRPr="00A56155" w:rsidRDefault="00A56155" w:rsidP="00A56155">
            <w:pPr>
              <w:spacing w:after="0" w:line="240" w:lineRule="auto"/>
              <w:jc w:val="center"/>
              <w:rPr>
                <w:rFonts w:ascii="Times New Roman" w:hAnsi="Times New Roman" w:cs="Times New Roman"/>
                <w:color w:val="000000"/>
                <w:sz w:val="24"/>
                <w:szCs w:val="24"/>
              </w:rPr>
            </w:pPr>
            <w:r w:rsidRPr="00A56155">
              <w:rPr>
                <w:rFonts w:ascii="Times New Roman" w:hAnsi="Times New Roman" w:cs="Times New Roman"/>
                <w:color w:val="000000"/>
                <w:sz w:val="24"/>
                <w:szCs w:val="24"/>
              </w:rPr>
              <w:t>5</w:t>
            </w:r>
          </w:p>
        </w:tc>
        <w:tc>
          <w:tcPr>
            <w:tcW w:w="2645" w:type="dxa"/>
            <w:tcBorders>
              <w:top w:val="nil"/>
              <w:left w:val="nil"/>
              <w:bottom w:val="single" w:sz="4" w:space="0" w:color="auto"/>
              <w:right w:val="single" w:sz="4" w:space="0" w:color="auto"/>
            </w:tcBorders>
            <w:shd w:val="clear" w:color="auto" w:fill="auto"/>
            <w:vAlign w:val="bottom"/>
            <w:hideMark/>
          </w:tcPr>
          <w:p w:rsidR="00A56155" w:rsidRPr="00A56155" w:rsidRDefault="00A56155" w:rsidP="00A56155">
            <w:pPr>
              <w:spacing w:after="0" w:line="240" w:lineRule="auto"/>
              <w:rPr>
                <w:rFonts w:ascii="Times New Roman" w:hAnsi="Times New Roman" w:cs="Times New Roman"/>
                <w:color w:val="000000"/>
                <w:sz w:val="24"/>
                <w:szCs w:val="24"/>
              </w:rPr>
            </w:pPr>
            <w:r w:rsidRPr="00A56155">
              <w:rPr>
                <w:rFonts w:ascii="Times New Roman" w:hAnsi="Times New Roman" w:cs="Times New Roman"/>
                <w:color w:val="000000"/>
                <w:sz w:val="24"/>
                <w:szCs w:val="24"/>
              </w:rPr>
              <w:t xml:space="preserve">Замена оконных блоков в МБОУ "Александровская СОШ" в д. Трактор </w:t>
            </w:r>
            <w:proofErr w:type="spellStart"/>
            <w:r w:rsidRPr="00A56155">
              <w:rPr>
                <w:rFonts w:ascii="Times New Roman" w:hAnsi="Times New Roman" w:cs="Times New Roman"/>
                <w:color w:val="000000"/>
                <w:sz w:val="24"/>
                <w:szCs w:val="24"/>
              </w:rPr>
              <w:t>Можгинского</w:t>
            </w:r>
            <w:proofErr w:type="spellEnd"/>
            <w:r w:rsidRPr="00A56155">
              <w:rPr>
                <w:rFonts w:ascii="Times New Roman" w:hAnsi="Times New Roman" w:cs="Times New Roman"/>
                <w:color w:val="000000"/>
                <w:sz w:val="24"/>
                <w:szCs w:val="24"/>
              </w:rPr>
              <w:t xml:space="preserve"> района УР</w:t>
            </w:r>
          </w:p>
        </w:tc>
        <w:tc>
          <w:tcPr>
            <w:tcW w:w="1459" w:type="dxa"/>
            <w:tcBorders>
              <w:top w:val="nil"/>
              <w:left w:val="nil"/>
              <w:bottom w:val="single" w:sz="4" w:space="0" w:color="auto"/>
              <w:right w:val="single" w:sz="4" w:space="0" w:color="auto"/>
            </w:tcBorders>
            <w:shd w:val="clear" w:color="auto" w:fill="auto"/>
            <w:vAlign w:val="center"/>
            <w:hideMark/>
          </w:tcPr>
          <w:p w:rsidR="00A56155" w:rsidRPr="00A56155" w:rsidRDefault="00A56155" w:rsidP="00A56155">
            <w:pPr>
              <w:spacing w:after="0" w:line="240" w:lineRule="auto"/>
              <w:jc w:val="center"/>
              <w:rPr>
                <w:rFonts w:ascii="Times New Roman" w:hAnsi="Times New Roman" w:cs="Times New Roman"/>
                <w:color w:val="000000"/>
                <w:sz w:val="24"/>
                <w:szCs w:val="24"/>
              </w:rPr>
            </w:pPr>
            <w:r w:rsidRPr="00A56155">
              <w:rPr>
                <w:rFonts w:ascii="Times New Roman" w:hAnsi="Times New Roman" w:cs="Times New Roman"/>
                <w:color w:val="000000"/>
                <w:sz w:val="24"/>
                <w:szCs w:val="24"/>
              </w:rPr>
              <w:t>2021 год</w:t>
            </w:r>
          </w:p>
        </w:tc>
        <w:tc>
          <w:tcPr>
            <w:tcW w:w="1344" w:type="dxa"/>
            <w:tcBorders>
              <w:top w:val="nil"/>
              <w:left w:val="nil"/>
              <w:bottom w:val="single" w:sz="4" w:space="0" w:color="auto"/>
              <w:right w:val="single" w:sz="4" w:space="0" w:color="auto"/>
            </w:tcBorders>
            <w:shd w:val="clear" w:color="auto" w:fill="auto"/>
            <w:vAlign w:val="center"/>
            <w:hideMark/>
          </w:tcPr>
          <w:p w:rsidR="00A56155" w:rsidRPr="00A56155" w:rsidRDefault="00A56155" w:rsidP="00A56155">
            <w:pPr>
              <w:spacing w:after="0" w:line="240" w:lineRule="auto"/>
              <w:jc w:val="center"/>
              <w:rPr>
                <w:rFonts w:ascii="Times New Roman" w:hAnsi="Times New Roman" w:cs="Times New Roman"/>
                <w:color w:val="000000"/>
                <w:sz w:val="24"/>
                <w:szCs w:val="24"/>
              </w:rPr>
            </w:pPr>
            <w:r w:rsidRPr="00A56155">
              <w:rPr>
                <w:rFonts w:ascii="Times New Roman" w:hAnsi="Times New Roman" w:cs="Times New Roman"/>
                <w:color w:val="000000"/>
                <w:sz w:val="24"/>
                <w:szCs w:val="24"/>
              </w:rPr>
              <w:t>1 869 500,00</w:t>
            </w:r>
          </w:p>
        </w:tc>
        <w:tc>
          <w:tcPr>
            <w:tcW w:w="1218" w:type="dxa"/>
            <w:tcBorders>
              <w:top w:val="nil"/>
              <w:left w:val="nil"/>
              <w:bottom w:val="single" w:sz="4" w:space="0" w:color="auto"/>
              <w:right w:val="single" w:sz="4" w:space="0" w:color="auto"/>
            </w:tcBorders>
            <w:shd w:val="clear" w:color="auto" w:fill="auto"/>
            <w:vAlign w:val="center"/>
            <w:hideMark/>
          </w:tcPr>
          <w:p w:rsidR="00A56155" w:rsidRPr="00A56155" w:rsidRDefault="00A56155" w:rsidP="00A56155">
            <w:pPr>
              <w:spacing w:after="0" w:line="240" w:lineRule="auto"/>
              <w:jc w:val="center"/>
              <w:rPr>
                <w:rFonts w:ascii="Times New Roman" w:hAnsi="Times New Roman" w:cs="Times New Roman"/>
                <w:color w:val="000000"/>
                <w:sz w:val="24"/>
                <w:szCs w:val="24"/>
              </w:rPr>
            </w:pPr>
            <w:r w:rsidRPr="00A56155">
              <w:rPr>
                <w:rFonts w:ascii="Times New Roman" w:hAnsi="Times New Roman" w:cs="Times New Roman"/>
                <w:color w:val="000000"/>
                <w:sz w:val="24"/>
                <w:szCs w:val="24"/>
              </w:rPr>
              <w:t>0,00</w:t>
            </w:r>
          </w:p>
        </w:tc>
        <w:tc>
          <w:tcPr>
            <w:tcW w:w="1365" w:type="dxa"/>
            <w:tcBorders>
              <w:top w:val="nil"/>
              <w:left w:val="nil"/>
              <w:bottom w:val="single" w:sz="4" w:space="0" w:color="auto"/>
              <w:right w:val="single" w:sz="4" w:space="0" w:color="auto"/>
            </w:tcBorders>
            <w:shd w:val="clear" w:color="auto" w:fill="auto"/>
            <w:vAlign w:val="center"/>
            <w:hideMark/>
          </w:tcPr>
          <w:p w:rsidR="00A56155" w:rsidRPr="00A56155" w:rsidRDefault="00A56155" w:rsidP="00A56155">
            <w:pPr>
              <w:spacing w:after="0" w:line="240" w:lineRule="auto"/>
              <w:jc w:val="center"/>
              <w:rPr>
                <w:rFonts w:ascii="Times New Roman" w:hAnsi="Times New Roman" w:cs="Times New Roman"/>
                <w:color w:val="000000"/>
                <w:sz w:val="24"/>
                <w:szCs w:val="24"/>
              </w:rPr>
            </w:pPr>
            <w:r w:rsidRPr="00A56155">
              <w:rPr>
                <w:rFonts w:ascii="Times New Roman" w:hAnsi="Times New Roman" w:cs="Times New Roman"/>
                <w:color w:val="000000"/>
                <w:sz w:val="24"/>
                <w:szCs w:val="24"/>
              </w:rPr>
              <w:t>1 869 500,00</w:t>
            </w:r>
          </w:p>
        </w:tc>
        <w:tc>
          <w:tcPr>
            <w:tcW w:w="2268" w:type="dxa"/>
            <w:tcBorders>
              <w:top w:val="nil"/>
              <w:left w:val="nil"/>
              <w:bottom w:val="single" w:sz="4" w:space="0" w:color="auto"/>
              <w:right w:val="single" w:sz="4" w:space="0" w:color="auto"/>
            </w:tcBorders>
            <w:shd w:val="clear" w:color="auto" w:fill="auto"/>
            <w:vAlign w:val="center"/>
          </w:tcPr>
          <w:p w:rsidR="00A56155" w:rsidRPr="00A56155" w:rsidRDefault="00A56155" w:rsidP="00A56155">
            <w:pPr>
              <w:spacing w:after="0" w:line="240" w:lineRule="auto"/>
              <w:jc w:val="center"/>
              <w:rPr>
                <w:rFonts w:ascii="Times New Roman" w:hAnsi="Times New Roman" w:cs="Times New Roman"/>
                <w:color w:val="000000"/>
                <w:sz w:val="24"/>
                <w:szCs w:val="24"/>
              </w:rPr>
            </w:pPr>
          </w:p>
        </w:tc>
      </w:tr>
      <w:tr w:rsidR="00A56155" w:rsidRPr="00A56155" w:rsidTr="00490C67">
        <w:trPr>
          <w:trHeight w:val="300"/>
          <w:jc w:val="center"/>
        </w:trPr>
        <w:tc>
          <w:tcPr>
            <w:tcW w:w="474" w:type="dxa"/>
            <w:tcBorders>
              <w:top w:val="nil"/>
              <w:left w:val="single" w:sz="4" w:space="0" w:color="auto"/>
              <w:bottom w:val="single" w:sz="4" w:space="0" w:color="auto"/>
              <w:right w:val="single" w:sz="4" w:space="0" w:color="auto"/>
            </w:tcBorders>
            <w:shd w:val="clear" w:color="auto" w:fill="auto"/>
            <w:vAlign w:val="bottom"/>
            <w:hideMark/>
          </w:tcPr>
          <w:p w:rsidR="00A56155" w:rsidRPr="00A56155" w:rsidRDefault="00A56155" w:rsidP="00A56155">
            <w:pPr>
              <w:spacing w:after="0" w:line="240" w:lineRule="auto"/>
              <w:rPr>
                <w:rFonts w:ascii="Times New Roman" w:hAnsi="Times New Roman" w:cs="Times New Roman"/>
                <w:b/>
                <w:bCs/>
                <w:color w:val="000000"/>
                <w:sz w:val="24"/>
                <w:szCs w:val="24"/>
              </w:rPr>
            </w:pPr>
            <w:r w:rsidRPr="00A56155">
              <w:rPr>
                <w:rFonts w:ascii="Times New Roman" w:hAnsi="Times New Roman" w:cs="Times New Roman"/>
                <w:b/>
                <w:bCs/>
                <w:color w:val="000000"/>
                <w:sz w:val="24"/>
                <w:szCs w:val="24"/>
              </w:rPr>
              <w:t> </w:t>
            </w:r>
          </w:p>
        </w:tc>
        <w:tc>
          <w:tcPr>
            <w:tcW w:w="4104" w:type="dxa"/>
            <w:gridSpan w:val="2"/>
            <w:tcBorders>
              <w:top w:val="single" w:sz="4" w:space="0" w:color="auto"/>
              <w:left w:val="nil"/>
              <w:bottom w:val="single" w:sz="4" w:space="0" w:color="auto"/>
              <w:right w:val="single" w:sz="4" w:space="0" w:color="000000"/>
            </w:tcBorders>
            <w:shd w:val="clear" w:color="auto" w:fill="auto"/>
            <w:vAlign w:val="bottom"/>
            <w:hideMark/>
          </w:tcPr>
          <w:p w:rsidR="00A56155" w:rsidRPr="00A56155" w:rsidRDefault="00A56155" w:rsidP="00A56155">
            <w:pPr>
              <w:spacing w:after="0" w:line="240" w:lineRule="auto"/>
              <w:jc w:val="right"/>
              <w:rPr>
                <w:rFonts w:ascii="Times New Roman" w:hAnsi="Times New Roman" w:cs="Times New Roman"/>
                <w:b/>
                <w:bCs/>
                <w:color w:val="000000"/>
                <w:sz w:val="24"/>
                <w:szCs w:val="24"/>
              </w:rPr>
            </w:pPr>
            <w:r w:rsidRPr="00A56155">
              <w:rPr>
                <w:rFonts w:ascii="Times New Roman" w:hAnsi="Times New Roman" w:cs="Times New Roman"/>
                <w:b/>
                <w:bCs/>
                <w:color w:val="000000"/>
                <w:sz w:val="24"/>
                <w:szCs w:val="24"/>
              </w:rPr>
              <w:t>Итого по образованию:</w:t>
            </w:r>
          </w:p>
        </w:tc>
        <w:tc>
          <w:tcPr>
            <w:tcW w:w="1344" w:type="dxa"/>
            <w:tcBorders>
              <w:top w:val="nil"/>
              <w:left w:val="nil"/>
              <w:bottom w:val="single" w:sz="4" w:space="0" w:color="auto"/>
              <w:right w:val="single" w:sz="4" w:space="0" w:color="auto"/>
            </w:tcBorders>
            <w:shd w:val="clear" w:color="auto" w:fill="auto"/>
            <w:vAlign w:val="center"/>
            <w:hideMark/>
          </w:tcPr>
          <w:p w:rsidR="00A56155" w:rsidRPr="00A56155" w:rsidRDefault="00A56155" w:rsidP="00A56155">
            <w:pPr>
              <w:spacing w:after="0" w:line="240" w:lineRule="auto"/>
              <w:jc w:val="center"/>
              <w:rPr>
                <w:rFonts w:ascii="Times New Roman" w:hAnsi="Times New Roman" w:cs="Times New Roman"/>
                <w:b/>
                <w:bCs/>
                <w:color w:val="000000"/>
                <w:sz w:val="24"/>
                <w:szCs w:val="24"/>
              </w:rPr>
            </w:pPr>
            <w:r w:rsidRPr="00A56155">
              <w:rPr>
                <w:rFonts w:ascii="Times New Roman" w:hAnsi="Times New Roman" w:cs="Times New Roman"/>
                <w:b/>
                <w:bCs/>
                <w:color w:val="000000"/>
                <w:sz w:val="24"/>
                <w:szCs w:val="24"/>
              </w:rPr>
              <w:t>3 103 500,00</w:t>
            </w:r>
          </w:p>
        </w:tc>
        <w:tc>
          <w:tcPr>
            <w:tcW w:w="1218" w:type="dxa"/>
            <w:tcBorders>
              <w:top w:val="nil"/>
              <w:left w:val="nil"/>
              <w:bottom w:val="single" w:sz="4" w:space="0" w:color="auto"/>
              <w:right w:val="single" w:sz="4" w:space="0" w:color="auto"/>
            </w:tcBorders>
            <w:shd w:val="clear" w:color="auto" w:fill="auto"/>
            <w:vAlign w:val="center"/>
            <w:hideMark/>
          </w:tcPr>
          <w:p w:rsidR="00A56155" w:rsidRPr="00A56155" w:rsidRDefault="00A56155" w:rsidP="00A56155">
            <w:pPr>
              <w:spacing w:after="0" w:line="240" w:lineRule="auto"/>
              <w:jc w:val="center"/>
              <w:rPr>
                <w:rFonts w:ascii="Times New Roman" w:hAnsi="Times New Roman" w:cs="Times New Roman"/>
                <w:b/>
                <w:bCs/>
                <w:color w:val="000000"/>
                <w:sz w:val="24"/>
                <w:szCs w:val="24"/>
              </w:rPr>
            </w:pPr>
            <w:r w:rsidRPr="00A56155">
              <w:rPr>
                <w:rFonts w:ascii="Times New Roman" w:hAnsi="Times New Roman" w:cs="Times New Roman"/>
                <w:b/>
                <w:bCs/>
                <w:color w:val="000000"/>
                <w:sz w:val="24"/>
                <w:szCs w:val="24"/>
              </w:rPr>
              <w:t>0,00</w:t>
            </w:r>
          </w:p>
        </w:tc>
        <w:tc>
          <w:tcPr>
            <w:tcW w:w="1365" w:type="dxa"/>
            <w:tcBorders>
              <w:top w:val="nil"/>
              <w:left w:val="nil"/>
              <w:bottom w:val="single" w:sz="4" w:space="0" w:color="auto"/>
              <w:right w:val="single" w:sz="4" w:space="0" w:color="auto"/>
            </w:tcBorders>
            <w:shd w:val="clear" w:color="auto" w:fill="auto"/>
            <w:vAlign w:val="center"/>
            <w:hideMark/>
          </w:tcPr>
          <w:p w:rsidR="00A56155" w:rsidRPr="00A56155" w:rsidRDefault="00A56155" w:rsidP="00A56155">
            <w:pPr>
              <w:spacing w:after="0" w:line="240" w:lineRule="auto"/>
              <w:jc w:val="center"/>
              <w:rPr>
                <w:rFonts w:ascii="Times New Roman" w:hAnsi="Times New Roman" w:cs="Times New Roman"/>
                <w:b/>
                <w:bCs/>
                <w:color w:val="000000"/>
                <w:sz w:val="24"/>
                <w:szCs w:val="24"/>
              </w:rPr>
            </w:pPr>
            <w:r w:rsidRPr="00A56155">
              <w:rPr>
                <w:rFonts w:ascii="Times New Roman" w:hAnsi="Times New Roman" w:cs="Times New Roman"/>
                <w:b/>
                <w:bCs/>
                <w:color w:val="000000"/>
                <w:sz w:val="24"/>
                <w:szCs w:val="24"/>
              </w:rPr>
              <w:t>3 103 500,00</w:t>
            </w:r>
          </w:p>
        </w:tc>
        <w:tc>
          <w:tcPr>
            <w:tcW w:w="2268" w:type="dxa"/>
            <w:tcBorders>
              <w:top w:val="nil"/>
              <w:left w:val="nil"/>
              <w:bottom w:val="single" w:sz="4" w:space="0" w:color="auto"/>
              <w:right w:val="single" w:sz="4" w:space="0" w:color="auto"/>
            </w:tcBorders>
            <w:shd w:val="clear" w:color="auto" w:fill="auto"/>
            <w:vAlign w:val="bottom"/>
            <w:hideMark/>
          </w:tcPr>
          <w:p w:rsidR="00A56155" w:rsidRPr="00A56155" w:rsidRDefault="00A56155" w:rsidP="00A56155">
            <w:pPr>
              <w:spacing w:after="0" w:line="240" w:lineRule="auto"/>
              <w:rPr>
                <w:rFonts w:ascii="Times New Roman" w:hAnsi="Times New Roman" w:cs="Times New Roman"/>
                <w:b/>
                <w:bCs/>
                <w:color w:val="000000"/>
                <w:sz w:val="24"/>
                <w:szCs w:val="24"/>
              </w:rPr>
            </w:pPr>
            <w:r w:rsidRPr="00A56155">
              <w:rPr>
                <w:rFonts w:ascii="Times New Roman" w:hAnsi="Times New Roman" w:cs="Times New Roman"/>
                <w:b/>
                <w:bCs/>
                <w:color w:val="000000"/>
                <w:sz w:val="24"/>
                <w:szCs w:val="24"/>
              </w:rPr>
              <w:t> </w:t>
            </w:r>
          </w:p>
        </w:tc>
      </w:tr>
      <w:tr w:rsidR="00A56155" w:rsidRPr="00A56155" w:rsidTr="00490C67">
        <w:trPr>
          <w:trHeight w:val="300"/>
          <w:jc w:val="center"/>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rsidR="00A56155" w:rsidRPr="00A56155" w:rsidRDefault="00A56155" w:rsidP="00A56155">
            <w:pPr>
              <w:spacing w:after="0" w:line="240" w:lineRule="auto"/>
              <w:rPr>
                <w:rFonts w:ascii="Times New Roman" w:hAnsi="Times New Roman" w:cs="Times New Roman"/>
                <w:color w:val="000000"/>
                <w:sz w:val="24"/>
                <w:szCs w:val="24"/>
              </w:rPr>
            </w:pPr>
            <w:r w:rsidRPr="00A56155">
              <w:rPr>
                <w:rFonts w:ascii="Times New Roman" w:hAnsi="Times New Roman" w:cs="Times New Roman"/>
                <w:color w:val="000000"/>
                <w:sz w:val="24"/>
                <w:szCs w:val="24"/>
              </w:rPr>
              <w:t> </w:t>
            </w:r>
          </w:p>
        </w:tc>
        <w:tc>
          <w:tcPr>
            <w:tcW w:w="4104" w:type="dxa"/>
            <w:gridSpan w:val="2"/>
            <w:tcBorders>
              <w:top w:val="single" w:sz="4" w:space="0" w:color="auto"/>
              <w:left w:val="nil"/>
              <w:bottom w:val="single" w:sz="4" w:space="0" w:color="auto"/>
              <w:right w:val="single" w:sz="4" w:space="0" w:color="auto"/>
            </w:tcBorders>
            <w:shd w:val="clear" w:color="auto" w:fill="auto"/>
            <w:noWrap/>
            <w:vAlign w:val="bottom"/>
            <w:hideMark/>
          </w:tcPr>
          <w:p w:rsidR="00A56155" w:rsidRPr="00A56155" w:rsidRDefault="00A56155" w:rsidP="00A56155">
            <w:pPr>
              <w:spacing w:after="0" w:line="240" w:lineRule="auto"/>
              <w:jc w:val="right"/>
              <w:rPr>
                <w:rFonts w:ascii="Times New Roman" w:hAnsi="Times New Roman" w:cs="Times New Roman"/>
                <w:b/>
                <w:bCs/>
                <w:color w:val="000000"/>
                <w:sz w:val="24"/>
                <w:szCs w:val="24"/>
              </w:rPr>
            </w:pPr>
            <w:r w:rsidRPr="00A56155">
              <w:rPr>
                <w:rFonts w:ascii="Times New Roman" w:hAnsi="Times New Roman" w:cs="Times New Roman"/>
                <w:b/>
                <w:bCs/>
                <w:color w:val="000000"/>
                <w:sz w:val="24"/>
                <w:szCs w:val="24"/>
              </w:rPr>
              <w:t>ВСЕГО:</w:t>
            </w:r>
          </w:p>
        </w:tc>
        <w:tc>
          <w:tcPr>
            <w:tcW w:w="1344" w:type="dxa"/>
            <w:tcBorders>
              <w:top w:val="nil"/>
              <w:left w:val="nil"/>
              <w:bottom w:val="single" w:sz="4" w:space="0" w:color="auto"/>
              <w:right w:val="single" w:sz="4" w:space="0" w:color="auto"/>
            </w:tcBorders>
            <w:shd w:val="clear" w:color="auto" w:fill="auto"/>
            <w:noWrap/>
            <w:vAlign w:val="center"/>
            <w:hideMark/>
          </w:tcPr>
          <w:p w:rsidR="00A56155" w:rsidRPr="00A56155" w:rsidRDefault="00A56155" w:rsidP="00A56155">
            <w:pPr>
              <w:spacing w:after="0" w:line="240" w:lineRule="auto"/>
              <w:jc w:val="center"/>
              <w:rPr>
                <w:rFonts w:ascii="Times New Roman" w:hAnsi="Times New Roman" w:cs="Times New Roman"/>
                <w:b/>
                <w:bCs/>
                <w:color w:val="000000"/>
                <w:sz w:val="24"/>
                <w:szCs w:val="24"/>
              </w:rPr>
            </w:pPr>
            <w:r w:rsidRPr="00A56155">
              <w:rPr>
                <w:rFonts w:ascii="Times New Roman" w:hAnsi="Times New Roman" w:cs="Times New Roman"/>
                <w:b/>
                <w:bCs/>
                <w:color w:val="000000"/>
                <w:sz w:val="24"/>
                <w:szCs w:val="24"/>
              </w:rPr>
              <w:t>4 974 777,59</w:t>
            </w:r>
          </w:p>
        </w:tc>
        <w:tc>
          <w:tcPr>
            <w:tcW w:w="1218" w:type="dxa"/>
            <w:tcBorders>
              <w:top w:val="nil"/>
              <w:left w:val="nil"/>
              <w:bottom w:val="single" w:sz="4" w:space="0" w:color="auto"/>
              <w:right w:val="single" w:sz="4" w:space="0" w:color="auto"/>
            </w:tcBorders>
            <w:shd w:val="clear" w:color="auto" w:fill="auto"/>
            <w:noWrap/>
            <w:vAlign w:val="center"/>
            <w:hideMark/>
          </w:tcPr>
          <w:p w:rsidR="00A56155" w:rsidRPr="00A56155" w:rsidRDefault="00A56155" w:rsidP="00A56155">
            <w:pPr>
              <w:spacing w:after="0" w:line="240" w:lineRule="auto"/>
              <w:jc w:val="center"/>
              <w:rPr>
                <w:rFonts w:ascii="Times New Roman" w:hAnsi="Times New Roman" w:cs="Times New Roman"/>
                <w:b/>
                <w:bCs/>
                <w:color w:val="000000"/>
                <w:sz w:val="24"/>
                <w:szCs w:val="24"/>
              </w:rPr>
            </w:pPr>
            <w:r w:rsidRPr="00A56155">
              <w:rPr>
                <w:rFonts w:ascii="Times New Roman" w:hAnsi="Times New Roman" w:cs="Times New Roman"/>
                <w:b/>
                <w:bCs/>
                <w:color w:val="000000"/>
                <w:sz w:val="24"/>
                <w:szCs w:val="24"/>
              </w:rPr>
              <w:t>0,00</w:t>
            </w:r>
          </w:p>
        </w:tc>
        <w:tc>
          <w:tcPr>
            <w:tcW w:w="1365" w:type="dxa"/>
            <w:tcBorders>
              <w:top w:val="nil"/>
              <w:left w:val="nil"/>
              <w:bottom w:val="single" w:sz="4" w:space="0" w:color="auto"/>
              <w:right w:val="single" w:sz="4" w:space="0" w:color="auto"/>
            </w:tcBorders>
            <w:shd w:val="clear" w:color="auto" w:fill="auto"/>
            <w:noWrap/>
            <w:vAlign w:val="center"/>
            <w:hideMark/>
          </w:tcPr>
          <w:p w:rsidR="00A56155" w:rsidRPr="00A56155" w:rsidRDefault="00A56155" w:rsidP="00A56155">
            <w:pPr>
              <w:spacing w:after="0" w:line="240" w:lineRule="auto"/>
              <w:jc w:val="center"/>
              <w:rPr>
                <w:rFonts w:ascii="Times New Roman" w:hAnsi="Times New Roman" w:cs="Times New Roman"/>
                <w:b/>
                <w:bCs/>
                <w:color w:val="000000"/>
                <w:sz w:val="24"/>
                <w:szCs w:val="24"/>
              </w:rPr>
            </w:pPr>
            <w:r w:rsidRPr="00A56155">
              <w:rPr>
                <w:rFonts w:ascii="Times New Roman" w:hAnsi="Times New Roman" w:cs="Times New Roman"/>
                <w:b/>
                <w:bCs/>
                <w:color w:val="000000"/>
                <w:sz w:val="24"/>
                <w:szCs w:val="24"/>
              </w:rPr>
              <w:t>4 974 777,59</w:t>
            </w:r>
          </w:p>
        </w:tc>
        <w:tc>
          <w:tcPr>
            <w:tcW w:w="2268" w:type="dxa"/>
            <w:tcBorders>
              <w:top w:val="nil"/>
              <w:left w:val="nil"/>
              <w:bottom w:val="single" w:sz="4" w:space="0" w:color="auto"/>
              <w:right w:val="single" w:sz="4" w:space="0" w:color="auto"/>
            </w:tcBorders>
            <w:shd w:val="clear" w:color="auto" w:fill="auto"/>
            <w:noWrap/>
            <w:vAlign w:val="bottom"/>
            <w:hideMark/>
          </w:tcPr>
          <w:p w:rsidR="00A56155" w:rsidRPr="00A56155" w:rsidRDefault="00A56155" w:rsidP="00A56155">
            <w:pPr>
              <w:spacing w:after="0" w:line="240" w:lineRule="auto"/>
              <w:rPr>
                <w:rFonts w:ascii="Times New Roman" w:hAnsi="Times New Roman" w:cs="Times New Roman"/>
                <w:color w:val="000000"/>
                <w:sz w:val="24"/>
                <w:szCs w:val="24"/>
              </w:rPr>
            </w:pPr>
            <w:r w:rsidRPr="00A56155">
              <w:rPr>
                <w:rFonts w:ascii="Times New Roman" w:hAnsi="Times New Roman" w:cs="Times New Roman"/>
                <w:color w:val="000000"/>
                <w:sz w:val="24"/>
                <w:szCs w:val="24"/>
              </w:rPr>
              <w:t> </w:t>
            </w:r>
          </w:p>
        </w:tc>
      </w:tr>
    </w:tbl>
    <w:p w:rsidR="00A56155" w:rsidRPr="00A56155" w:rsidRDefault="00A56155" w:rsidP="00A56155">
      <w:pPr>
        <w:ind w:firstLine="567"/>
        <w:jc w:val="both"/>
        <w:rPr>
          <w:rFonts w:ascii="Times New Roman" w:hAnsi="Times New Roman" w:cs="Times New Roman"/>
          <w:sz w:val="24"/>
          <w:szCs w:val="24"/>
        </w:rPr>
      </w:pPr>
      <w:r w:rsidRPr="00A56155">
        <w:rPr>
          <w:rFonts w:ascii="Times New Roman" w:hAnsi="Times New Roman" w:cs="Times New Roman"/>
          <w:sz w:val="24"/>
          <w:szCs w:val="24"/>
        </w:rPr>
        <w:fldChar w:fldCharType="end"/>
      </w:r>
    </w:p>
    <w:p w:rsidR="00A56155" w:rsidRPr="00A56155" w:rsidRDefault="00A56155" w:rsidP="00A56155">
      <w:pPr>
        <w:spacing w:after="0" w:line="240" w:lineRule="auto"/>
        <w:ind w:firstLine="708"/>
        <w:jc w:val="both"/>
        <w:rPr>
          <w:rFonts w:ascii="Times New Roman" w:hAnsi="Times New Roman" w:cs="Times New Roman"/>
          <w:sz w:val="24"/>
          <w:szCs w:val="24"/>
        </w:rPr>
      </w:pPr>
      <w:proofErr w:type="gramStart"/>
      <w:r w:rsidRPr="00A56155">
        <w:rPr>
          <w:rFonts w:ascii="Times New Roman" w:hAnsi="Times New Roman" w:cs="Times New Roman"/>
          <w:sz w:val="24"/>
          <w:szCs w:val="24"/>
        </w:rPr>
        <w:t>В 2021году в части распределения иных межбюджетных трансфертов из бюджета Удмуртской Республики на финансовое обеспечение расходных обязательств муниципальных образований в Удмуртской Республике, возникающих по муниципальным контрактам на оказание услуг финансовой аренды (лизинга) газораспределительных сетей на территории муниципальных образований в Удмуртской Республике, на 2021 год и на плановый 2022 год выделено из бюджета УР – 9 814 400 руб. и бюджета МО</w:t>
      </w:r>
      <w:proofErr w:type="gramEnd"/>
      <w:r w:rsidRPr="00A56155">
        <w:rPr>
          <w:rFonts w:ascii="Times New Roman" w:hAnsi="Times New Roman" w:cs="Times New Roman"/>
          <w:sz w:val="24"/>
          <w:szCs w:val="24"/>
        </w:rPr>
        <w:t xml:space="preserve"> 981,53 руб. на объект:</w:t>
      </w:r>
    </w:p>
    <w:p w:rsidR="00A56155" w:rsidRPr="00A56155" w:rsidRDefault="00A56155" w:rsidP="00A56155">
      <w:pPr>
        <w:ind w:firstLine="567"/>
        <w:jc w:val="right"/>
        <w:rPr>
          <w:rFonts w:ascii="Times New Roman" w:hAnsi="Times New Roman" w:cs="Times New Roman"/>
          <w:sz w:val="24"/>
          <w:szCs w:val="24"/>
        </w:rPr>
      </w:pPr>
      <w:r w:rsidRPr="00A56155">
        <w:rPr>
          <w:rFonts w:ascii="Times New Roman" w:hAnsi="Times New Roman" w:cs="Times New Roman"/>
          <w:sz w:val="24"/>
          <w:szCs w:val="24"/>
        </w:rPr>
        <w:t>руб.</w:t>
      </w:r>
    </w:p>
    <w:tbl>
      <w:tblPr>
        <w:tblStyle w:val="18"/>
        <w:tblW w:w="10348" w:type="dxa"/>
        <w:jc w:val="center"/>
        <w:tblLayout w:type="fixed"/>
        <w:tblLook w:val="04A0" w:firstRow="1" w:lastRow="0" w:firstColumn="1" w:lastColumn="0" w:noHBand="0" w:noVBand="1"/>
      </w:tblPr>
      <w:tblGrid>
        <w:gridCol w:w="2835"/>
        <w:gridCol w:w="1461"/>
        <w:gridCol w:w="1476"/>
        <w:gridCol w:w="1161"/>
        <w:gridCol w:w="1276"/>
        <w:gridCol w:w="1310"/>
        <w:gridCol w:w="829"/>
      </w:tblGrid>
      <w:tr w:rsidR="00A56155" w:rsidRPr="00A56155" w:rsidTr="00490C67">
        <w:trPr>
          <w:trHeight w:val="598"/>
          <w:jc w:val="center"/>
        </w:trPr>
        <w:tc>
          <w:tcPr>
            <w:tcW w:w="2835" w:type="dxa"/>
            <w:vMerge w:val="restart"/>
            <w:noWrap/>
            <w:hideMark/>
          </w:tcPr>
          <w:p w:rsidR="00A56155" w:rsidRPr="00A56155" w:rsidRDefault="00A56155" w:rsidP="00A56155">
            <w:pPr>
              <w:jc w:val="center"/>
              <w:rPr>
                <w:rFonts w:ascii="Times New Roman" w:hAnsi="Times New Roman"/>
                <w:color w:val="000000" w:themeColor="text1"/>
                <w:sz w:val="24"/>
                <w:szCs w:val="24"/>
              </w:rPr>
            </w:pPr>
            <w:r w:rsidRPr="00A56155">
              <w:rPr>
                <w:rFonts w:ascii="Times New Roman" w:hAnsi="Times New Roman"/>
                <w:color w:val="000000" w:themeColor="text1"/>
                <w:sz w:val="24"/>
                <w:szCs w:val="24"/>
              </w:rPr>
              <w:t>Наименование объектов</w:t>
            </w:r>
          </w:p>
        </w:tc>
        <w:tc>
          <w:tcPr>
            <w:tcW w:w="1461" w:type="dxa"/>
            <w:vMerge w:val="restart"/>
            <w:hideMark/>
          </w:tcPr>
          <w:p w:rsidR="00A56155" w:rsidRPr="00A56155" w:rsidRDefault="00A56155" w:rsidP="00A56155">
            <w:pPr>
              <w:jc w:val="center"/>
              <w:rPr>
                <w:rFonts w:ascii="Times New Roman" w:hAnsi="Times New Roman"/>
                <w:color w:val="000000" w:themeColor="text1"/>
                <w:sz w:val="24"/>
                <w:szCs w:val="24"/>
              </w:rPr>
            </w:pPr>
            <w:r w:rsidRPr="00A56155">
              <w:rPr>
                <w:rFonts w:ascii="Times New Roman" w:hAnsi="Times New Roman"/>
                <w:color w:val="000000" w:themeColor="text1"/>
                <w:sz w:val="24"/>
                <w:szCs w:val="24"/>
              </w:rPr>
              <w:t>План</w:t>
            </w:r>
          </w:p>
          <w:p w:rsidR="00A56155" w:rsidRPr="00A56155" w:rsidRDefault="00A56155" w:rsidP="00A56155">
            <w:pPr>
              <w:jc w:val="center"/>
              <w:rPr>
                <w:rFonts w:ascii="Times New Roman" w:hAnsi="Times New Roman"/>
                <w:color w:val="000000" w:themeColor="text1"/>
                <w:sz w:val="24"/>
                <w:szCs w:val="24"/>
              </w:rPr>
            </w:pPr>
            <w:r w:rsidRPr="00A56155">
              <w:rPr>
                <w:rFonts w:ascii="Times New Roman" w:hAnsi="Times New Roman"/>
                <w:color w:val="000000" w:themeColor="text1"/>
                <w:sz w:val="24"/>
                <w:szCs w:val="24"/>
              </w:rPr>
              <w:t xml:space="preserve">финансирования </w:t>
            </w:r>
          </w:p>
          <w:p w:rsidR="00A56155" w:rsidRPr="00A56155" w:rsidRDefault="00A56155" w:rsidP="00A56155">
            <w:pPr>
              <w:jc w:val="center"/>
              <w:rPr>
                <w:rFonts w:ascii="Times New Roman" w:hAnsi="Times New Roman"/>
                <w:color w:val="000000" w:themeColor="text1"/>
                <w:sz w:val="24"/>
                <w:szCs w:val="24"/>
              </w:rPr>
            </w:pPr>
            <w:r w:rsidRPr="00A56155">
              <w:rPr>
                <w:rFonts w:ascii="Times New Roman" w:hAnsi="Times New Roman"/>
                <w:color w:val="000000" w:themeColor="text1"/>
                <w:sz w:val="24"/>
                <w:szCs w:val="24"/>
              </w:rPr>
              <w:lastRenderedPageBreak/>
              <w:t>на 2021 год</w:t>
            </w:r>
          </w:p>
        </w:tc>
        <w:tc>
          <w:tcPr>
            <w:tcW w:w="1476" w:type="dxa"/>
            <w:vMerge w:val="restart"/>
          </w:tcPr>
          <w:p w:rsidR="00A56155" w:rsidRPr="00A56155" w:rsidRDefault="00A56155" w:rsidP="00A56155">
            <w:pPr>
              <w:jc w:val="center"/>
              <w:rPr>
                <w:rFonts w:ascii="Times New Roman" w:hAnsi="Times New Roman"/>
                <w:color w:val="000000" w:themeColor="text1"/>
                <w:sz w:val="24"/>
                <w:szCs w:val="24"/>
              </w:rPr>
            </w:pPr>
            <w:r w:rsidRPr="00A56155">
              <w:rPr>
                <w:rFonts w:ascii="Times New Roman" w:hAnsi="Times New Roman"/>
                <w:color w:val="000000" w:themeColor="text1"/>
                <w:sz w:val="24"/>
                <w:szCs w:val="24"/>
              </w:rPr>
              <w:lastRenderedPageBreak/>
              <w:t>Перечислено в бюджет муниципаль</w:t>
            </w:r>
            <w:r w:rsidRPr="00A56155">
              <w:rPr>
                <w:rFonts w:ascii="Times New Roman" w:hAnsi="Times New Roman"/>
                <w:color w:val="000000" w:themeColor="text1"/>
                <w:sz w:val="24"/>
                <w:szCs w:val="24"/>
              </w:rPr>
              <w:lastRenderedPageBreak/>
              <w:t>ного образования с начала года</w:t>
            </w:r>
          </w:p>
        </w:tc>
        <w:tc>
          <w:tcPr>
            <w:tcW w:w="3747" w:type="dxa"/>
            <w:gridSpan w:val="3"/>
            <w:hideMark/>
          </w:tcPr>
          <w:p w:rsidR="00A56155" w:rsidRPr="00A56155" w:rsidRDefault="00A56155" w:rsidP="00A56155">
            <w:pPr>
              <w:jc w:val="center"/>
              <w:rPr>
                <w:rFonts w:ascii="Times New Roman" w:hAnsi="Times New Roman"/>
                <w:color w:val="000000" w:themeColor="text1"/>
                <w:sz w:val="24"/>
                <w:szCs w:val="24"/>
              </w:rPr>
            </w:pPr>
            <w:r w:rsidRPr="00A56155">
              <w:rPr>
                <w:rFonts w:ascii="Times New Roman" w:hAnsi="Times New Roman"/>
                <w:color w:val="000000" w:themeColor="text1"/>
                <w:sz w:val="24"/>
                <w:szCs w:val="24"/>
              </w:rPr>
              <w:lastRenderedPageBreak/>
              <w:t>Профинансировано за январь-декабрь 2020</w:t>
            </w:r>
          </w:p>
        </w:tc>
        <w:tc>
          <w:tcPr>
            <w:tcW w:w="829" w:type="dxa"/>
            <w:vMerge w:val="restart"/>
          </w:tcPr>
          <w:p w:rsidR="00A56155" w:rsidRPr="00A56155" w:rsidRDefault="00A56155" w:rsidP="00A56155">
            <w:pPr>
              <w:jc w:val="center"/>
              <w:rPr>
                <w:rFonts w:ascii="Times New Roman" w:hAnsi="Times New Roman"/>
                <w:color w:val="000000" w:themeColor="text1"/>
                <w:sz w:val="24"/>
                <w:szCs w:val="24"/>
              </w:rPr>
            </w:pPr>
            <w:r w:rsidRPr="00A56155">
              <w:rPr>
                <w:rFonts w:ascii="Times New Roman" w:hAnsi="Times New Roman"/>
                <w:color w:val="000000" w:themeColor="text1"/>
                <w:sz w:val="24"/>
                <w:szCs w:val="24"/>
              </w:rPr>
              <w:t xml:space="preserve">Остаток </w:t>
            </w:r>
          </w:p>
        </w:tc>
      </w:tr>
      <w:tr w:rsidR="00A56155" w:rsidRPr="00A56155" w:rsidTr="00490C67">
        <w:trPr>
          <w:trHeight w:val="254"/>
          <w:jc w:val="center"/>
        </w:trPr>
        <w:tc>
          <w:tcPr>
            <w:tcW w:w="2835" w:type="dxa"/>
            <w:vMerge/>
            <w:hideMark/>
          </w:tcPr>
          <w:p w:rsidR="00A56155" w:rsidRPr="00A56155" w:rsidRDefault="00A56155" w:rsidP="00A56155">
            <w:pPr>
              <w:rPr>
                <w:rFonts w:ascii="Times New Roman" w:hAnsi="Times New Roman"/>
                <w:color w:val="000000" w:themeColor="text1"/>
                <w:sz w:val="24"/>
                <w:szCs w:val="24"/>
              </w:rPr>
            </w:pPr>
          </w:p>
        </w:tc>
        <w:tc>
          <w:tcPr>
            <w:tcW w:w="1461" w:type="dxa"/>
            <w:vMerge/>
            <w:hideMark/>
          </w:tcPr>
          <w:p w:rsidR="00A56155" w:rsidRPr="00A56155" w:rsidRDefault="00A56155" w:rsidP="00A56155">
            <w:pPr>
              <w:rPr>
                <w:rFonts w:ascii="Times New Roman" w:hAnsi="Times New Roman"/>
                <w:color w:val="000000" w:themeColor="text1"/>
                <w:sz w:val="24"/>
                <w:szCs w:val="24"/>
              </w:rPr>
            </w:pPr>
          </w:p>
        </w:tc>
        <w:tc>
          <w:tcPr>
            <w:tcW w:w="1476" w:type="dxa"/>
            <w:vMerge/>
            <w:noWrap/>
            <w:hideMark/>
          </w:tcPr>
          <w:p w:rsidR="00A56155" w:rsidRPr="00A56155" w:rsidRDefault="00A56155" w:rsidP="00A56155">
            <w:pPr>
              <w:jc w:val="center"/>
              <w:rPr>
                <w:rFonts w:ascii="Times New Roman" w:hAnsi="Times New Roman"/>
                <w:color w:val="000000" w:themeColor="text1"/>
                <w:sz w:val="24"/>
                <w:szCs w:val="24"/>
              </w:rPr>
            </w:pPr>
          </w:p>
        </w:tc>
        <w:tc>
          <w:tcPr>
            <w:tcW w:w="1161" w:type="dxa"/>
            <w:vMerge w:val="restart"/>
            <w:hideMark/>
          </w:tcPr>
          <w:p w:rsidR="00A56155" w:rsidRPr="00A56155" w:rsidRDefault="00A56155" w:rsidP="00A56155">
            <w:pPr>
              <w:jc w:val="center"/>
              <w:rPr>
                <w:rFonts w:ascii="Times New Roman" w:hAnsi="Times New Roman"/>
                <w:color w:val="000000" w:themeColor="text1"/>
                <w:sz w:val="24"/>
                <w:szCs w:val="24"/>
              </w:rPr>
            </w:pPr>
            <w:r w:rsidRPr="00A56155">
              <w:rPr>
                <w:rFonts w:ascii="Times New Roman" w:hAnsi="Times New Roman"/>
                <w:color w:val="000000" w:themeColor="text1"/>
                <w:sz w:val="24"/>
                <w:szCs w:val="24"/>
              </w:rPr>
              <w:t>Выделен</w:t>
            </w:r>
            <w:r w:rsidRPr="00A56155">
              <w:rPr>
                <w:rFonts w:ascii="Times New Roman" w:hAnsi="Times New Roman"/>
                <w:color w:val="000000" w:themeColor="text1"/>
                <w:sz w:val="24"/>
                <w:szCs w:val="24"/>
              </w:rPr>
              <w:lastRenderedPageBreak/>
              <w:t>ные лимиты</w:t>
            </w:r>
          </w:p>
        </w:tc>
        <w:tc>
          <w:tcPr>
            <w:tcW w:w="2586" w:type="dxa"/>
            <w:gridSpan w:val="2"/>
            <w:noWrap/>
            <w:hideMark/>
          </w:tcPr>
          <w:p w:rsidR="00A56155" w:rsidRPr="00A56155" w:rsidRDefault="00A56155" w:rsidP="00A56155">
            <w:pPr>
              <w:jc w:val="center"/>
              <w:rPr>
                <w:rFonts w:ascii="Times New Roman" w:hAnsi="Times New Roman"/>
                <w:color w:val="000000" w:themeColor="text1"/>
                <w:sz w:val="24"/>
                <w:szCs w:val="24"/>
              </w:rPr>
            </w:pPr>
            <w:r w:rsidRPr="00A56155">
              <w:rPr>
                <w:rFonts w:ascii="Times New Roman" w:hAnsi="Times New Roman"/>
                <w:color w:val="000000" w:themeColor="text1"/>
                <w:sz w:val="24"/>
                <w:szCs w:val="24"/>
              </w:rPr>
              <w:lastRenderedPageBreak/>
              <w:t>Кассовый расход</w:t>
            </w:r>
          </w:p>
        </w:tc>
        <w:tc>
          <w:tcPr>
            <w:tcW w:w="829" w:type="dxa"/>
            <w:vMerge/>
          </w:tcPr>
          <w:p w:rsidR="00A56155" w:rsidRPr="00A56155" w:rsidRDefault="00A56155" w:rsidP="00A56155">
            <w:pPr>
              <w:jc w:val="center"/>
              <w:rPr>
                <w:rFonts w:ascii="Times New Roman" w:hAnsi="Times New Roman"/>
                <w:color w:val="000000" w:themeColor="text1"/>
                <w:sz w:val="24"/>
                <w:szCs w:val="24"/>
              </w:rPr>
            </w:pPr>
          </w:p>
        </w:tc>
      </w:tr>
      <w:tr w:rsidR="00A56155" w:rsidRPr="00A56155" w:rsidTr="00490C67">
        <w:trPr>
          <w:trHeight w:val="210"/>
          <w:jc w:val="center"/>
        </w:trPr>
        <w:tc>
          <w:tcPr>
            <w:tcW w:w="2835" w:type="dxa"/>
            <w:vMerge/>
            <w:hideMark/>
          </w:tcPr>
          <w:p w:rsidR="00A56155" w:rsidRPr="00A56155" w:rsidRDefault="00A56155" w:rsidP="00A56155">
            <w:pPr>
              <w:rPr>
                <w:rFonts w:ascii="Times New Roman" w:hAnsi="Times New Roman"/>
                <w:color w:val="000000" w:themeColor="text1"/>
                <w:sz w:val="24"/>
                <w:szCs w:val="24"/>
              </w:rPr>
            </w:pPr>
          </w:p>
        </w:tc>
        <w:tc>
          <w:tcPr>
            <w:tcW w:w="1461" w:type="dxa"/>
            <w:vMerge/>
            <w:hideMark/>
          </w:tcPr>
          <w:p w:rsidR="00A56155" w:rsidRPr="00A56155" w:rsidRDefault="00A56155" w:rsidP="00A56155">
            <w:pPr>
              <w:rPr>
                <w:rFonts w:ascii="Times New Roman" w:hAnsi="Times New Roman"/>
                <w:color w:val="000000" w:themeColor="text1"/>
                <w:sz w:val="24"/>
                <w:szCs w:val="24"/>
              </w:rPr>
            </w:pPr>
          </w:p>
        </w:tc>
        <w:tc>
          <w:tcPr>
            <w:tcW w:w="1476" w:type="dxa"/>
            <w:vMerge/>
            <w:hideMark/>
          </w:tcPr>
          <w:p w:rsidR="00A56155" w:rsidRPr="00A56155" w:rsidRDefault="00A56155" w:rsidP="00A56155">
            <w:pPr>
              <w:rPr>
                <w:rFonts w:ascii="Times New Roman" w:hAnsi="Times New Roman"/>
                <w:color w:val="000000" w:themeColor="text1"/>
                <w:sz w:val="24"/>
                <w:szCs w:val="24"/>
              </w:rPr>
            </w:pPr>
          </w:p>
        </w:tc>
        <w:tc>
          <w:tcPr>
            <w:tcW w:w="1161" w:type="dxa"/>
            <w:vMerge/>
            <w:hideMark/>
          </w:tcPr>
          <w:p w:rsidR="00A56155" w:rsidRPr="00A56155" w:rsidRDefault="00A56155" w:rsidP="00A56155">
            <w:pPr>
              <w:rPr>
                <w:rFonts w:ascii="Times New Roman" w:hAnsi="Times New Roman"/>
                <w:color w:val="000000" w:themeColor="text1"/>
                <w:sz w:val="24"/>
                <w:szCs w:val="24"/>
              </w:rPr>
            </w:pPr>
          </w:p>
        </w:tc>
        <w:tc>
          <w:tcPr>
            <w:tcW w:w="1276" w:type="dxa"/>
            <w:noWrap/>
            <w:hideMark/>
          </w:tcPr>
          <w:p w:rsidR="00A56155" w:rsidRPr="00A56155" w:rsidRDefault="00A56155" w:rsidP="00A56155">
            <w:pPr>
              <w:jc w:val="center"/>
              <w:rPr>
                <w:rFonts w:ascii="Times New Roman" w:hAnsi="Times New Roman"/>
                <w:color w:val="000000" w:themeColor="text1"/>
                <w:sz w:val="24"/>
                <w:szCs w:val="24"/>
              </w:rPr>
            </w:pPr>
            <w:r w:rsidRPr="00A56155">
              <w:rPr>
                <w:rFonts w:ascii="Times New Roman" w:hAnsi="Times New Roman"/>
                <w:color w:val="000000" w:themeColor="text1"/>
                <w:sz w:val="24"/>
                <w:szCs w:val="24"/>
              </w:rPr>
              <w:t>КВ</w:t>
            </w:r>
          </w:p>
        </w:tc>
        <w:tc>
          <w:tcPr>
            <w:tcW w:w="1310" w:type="dxa"/>
            <w:noWrap/>
            <w:hideMark/>
          </w:tcPr>
          <w:p w:rsidR="00A56155" w:rsidRPr="00A56155" w:rsidRDefault="00A56155" w:rsidP="00A56155">
            <w:pPr>
              <w:jc w:val="center"/>
              <w:rPr>
                <w:rFonts w:ascii="Times New Roman" w:hAnsi="Times New Roman"/>
                <w:color w:val="000000" w:themeColor="text1"/>
                <w:sz w:val="24"/>
                <w:szCs w:val="24"/>
              </w:rPr>
            </w:pPr>
            <w:r w:rsidRPr="00A56155">
              <w:rPr>
                <w:rFonts w:ascii="Times New Roman" w:hAnsi="Times New Roman"/>
                <w:color w:val="000000" w:themeColor="text1"/>
                <w:sz w:val="24"/>
                <w:szCs w:val="24"/>
              </w:rPr>
              <w:t>СМР</w:t>
            </w:r>
          </w:p>
        </w:tc>
        <w:tc>
          <w:tcPr>
            <w:tcW w:w="829" w:type="dxa"/>
            <w:vMerge/>
          </w:tcPr>
          <w:p w:rsidR="00A56155" w:rsidRPr="00A56155" w:rsidRDefault="00A56155" w:rsidP="00A56155">
            <w:pPr>
              <w:jc w:val="center"/>
              <w:rPr>
                <w:rFonts w:ascii="Times New Roman" w:hAnsi="Times New Roman"/>
                <w:color w:val="000000" w:themeColor="text1"/>
                <w:sz w:val="24"/>
                <w:szCs w:val="24"/>
              </w:rPr>
            </w:pPr>
          </w:p>
        </w:tc>
      </w:tr>
      <w:tr w:rsidR="00A56155" w:rsidRPr="00A56155" w:rsidTr="00490C67">
        <w:trPr>
          <w:trHeight w:val="261"/>
          <w:jc w:val="center"/>
        </w:trPr>
        <w:tc>
          <w:tcPr>
            <w:tcW w:w="2835" w:type="dxa"/>
            <w:noWrap/>
            <w:hideMark/>
          </w:tcPr>
          <w:p w:rsidR="00A56155" w:rsidRPr="00A56155" w:rsidRDefault="00A56155" w:rsidP="00A56155">
            <w:pPr>
              <w:jc w:val="center"/>
              <w:rPr>
                <w:rFonts w:ascii="Times New Roman" w:hAnsi="Times New Roman"/>
                <w:color w:val="000000" w:themeColor="text1"/>
                <w:sz w:val="24"/>
                <w:szCs w:val="24"/>
              </w:rPr>
            </w:pPr>
            <w:r w:rsidRPr="00A56155">
              <w:rPr>
                <w:rFonts w:ascii="Times New Roman" w:hAnsi="Times New Roman"/>
                <w:bCs/>
                <w:color w:val="000000" w:themeColor="text1"/>
                <w:sz w:val="24"/>
                <w:szCs w:val="24"/>
              </w:rPr>
              <w:lastRenderedPageBreak/>
              <w:t xml:space="preserve">Газоснабжение </w:t>
            </w:r>
          </w:p>
        </w:tc>
        <w:tc>
          <w:tcPr>
            <w:tcW w:w="1461" w:type="dxa"/>
          </w:tcPr>
          <w:p w:rsidR="00A56155" w:rsidRPr="00A56155" w:rsidRDefault="00A56155" w:rsidP="00A56155">
            <w:pPr>
              <w:jc w:val="center"/>
              <w:rPr>
                <w:rFonts w:ascii="Times New Roman" w:hAnsi="Times New Roman"/>
                <w:color w:val="000000" w:themeColor="text1"/>
                <w:sz w:val="24"/>
                <w:szCs w:val="24"/>
              </w:rPr>
            </w:pPr>
          </w:p>
        </w:tc>
        <w:tc>
          <w:tcPr>
            <w:tcW w:w="1476" w:type="dxa"/>
            <w:noWrap/>
            <w:hideMark/>
          </w:tcPr>
          <w:p w:rsidR="00A56155" w:rsidRPr="00A56155" w:rsidRDefault="00A56155" w:rsidP="00A56155">
            <w:pPr>
              <w:jc w:val="center"/>
              <w:rPr>
                <w:rFonts w:ascii="Times New Roman" w:hAnsi="Times New Roman"/>
                <w:color w:val="000000" w:themeColor="text1"/>
                <w:sz w:val="24"/>
                <w:szCs w:val="24"/>
              </w:rPr>
            </w:pPr>
            <w:r w:rsidRPr="00A56155">
              <w:rPr>
                <w:rFonts w:ascii="Times New Roman" w:hAnsi="Times New Roman"/>
                <w:color w:val="000000" w:themeColor="text1"/>
                <w:sz w:val="24"/>
                <w:szCs w:val="24"/>
              </w:rPr>
              <w:t> </w:t>
            </w:r>
          </w:p>
        </w:tc>
        <w:tc>
          <w:tcPr>
            <w:tcW w:w="1161" w:type="dxa"/>
            <w:noWrap/>
            <w:hideMark/>
          </w:tcPr>
          <w:p w:rsidR="00A56155" w:rsidRPr="00A56155" w:rsidRDefault="00A56155" w:rsidP="00A56155">
            <w:pPr>
              <w:jc w:val="center"/>
              <w:rPr>
                <w:rFonts w:ascii="Times New Roman" w:hAnsi="Times New Roman"/>
                <w:color w:val="000000" w:themeColor="text1"/>
                <w:sz w:val="24"/>
                <w:szCs w:val="24"/>
              </w:rPr>
            </w:pPr>
            <w:r w:rsidRPr="00A56155">
              <w:rPr>
                <w:rFonts w:ascii="Times New Roman" w:hAnsi="Times New Roman"/>
                <w:color w:val="000000" w:themeColor="text1"/>
                <w:sz w:val="24"/>
                <w:szCs w:val="24"/>
              </w:rPr>
              <w:t> </w:t>
            </w:r>
          </w:p>
        </w:tc>
        <w:tc>
          <w:tcPr>
            <w:tcW w:w="1276" w:type="dxa"/>
            <w:noWrap/>
            <w:hideMark/>
          </w:tcPr>
          <w:p w:rsidR="00A56155" w:rsidRPr="00A56155" w:rsidRDefault="00A56155" w:rsidP="00A56155">
            <w:pPr>
              <w:jc w:val="center"/>
              <w:rPr>
                <w:rFonts w:ascii="Times New Roman" w:hAnsi="Times New Roman"/>
                <w:color w:val="000000" w:themeColor="text1"/>
                <w:sz w:val="24"/>
                <w:szCs w:val="24"/>
              </w:rPr>
            </w:pPr>
            <w:r w:rsidRPr="00A56155">
              <w:rPr>
                <w:rFonts w:ascii="Times New Roman" w:hAnsi="Times New Roman"/>
                <w:color w:val="000000" w:themeColor="text1"/>
                <w:sz w:val="24"/>
                <w:szCs w:val="24"/>
              </w:rPr>
              <w:t> </w:t>
            </w:r>
          </w:p>
        </w:tc>
        <w:tc>
          <w:tcPr>
            <w:tcW w:w="1310" w:type="dxa"/>
            <w:noWrap/>
            <w:hideMark/>
          </w:tcPr>
          <w:p w:rsidR="00A56155" w:rsidRPr="00A56155" w:rsidRDefault="00A56155" w:rsidP="00A56155">
            <w:pPr>
              <w:jc w:val="center"/>
              <w:rPr>
                <w:rFonts w:ascii="Times New Roman" w:hAnsi="Times New Roman"/>
                <w:color w:val="000000" w:themeColor="text1"/>
                <w:sz w:val="24"/>
                <w:szCs w:val="24"/>
              </w:rPr>
            </w:pPr>
            <w:r w:rsidRPr="00A56155">
              <w:rPr>
                <w:rFonts w:ascii="Times New Roman" w:hAnsi="Times New Roman"/>
                <w:color w:val="000000" w:themeColor="text1"/>
                <w:sz w:val="24"/>
                <w:szCs w:val="24"/>
              </w:rPr>
              <w:t> </w:t>
            </w:r>
          </w:p>
        </w:tc>
        <w:tc>
          <w:tcPr>
            <w:tcW w:w="829" w:type="dxa"/>
          </w:tcPr>
          <w:p w:rsidR="00A56155" w:rsidRPr="00A56155" w:rsidRDefault="00A56155" w:rsidP="00A56155">
            <w:pPr>
              <w:jc w:val="center"/>
              <w:rPr>
                <w:rFonts w:ascii="Times New Roman" w:hAnsi="Times New Roman"/>
                <w:color w:val="000000" w:themeColor="text1"/>
                <w:sz w:val="24"/>
                <w:szCs w:val="24"/>
              </w:rPr>
            </w:pPr>
          </w:p>
        </w:tc>
      </w:tr>
      <w:tr w:rsidR="00A56155" w:rsidRPr="00A56155" w:rsidTr="00490C67">
        <w:trPr>
          <w:trHeight w:val="1210"/>
          <w:jc w:val="center"/>
        </w:trPr>
        <w:tc>
          <w:tcPr>
            <w:tcW w:w="2835" w:type="dxa"/>
            <w:hideMark/>
          </w:tcPr>
          <w:p w:rsidR="00A56155" w:rsidRPr="00A56155" w:rsidRDefault="00A56155" w:rsidP="00A56155">
            <w:pPr>
              <w:rPr>
                <w:rFonts w:ascii="Times New Roman" w:hAnsi="Times New Roman"/>
                <w:bCs/>
                <w:iCs/>
                <w:color w:val="000000" w:themeColor="text1"/>
                <w:sz w:val="24"/>
                <w:szCs w:val="24"/>
              </w:rPr>
            </w:pPr>
            <w:proofErr w:type="gramStart"/>
            <w:r w:rsidRPr="00A56155">
              <w:rPr>
                <w:rFonts w:ascii="Times New Roman" w:hAnsi="Times New Roman"/>
                <w:bCs/>
                <w:iCs/>
                <w:color w:val="000000" w:themeColor="text1"/>
                <w:sz w:val="24"/>
                <w:szCs w:val="24"/>
              </w:rPr>
              <w:t xml:space="preserve">Распределительные газопроводы д. </w:t>
            </w:r>
            <w:proofErr w:type="spellStart"/>
            <w:r w:rsidRPr="00A56155">
              <w:rPr>
                <w:rFonts w:ascii="Times New Roman" w:hAnsi="Times New Roman"/>
                <w:bCs/>
                <w:iCs/>
                <w:color w:val="000000" w:themeColor="text1"/>
                <w:sz w:val="24"/>
                <w:szCs w:val="24"/>
              </w:rPr>
              <w:t>Карашур</w:t>
            </w:r>
            <w:proofErr w:type="spellEnd"/>
            <w:r w:rsidRPr="00A56155">
              <w:rPr>
                <w:rFonts w:ascii="Times New Roman" w:hAnsi="Times New Roman"/>
                <w:bCs/>
                <w:iCs/>
                <w:color w:val="000000" w:themeColor="text1"/>
                <w:sz w:val="24"/>
                <w:szCs w:val="24"/>
              </w:rPr>
              <w:t xml:space="preserve"> - д. Новотроицк - д. </w:t>
            </w:r>
            <w:proofErr w:type="spellStart"/>
            <w:r w:rsidRPr="00A56155">
              <w:rPr>
                <w:rFonts w:ascii="Times New Roman" w:hAnsi="Times New Roman"/>
                <w:bCs/>
                <w:iCs/>
                <w:color w:val="000000" w:themeColor="text1"/>
                <w:sz w:val="24"/>
                <w:szCs w:val="24"/>
              </w:rPr>
              <w:t>Атабаево</w:t>
            </w:r>
            <w:proofErr w:type="spellEnd"/>
            <w:r w:rsidRPr="00A56155">
              <w:rPr>
                <w:rFonts w:ascii="Times New Roman" w:hAnsi="Times New Roman"/>
                <w:bCs/>
                <w:iCs/>
                <w:color w:val="000000" w:themeColor="text1"/>
                <w:sz w:val="24"/>
                <w:szCs w:val="24"/>
              </w:rPr>
              <w:t xml:space="preserve"> - д. Верхние </w:t>
            </w:r>
            <w:proofErr w:type="spellStart"/>
            <w:r w:rsidRPr="00A56155">
              <w:rPr>
                <w:rFonts w:ascii="Times New Roman" w:hAnsi="Times New Roman"/>
                <w:bCs/>
                <w:iCs/>
                <w:color w:val="000000" w:themeColor="text1"/>
                <w:sz w:val="24"/>
                <w:szCs w:val="24"/>
              </w:rPr>
              <w:t>Юри</w:t>
            </w:r>
            <w:proofErr w:type="spellEnd"/>
            <w:r w:rsidRPr="00A56155">
              <w:rPr>
                <w:rFonts w:ascii="Times New Roman" w:hAnsi="Times New Roman"/>
                <w:bCs/>
                <w:iCs/>
                <w:color w:val="000000" w:themeColor="text1"/>
                <w:sz w:val="24"/>
                <w:szCs w:val="24"/>
              </w:rPr>
              <w:t xml:space="preserve"> - д. Каменный Ключ </w:t>
            </w:r>
            <w:proofErr w:type="spellStart"/>
            <w:r w:rsidRPr="00A56155">
              <w:rPr>
                <w:rFonts w:ascii="Times New Roman" w:hAnsi="Times New Roman"/>
                <w:bCs/>
                <w:iCs/>
                <w:color w:val="000000" w:themeColor="text1"/>
                <w:sz w:val="24"/>
                <w:szCs w:val="24"/>
              </w:rPr>
              <w:t>Можгинского</w:t>
            </w:r>
            <w:proofErr w:type="spellEnd"/>
            <w:r w:rsidRPr="00A56155">
              <w:rPr>
                <w:rFonts w:ascii="Times New Roman" w:hAnsi="Times New Roman"/>
                <w:bCs/>
                <w:iCs/>
                <w:color w:val="000000" w:themeColor="text1"/>
                <w:sz w:val="24"/>
                <w:szCs w:val="24"/>
              </w:rPr>
              <w:t xml:space="preserve"> района Удмуртской Республики (ПИР)</w:t>
            </w:r>
            <w:proofErr w:type="gramEnd"/>
          </w:p>
        </w:tc>
        <w:tc>
          <w:tcPr>
            <w:tcW w:w="1461" w:type="dxa"/>
            <w:noWrap/>
            <w:hideMark/>
          </w:tcPr>
          <w:p w:rsidR="00A56155" w:rsidRPr="00A56155" w:rsidRDefault="00A56155" w:rsidP="00A56155">
            <w:pPr>
              <w:jc w:val="center"/>
              <w:rPr>
                <w:rFonts w:ascii="Times New Roman" w:hAnsi="Times New Roman"/>
                <w:bCs/>
                <w:color w:val="FF0000"/>
                <w:sz w:val="24"/>
                <w:szCs w:val="24"/>
              </w:rPr>
            </w:pPr>
            <w:r w:rsidRPr="00A56155">
              <w:rPr>
                <w:rFonts w:ascii="Times New Roman" w:hAnsi="Times New Roman"/>
                <w:bCs/>
                <w:sz w:val="24"/>
                <w:szCs w:val="24"/>
              </w:rPr>
              <w:t>9 816 310,23</w:t>
            </w:r>
          </w:p>
        </w:tc>
        <w:tc>
          <w:tcPr>
            <w:tcW w:w="1476" w:type="dxa"/>
            <w:noWrap/>
            <w:hideMark/>
          </w:tcPr>
          <w:p w:rsidR="00A56155" w:rsidRPr="00A56155" w:rsidRDefault="00A56155" w:rsidP="00A56155">
            <w:pPr>
              <w:jc w:val="center"/>
              <w:rPr>
                <w:rFonts w:ascii="Times New Roman" w:hAnsi="Times New Roman"/>
                <w:bCs/>
                <w:color w:val="FF0000"/>
                <w:sz w:val="24"/>
                <w:szCs w:val="24"/>
              </w:rPr>
            </w:pPr>
            <w:r w:rsidRPr="00A56155">
              <w:rPr>
                <w:rFonts w:ascii="Times New Roman" w:hAnsi="Times New Roman"/>
                <w:bCs/>
                <w:sz w:val="24"/>
                <w:szCs w:val="24"/>
              </w:rPr>
              <w:t>9 815 328,70</w:t>
            </w:r>
          </w:p>
        </w:tc>
        <w:tc>
          <w:tcPr>
            <w:tcW w:w="1161" w:type="dxa"/>
            <w:noWrap/>
            <w:hideMark/>
          </w:tcPr>
          <w:p w:rsidR="00A56155" w:rsidRPr="00A56155" w:rsidRDefault="00A56155" w:rsidP="00A56155">
            <w:pPr>
              <w:jc w:val="center"/>
              <w:rPr>
                <w:rFonts w:ascii="Times New Roman" w:hAnsi="Times New Roman"/>
                <w:bCs/>
                <w:sz w:val="24"/>
                <w:szCs w:val="24"/>
              </w:rPr>
            </w:pPr>
            <w:r w:rsidRPr="00A56155">
              <w:rPr>
                <w:rFonts w:ascii="Times New Roman" w:hAnsi="Times New Roman"/>
                <w:bCs/>
                <w:sz w:val="24"/>
                <w:szCs w:val="24"/>
              </w:rPr>
              <w:t>9 815 328,70</w:t>
            </w:r>
          </w:p>
        </w:tc>
        <w:tc>
          <w:tcPr>
            <w:tcW w:w="1276" w:type="dxa"/>
            <w:noWrap/>
            <w:hideMark/>
          </w:tcPr>
          <w:p w:rsidR="00A56155" w:rsidRPr="00A56155" w:rsidRDefault="00A56155" w:rsidP="00A56155">
            <w:pPr>
              <w:jc w:val="center"/>
              <w:rPr>
                <w:rFonts w:ascii="Times New Roman" w:hAnsi="Times New Roman"/>
                <w:bCs/>
                <w:sz w:val="24"/>
                <w:szCs w:val="24"/>
              </w:rPr>
            </w:pPr>
            <w:r w:rsidRPr="00A56155">
              <w:rPr>
                <w:rFonts w:ascii="Times New Roman" w:hAnsi="Times New Roman"/>
                <w:bCs/>
                <w:sz w:val="24"/>
                <w:szCs w:val="24"/>
              </w:rPr>
              <w:t>9 816 310,23</w:t>
            </w:r>
          </w:p>
        </w:tc>
        <w:tc>
          <w:tcPr>
            <w:tcW w:w="1310" w:type="dxa"/>
            <w:noWrap/>
            <w:hideMark/>
          </w:tcPr>
          <w:p w:rsidR="00A56155" w:rsidRPr="00A56155" w:rsidRDefault="00A56155" w:rsidP="00A56155">
            <w:pPr>
              <w:jc w:val="center"/>
              <w:rPr>
                <w:rFonts w:ascii="Times New Roman" w:hAnsi="Times New Roman"/>
                <w:bCs/>
                <w:sz w:val="24"/>
                <w:szCs w:val="24"/>
              </w:rPr>
            </w:pPr>
            <w:r w:rsidRPr="00A56155">
              <w:rPr>
                <w:rFonts w:ascii="Times New Roman" w:hAnsi="Times New Roman"/>
                <w:bCs/>
                <w:sz w:val="24"/>
                <w:szCs w:val="24"/>
              </w:rPr>
              <w:t>9 816 310,23</w:t>
            </w:r>
          </w:p>
        </w:tc>
        <w:tc>
          <w:tcPr>
            <w:tcW w:w="829" w:type="dxa"/>
          </w:tcPr>
          <w:p w:rsidR="00A56155" w:rsidRPr="00A56155" w:rsidRDefault="00A56155" w:rsidP="00A56155">
            <w:pPr>
              <w:jc w:val="center"/>
              <w:rPr>
                <w:rFonts w:ascii="Times New Roman" w:hAnsi="Times New Roman"/>
                <w:bCs/>
                <w:color w:val="FF0000"/>
                <w:sz w:val="24"/>
                <w:szCs w:val="24"/>
              </w:rPr>
            </w:pPr>
            <w:r w:rsidRPr="00A56155">
              <w:rPr>
                <w:rFonts w:ascii="Times New Roman" w:hAnsi="Times New Roman"/>
                <w:bCs/>
                <w:sz w:val="24"/>
                <w:szCs w:val="24"/>
              </w:rPr>
              <w:t>0,00</w:t>
            </w:r>
          </w:p>
        </w:tc>
      </w:tr>
      <w:tr w:rsidR="00A56155" w:rsidRPr="00A56155" w:rsidTr="00490C67">
        <w:trPr>
          <w:trHeight w:val="307"/>
          <w:jc w:val="center"/>
        </w:trPr>
        <w:tc>
          <w:tcPr>
            <w:tcW w:w="2835" w:type="dxa"/>
            <w:hideMark/>
          </w:tcPr>
          <w:p w:rsidR="00A56155" w:rsidRPr="00A56155" w:rsidRDefault="00A56155" w:rsidP="00A56155">
            <w:pPr>
              <w:rPr>
                <w:rFonts w:ascii="Times New Roman" w:hAnsi="Times New Roman"/>
                <w:iCs/>
                <w:color w:val="000000" w:themeColor="text1"/>
                <w:sz w:val="24"/>
                <w:szCs w:val="24"/>
              </w:rPr>
            </w:pPr>
            <w:r w:rsidRPr="00A56155">
              <w:rPr>
                <w:rFonts w:ascii="Times New Roman" w:hAnsi="Times New Roman"/>
                <w:iCs/>
                <w:color w:val="000000" w:themeColor="text1"/>
                <w:sz w:val="24"/>
                <w:szCs w:val="24"/>
              </w:rPr>
              <w:t>Бюджет УР</w:t>
            </w:r>
          </w:p>
        </w:tc>
        <w:tc>
          <w:tcPr>
            <w:tcW w:w="1461" w:type="dxa"/>
            <w:noWrap/>
            <w:hideMark/>
          </w:tcPr>
          <w:p w:rsidR="00A56155" w:rsidRPr="00A56155" w:rsidRDefault="00A56155" w:rsidP="00A56155">
            <w:pPr>
              <w:jc w:val="center"/>
              <w:rPr>
                <w:rFonts w:ascii="Times New Roman" w:hAnsi="Times New Roman"/>
                <w:color w:val="000000" w:themeColor="text1"/>
                <w:sz w:val="24"/>
                <w:szCs w:val="24"/>
              </w:rPr>
            </w:pPr>
            <w:r w:rsidRPr="00A56155">
              <w:rPr>
                <w:rFonts w:ascii="Times New Roman" w:hAnsi="Times New Roman"/>
                <w:color w:val="000000" w:themeColor="text1"/>
                <w:sz w:val="24"/>
                <w:szCs w:val="24"/>
              </w:rPr>
              <w:t>9 815 328,70</w:t>
            </w:r>
          </w:p>
        </w:tc>
        <w:tc>
          <w:tcPr>
            <w:tcW w:w="1476" w:type="dxa"/>
            <w:noWrap/>
            <w:hideMark/>
          </w:tcPr>
          <w:p w:rsidR="00A56155" w:rsidRPr="00A56155" w:rsidRDefault="00A56155" w:rsidP="00A56155">
            <w:pPr>
              <w:jc w:val="center"/>
              <w:rPr>
                <w:rFonts w:ascii="Times New Roman" w:hAnsi="Times New Roman"/>
                <w:color w:val="000000" w:themeColor="text1"/>
                <w:sz w:val="24"/>
                <w:szCs w:val="24"/>
              </w:rPr>
            </w:pPr>
            <w:r w:rsidRPr="00A56155">
              <w:rPr>
                <w:rFonts w:ascii="Times New Roman" w:hAnsi="Times New Roman"/>
                <w:color w:val="000000" w:themeColor="text1"/>
                <w:sz w:val="24"/>
                <w:szCs w:val="24"/>
              </w:rPr>
              <w:t>9 815 328,70</w:t>
            </w:r>
          </w:p>
        </w:tc>
        <w:tc>
          <w:tcPr>
            <w:tcW w:w="1161" w:type="dxa"/>
            <w:noWrap/>
            <w:hideMark/>
          </w:tcPr>
          <w:p w:rsidR="00A56155" w:rsidRPr="00A56155" w:rsidRDefault="00A56155" w:rsidP="00A56155">
            <w:pPr>
              <w:jc w:val="center"/>
              <w:rPr>
                <w:rFonts w:ascii="Times New Roman" w:hAnsi="Times New Roman"/>
                <w:color w:val="000000" w:themeColor="text1"/>
                <w:sz w:val="24"/>
                <w:szCs w:val="24"/>
              </w:rPr>
            </w:pPr>
            <w:r w:rsidRPr="00A56155">
              <w:rPr>
                <w:rFonts w:ascii="Times New Roman" w:hAnsi="Times New Roman"/>
                <w:color w:val="000000" w:themeColor="text1"/>
                <w:sz w:val="24"/>
                <w:szCs w:val="24"/>
              </w:rPr>
              <w:t>9 815 328,70</w:t>
            </w:r>
          </w:p>
        </w:tc>
        <w:tc>
          <w:tcPr>
            <w:tcW w:w="1276" w:type="dxa"/>
            <w:noWrap/>
            <w:hideMark/>
          </w:tcPr>
          <w:p w:rsidR="00A56155" w:rsidRPr="00A56155" w:rsidRDefault="00A56155" w:rsidP="00A56155">
            <w:pPr>
              <w:jc w:val="center"/>
              <w:rPr>
                <w:rFonts w:ascii="Times New Roman" w:hAnsi="Times New Roman"/>
                <w:color w:val="000000" w:themeColor="text1"/>
                <w:sz w:val="24"/>
                <w:szCs w:val="24"/>
              </w:rPr>
            </w:pPr>
            <w:r w:rsidRPr="00A56155">
              <w:rPr>
                <w:rFonts w:ascii="Times New Roman" w:hAnsi="Times New Roman"/>
                <w:color w:val="000000" w:themeColor="text1"/>
                <w:sz w:val="24"/>
                <w:szCs w:val="24"/>
              </w:rPr>
              <w:t>9 815 328,70</w:t>
            </w:r>
          </w:p>
        </w:tc>
        <w:tc>
          <w:tcPr>
            <w:tcW w:w="1310" w:type="dxa"/>
            <w:noWrap/>
            <w:hideMark/>
          </w:tcPr>
          <w:p w:rsidR="00A56155" w:rsidRPr="00A56155" w:rsidRDefault="00A56155" w:rsidP="00A56155">
            <w:pPr>
              <w:jc w:val="center"/>
              <w:rPr>
                <w:rFonts w:ascii="Times New Roman" w:hAnsi="Times New Roman"/>
                <w:color w:val="000000" w:themeColor="text1"/>
                <w:sz w:val="24"/>
                <w:szCs w:val="24"/>
              </w:rPr>
            </w:pPr>
            <w:r w:rsidRPr="00A56155">
              <w:rPr>
                <w:rFonts w:ascii="Times New Roman" w:hAnsi="Times New Roman"/>
                <w:color w:val="000000" w:themeColor="text1"/>
                <w:sz w:val="24"/>
                <w:szCs w:val="24"/>
              </w:rPr>
              <w:t>9 815 328,70</w:t>
            </w:r>
          </w:p>
        </w:tc>
        <w:tc>
          <w:tcPr>
            <w:tcW w:w="829" w:type="dxa"/>
          </w:tcPr>
          <w:p w:rsidR="00A56155" w:rsidRPr="00A56155" w:rsidRDefault="00A56155" w:rsidP="00A56155">
            <w:pPr>
              <w:jc w:val="center"/>
              <w:rPr>
                <w:rFonts w:ascii="Times New Roman" w:hAnsi="Times New Roman"/>
                <w:color w:val="000000" w:themeColor="text1"/>
                <w:sz w:val="24"/>
                <w:szCs w:val="24"/>
              </w:rPr>
            </w:pPr>
            <w:r w:rsidRPr="00A56155">
              <w:rPr>
                <w:rFonts w:ascii="Times New Roman" w:hAnsi="Times New Roman"/>
                <w:color w:val="000000" w:themeColor="text1"/>
                <w:sz w:val="24"/>
                <w:szCs w:val="24"/>
              </w:rPr>
              <w:t>0,00</w:t>
            </w:r>
          </w:p>
        </w:tc>
      </w:tr>
      <w:tr w:rsidR="00A56155" w:rsidRPr="00A56155" w:rsidTr="00490C67">
        <w:trPr>
          <w:trHeight w:val="283"/>
          <w:jc w:val="center"/>
        </w:trPr>
        <w:tc>
          <w:tcPr>
            <w:tcW w:w="2835" w:type="dxa"/>
          </w:tcPr>
          <w:p w:rsidR="00A56155" w:rsidRPr="00A56155" w:rsidRDefault="00A56155" w:rsidP="00A56155">
            <w:pPr>
              <w:rPr>
                <w:rFonts w:ascii="Times New Roman" w:hAnsi="Times New Roman"/>
                <w:iCs/>
                <w:color w:val="000000" w:themeColor="text1"/>
                <w:sz w:val="24"/>
                <w:szCs w:val="24"/>
              </w:rPr>
            </w:pPr>
            <w:r w:rsidRPr="00A56155">
              <w:rPr>
                <w:rFonts w:ascii="Times New Roman" w:hAnsi="Times New Roman"/>
                <w:iCs/>
                <w:color w:val="000000" w:themeColor="text1"/>
                <w:sz w:val="24"/>
                <w:szCs w:val="24"/>
              </w:rPr>
              <w:t>Бюджет МО</w:t>
            </w:r>
          </w:p>
        </w:tc>
        <w:tc>
          <w:tcPr>
            <w:tcW w:w="1461" w:type="dxa"/>
            <w:noWrap/>
          </w:tcPr>
          <w:p w:rsidR="00A56155" w:rsidRPr="00A56155" w:rsidRDefault="00A56155" w:rsidP="00A56155">
            <w:pPr>
              <w:jc w:val="center"/>
              <w:rPr>
                <w:rFonts w:ascii="Times New Roman" w:hAnsi="Times New Roman"/>
                <w:color w:val="000000" w:themeColor="text1"/>
                <w:sz w:val="24"/>
                <w:szCs w:val="24"/>
              </w:rPr>
            </w:pPr>
            <w:r w:rsidRPr="00A56155">
              <w:rPr>
                <w:rFonts w:ascii="Times New Roman" w:hAnsi="Times New Roman"/>
                <w:color w:val="000000" w:themeColor="text1"/>
                <w:sz w:val="24"/>
                <w:szCs w:val="24"/>
              </w:rPr>
              <w:t>981,53</w:t>
            </w:r>
          </w:p>
        </w:tc>
        <w:tc>
          <w:tcPr>
            <w:tcW w:w="1476" w:type="dxa"/>
            <w:noWrap/>
          </w:tcPr>
          <w:p w:rsidR="00A56155" w:rsidRPr="00A56155" w:rsidRDefault="00A56155" w:rsidP="00A56155">
            <w:pPr>
              <w:jc w:val="center"/>
              <w:rPr>
                <w:rFonts w:ascii="Times New Roman" w:hAnsi="Times New Roman"/>
                <w:color w:val="000000" w:themeColor="text1"/>
                <w:sz w:val="24"/>
                <w:szCs w:val="24"/>
              </w:rPr>
            </w:pPr>
            <w:r w:rsidRPr="00A56155">
              <w:rPr>
                <w:rFonts w:ascii="Times New Roman" w:hAnsi="Times New Roman"/>
                <w:color w:val="000000" w:themeColor="text1"/>
                <w:sz w:val="24"/>
                <w:szCs w:val="24"/>
              </w:rPr>
              <w:t>981,53</w:t>
            </w:r>
          </w:p>
        </w:tc>
        <w:tc>
          <w:tcPr>
            <w:tcW w:w="1161" w:type="dxa"/>
            <w:noWrap/>
          </w:tcPr>
          <w:p w:rsidR="00A56155" w:rsidRPr="00A56155" w:rsidRDefault="00A56155" w:rsidP="00A56155">
            <w:pPr>
              <w:jc w:val="center"/>
              <w:rPr>
                <w:rFonts w:ascii="Times New Roman" w:hAnsi="Times New Roman"/>
                <w:color w:val="000000" w:themeColor="text1"/>
                <w:sz w:val="24"/>
                <w:szCs w:val="24"/>
              </w:rPr>
            </w:pPr>
            <w:r w:rsidRPr="00A56155">
              <w:rPr>
                <w:rFonts w:ascii="Times New Roman" w:hAnsi="Times New Roman"/>
                <w:color w:val="000000" w:themeColor="text1"/>
                <w:sz w:val="24"/>
                <w:szCs w:val="24"/>
              </w:rPr>
              <w:t>981,53</w:t>
            </w:r>
          </w:p>
        </w:tc>
        <w:tc>
          <w:tcPr>
            <w:tcW w:w="1276" w:type="dxa"/>
            <w:noWrap/>
          </w:tcPr>
          <w:p w:rsidR="00A56155" w:rsidRPr="00A56155" w:rsidRDefault="00A56155" w:rsidP="00A56155">
            <w:pPr>
              <w:jc w:val="center"/>
              <w:rPr>
                <w:rFonts w:ascii="Times New Roman" w:hAnsi="Times New Roman"/>
                <w:color w:val="000000" w:themeColor="text1"/>
                <w:sz w:val="24"/>
                <w:szCs w:val="24"/>
              </w:rPr>
            </w:pPr>
            <w:r w:rsidRPr="00A56155">
              <w:rPr>
                <w:rFonts w:ascii="Times New Roman" w:hAnsi="Times New Roman"/>
                <w:color w:val="000000" w:themeColor="text1"/>
                <w:sz w:val="24"/>
                <w:szCs w:val="24"/>
              </w:rPr>
              <w:t>981,53</w:t>
            </w:r>
          </w:p>
        </w:tc>
        <w:tc>
          <w:tcPr>
            <w:tcW w:w="1310" w:type="dxa"/>
            <w:noWrap/>
          </w:tcPr>
          <w:p w:rsidR="00A56155" w:rsidRPr="00A56155" w:rsidRDefault="00A56155" w:rsidP="00A56155">
            <w:pPr>
              <w:jc w:val="center"/>
              <w:rPr>
                <w:rFonts w:ascii="Times New Roman" w:hAnsi="Times New Roman"/>
                <w:color w:val="000000" w:themeColor="text1"/>
                <w:sz w:val="24"/>
                <w:szCs w:val="24"/>
              </w:rPr>
            </w:pPr>
            <w:r w:rsidRPr="00A56155">
              <w:rPr>
                <w:rFonts w:ascii="Times New Roman" w:hAnsi="Times New Roman"/>
                <w:color w:val="000000" w:themeColor="text1"/>
                <w:sz w:val="24"/>
                <w:szCs w:val="24"/>
              </w:rPr>
              <w:t>981,53</w:t>
            </w:r>
          </w:p>
        </w:tc>
        <w:tc>
          <w:tcPr>
            <w:tcW w:w="829" w:type="dxa"/>
          </w:tcPr>
          <w:p w:rsidR="00A56155" w:rsidRPr="00A56155" w:rsidRDefault="00A56155" w:rsidP="00A56155">
            <w:pPr>
              <w:jc w:val="center"/>
              <w:rPr>
                <w:rFonts w:ascii="Times New Roman" w:hAnsi="Times New Roman"/>
                <w:color w:val="000000" w:themeColor="text1"/>
                <w:sz w:val="24"/>
                <w:szCs w:val="24"/>
              </w:rPr>
            </w:pPr>
            <w:r w:rsidRPr="00A56155">
              <w:rPr>
                <w:rFonts w:ascii="Times New Roman" w:hAnsi="Times New Roman"/>
                <w:color w:val="000000" w:themeColor="text1"/>
                <w:sz w:val="24"/>
                <w:szCs w:val="24"/>
              </w:rPr>
              <w:t>0,00</w:t>
            </w:r>
          </w:p>
        </w:tc>
      </w:tr>
    </w:tbl>
    <w:p w:rsidR="00A56155" w:rsidRPr="00A56155" w:rsidRDefault="00A56155" w:rsidP="00A56155">
      <w:pPr>
        <w:ind w:firstLine="567"/>
        <w:jc w:val="both"/>
        <w:rPr>
          <w:rFonts w:ascii="Times New Roman" w:hAnsi="Times New Roman" w:cs="Times New Roman"/>
          <w:sz w:val="24"/>
          <w:szCs w:val="24"/>
        </w:rPr>
      </w:pPr>
    </w:p>
    <w:p w:rsidR="00A56155" w:rsidRPr="00A56155" w:rsidRDefault="00A56155" w:rsidP="00A56155">
      <w:pPr>
        <w:spacing w:line="240" w:lineRule="auto"/>
        <w:ind w:firstLine="567"/>
        <w:jc w:val="both"/>
        <w:rPr>
          <w:rFonts w:ascii="Times New Roman" w:hAnsi="Times New Roman" w:cs="Times New Roman"/>
          <w:sz w:val="24"/>
          <w:szCs w:val="24"/>
        </w:rPr>
      </w:pPr>
      <w:proofErr w:type="gramStart"/>
      <w:r w:rsidRPr="00A56155">
        <w:rPr>
          <w:rFonts w:ascii="Times New Roman" w:hAnsi="Times New Roman" w:cs="Times New Roman"/>
          <w:sz w:val="24"/>
          <w:szCs w:val="24"/>
        </w:rPr>
        <w:t xml:space="preserve">В 2021 году рамках мероприятия "Современный облик сельских территорий" подпрограммы "Комплексное развитие сельских территорий" государственной программы Удмуртской Республики "Развитие сельского хозяйства и регулирования рынков сельскохозяйственной продукции, сырья и продовольствия", выделены денежные средства - 2 436,52297 тыс. руб. в </w:t>
      </w:r>
      <w:proofErr w:type="spellStart"/>
      <w:r w:rsidRPr="00A56155">
        <w:rPr>
          <w:rFonts w:ascii="Times New Roman" w:hAnsi="Times New Roman" w:cs="Times New Roman"/>
          <w:sz w:val="24"/>
          <w:szCs w:val="24"/>
        </w:rPr>
        <w:t>т.ч</w:t>
      </w:r>
      <w:proofErr w:type="spellEnd"/>
      <w:r w:rsidRPr="00A56155">
        <w:rPr>
          <w:rFonts w:ascii="Times New Roman" w:hAnsi="Times New Roman" w:cs="Times New Roman"/>
          <w:sz w:val="24"/>
          <w:szCs w:val="24"/>
        </w:rPr>
        <w:t xml:space="preserve">. бюджет РФ - 1 832, 96808 т. р.  бюджет УР – 56,71307 </w:t>
      </w:r>
      <w:proofErr w:type="spellStart"/>
      <w:r w:rsidRPr="00A56155">
        <w:rPr>
          <w:rFonts w:ascii="Times New Roman" w:hAnsi="Times New Roman" w:cs="Times New Roman"/>
          <w:sz w:val="24"/>
          <w:szCs w:val="24"/>
        </w:rPr>
        <w:t>т.р</w:t>
      </w:r>
      <w:proofErr w:type="spellEnd"/>
      <w:r w:rsidRPr="00A56155">
        <w:rPr>
          <w:rFonts w:ascii="Times New Roman" w:hAnsi="Times New Roman" w:cs="Times New Roman"/>
          <w:sz w:val="24"/>
          <w:szCs w:val="24"/>
        </w:rPr>
        <w:t xml:space="preserve">. бюджет МО -246,44882 </w:t>
      </w:r>
      <w:proofErr w:type="spellStart"/>
      <w:r w:rsidRPr="00A56155">
        <w:rPr>
          <w:rFonts w:ascii="Times New Roman" w:hAnsi="Times New Roman" w:cs="Times New Roman"/>
          <w:sz w:val="24"/>
          <w:szCs w:val="24"/>
        </w:rPr>
        <w:t>т.р</w:t>
      </w:r>
      <w:proofErr w:type="spellEnd"/>
      <w:r w:rsidRPr="00A56155">
        <w:rPr>
          <w:rFonts w:ascii="Times New Roman" w:hAnsi="Times New Roman" w:cs="Times New Roman"/>
          <w:sz w:val="24"/>
          <w:szCs w:val="24"/>
        </w:rPr>
        <w:t>.</w:t>
      </w:r>
      <w:proofErr w:type="gramEnd"/>
    </w:p>
    <w:tbl>
      <w:tblPr>
        <w:tblStyle w:val="a5"/>
        <w:tblW w:w="10861" w:type="dxa"/>
        <w:jc w:val="center"/>
        <w:tblLayout w:type="fixed"/>
        <w:tblLook w:val="04A0" w:firstRow="1" w:lastRow="0" w:firstColumn="1" w:lastColumn="0" w:noHBand="0" w:noVBand="1"/>
      </w:tblPr>
      <w:tblGrid>
        <w:gridCol w:w="2256"/>
        <w:gridCol w:w="1113"/>
        <w:gridCol w:w="1245"/>
        <w:gridCol w:w="1383"/>
        <w:gridCol w:w="1366"/>
        <w:gridCol w:w="1344"/>
        <w:gridCol w:w="1182"/>
        <w:gridCol w:w="972"/>
      </w:tblGrid>
      <w:tr w:rsidR="00A56155" w:rsidRPr="00A56155" w:rsidTr="00490C67">
        <w:trPr>
          <w:jc w:val="center"/>
        </w:trPr>
        <w:tc>
          <w:tcPr>
            <w:tcW w:w="2256" w:type="dxa"/>
            <w:vMerge w:val="restart"/>
          </w:tcPr>
          <w:p w:rsidR="00A56155" w:rsidRPr="00A56155" w:rsidRDefault="00A56155" w:rsidP="00A56155">
            <w:pPr>
              <w:jc w:val="center"/>
              <w:rPr>
                <w:sz w:val="24"/>
                <w:szCs w:val="24"/>
              </w:rPr>
            </w:pPr>
            <w:r w:rsidRPr="00A56155">
              <w:rPr>
                <w:sz w:val="24"/>
                <w:szCs w:val="24"/>
              </w:rPr>
              <w:t>Наименование объекта</w:t>
            </w:r>
          </w:p>
        </w:tc>
        <w:tc>
          <w:tcPr>
            <w:tcW w:w="1113" w:type="dxa"/>
            <w:vMerge w:val="restart"/>
          </w:tcPr>
          <w:p w:rsidR="00A56155" w:rsidRPr="00A56155" w:rsidRDefault="00A56155" w:rsidP="00A56155">
            <w:pPr>
              <w:jc w:val="center"/>
              <w:rPr>
                <w:sz w:val="24"/>
                <w:szCs w:val="24"/>
              </w:rPr>
            </w:pPr>
            <w:r w:rsidRPr="00A56155">
              <w:rPr>
                <w:sz w:val="24"/>
                <w:szCs w:val="24"/>
              </w:rPr>
              <w:t>Направление инвестирования</w:t>
            </w:r>
          </w:p>
        </w:tc>
        <w:tc>
          <w:tcPr>
            <w:tcW w:w="1245" w:type="dxa"/>
            <w:vMerge w:val="restart"/>
          </w:tcPr>
          <w:p w:rsidR="00A56155" w:rsidRPr="00A56155" w:rsidRDefault="00A56155" w:rsidP="00A56155">
            <w:pPr>
              <w:jc w:val="center"/>
              <w:rPr>
                <w:sz w:val="24"/>
                <w:szCs w:val="24"/>
              </w:rPr>
            </w:pPr>
            <w:r w:rsidRPr="00A56155">
              <w:rPr>
                <w:sz w:val="24"/>
                <w:szCs w:val="24"/>
              </w:rPr>
              <w:t>Мощность (прирост мощности) объекта</w:t>
            </w:r>
          </w:p>
        </w:tc>
        <w:tc>
          <w:tcPr>
            <w:tcW w:w="1383" w:type="dxa"/>
            <w:vMerge w:val="restart"/>
          </w:tcPr>
          <w:p w:rsidR="00A56155" w:rsidRPr="00A56155" w:rsidRDefault="00A56155" w:rsidP="00A56155">
            <w:pPr>
              <w:jc w:val="center"/>
              <w:rPr>
                <w:sz w:val="24"/>
                <w:szCs w:val="24"/>
              </w:rPr>
            </w:pPr>
            <w:r w:rsidRPr="00A56155">
              <w:rPr>
                <w:sz w:val="24"/>
                <w:szCs w:val="24"/>
              </w:rPr>
              <w:t>Объем бюджетных ассигнований</w:t>
            </w:r>
          </w:p>
        </w:tc>
        <w:tc>
          <w:tcPr>
            <w:tcW w:w="3892" w:type="dxa"/>
            <w:gridSpan w:val="3"/>
          </w:tcPr>
          <w:p w:rsidR="00A56155" w:rsidRPr="00A56155" w:rsidRDefault="00A56155" w:rsidP="00A56155">
            <w:pPr>
              <w:jc w:val="center"/>
              <w:rPr>
                <w:sz w:val="24"/>
                <w:szCs w:val="24"/>
              </w:rPr>
            </w:pPr>
            <w:r w:rsidRPr="00A56155">
              <w:rPr>
                <w:sz w:val="24"/>
                <w:szCs w:val="24"/>
              </w:rPr>
              <w:t>Кассовый расход</w:t>
            </w:r>
          </w:p>
        </w:tc>
        <w:tc>
          <w:tcPr>
            <w:tcW w:w="972" w:type="dxa"/>
            <w:vMerge w:val="restart"/>
          </w:tcPr>
          <w:p w:rsidR="00A56155" w:rsidRPr="00A56155" w:rsidRDefault="00A56155" w:rsidP="00A56155">
            <w:pPr>
              <w:jc w:val="center"/>
              <w:rPr>
                <w:sz w:val="24"/>
                <w:szCs w:val="24"/>
              </w:rPr>
            </w:pPr>
            <w:proofErr w:type="spellStart"/>
            <w:r w:rsidRPr="00A56155">
              <w:rPr>
                <w:sz w:val="24"/>
                <w:szCs w:val="24"/>
              </w:rPr>
              <w:t>Внебюджет</w:t>
            </w:r>
            <w:proofErr w:type="spellEnd"/>
            <w:r w:rsidRPr="00A56155">
              <w:rPr>
                <w:sz w:val="24"/>
                <w:szCs w:val="24"/>
              </w:rPr>
              <w:t xml:space="preserve"> </w:t>
            </w:r>
          </w:p>
        </w:tc>
      </w:tr>
      <w:tr w:rsidR="00A56155" w:rsidRPr="00A56155" w:rsidTr="00490C67">
        <w:trPr>
          <w:jc w:val="center"/>
        </w:trPr>
        <w:tc>
          <w:tcPr>
            <w:tcW w:w="2256" w:type="dxa"/>
            <w:vMerge/>
          </w:tcPr>
          <w:p w:rsidR="00A56155" w:rsidRPr="00A56155" w:rsidRDefault="00A56155" w:rsidP="00A56155">
            <w:pPr>
              <w:jc w:val="both"/>
              <w:rPr>
                <w:sz w:val="24"/>
                <w:szCs w:val="24"/>
              </w:rPr>
            </w:pPr>
          </w:p>
        </w:tc>
        <w:tc>
          <w:tcPr>
            <w:tcW w:w="1113" w:type="dxa"/>
            <w:vMerge/>
          </w:tcPr>
          <w:p w:rsidR="00A56155" w:rsidRPr="00A56155" w:rsidRDefault="00A56155" w:rsidP="00A56155">
            <w:pPr>
              <w:jc w:val="both"/>
              <w:rPr>
                <w:sz w:val="24"/>
                <w:szCs w:val="24"/>
              </w:rPr>
            </w:pPr>
          </w:p>
        </w:tc>
        <w:tc>
          <w:tcPr>
            <w:tcW w:w="1245" w:type="dxa"/>
            <w:vMerge/>
          </w:tcPr>
          <w:p w:rsidR="00A56155" w:rsidRPr="00A56155" w:rsidRDefault="00A56155" w:rsidP="00A56155">
            <w:pPr>
              <w:jc w:val="both"/>
              <w:rPr>
                <w:sz w:val="24"/>
                <w:szCs w:val="24"/>
              </w:rPr>
            </w:pPr>
          </w:p>
        </w:tc>
        <w:tc>
          <w:tcPr>
            <w:tcW w:w="1383" w:type="dxa"/>
            <w:vMerge/>
          </w:tcPr>
          <w:p w:rsidR="00A56155" w:rsidRPr="00A56155" w:rsidRDefault="00A56155" w:rsidP="00A56155">
            <w:pPr>
              <w:jc w:val="both"/>
              <w:rPr>
                <w:sz w:val="24"/>
                <w:szCs w:val="24"/>
              </w:rPr>
            </w:pPr>
          </w:p>
        </w:tc>
        <w:tc>
          <w:tcPr>
            <w:tcW w:w="1366" w:type="dxa"/>
            <w:vAlign w:val="center"/>
          </w:tcPr>
          <w:p w:rsidR="00A56155" w:rsidRPr="00A56155" w:rsidRDefault="00A56155" w:rsidP="00A56155">
            <w:pPr>
              <w:jc w:val="center"/>
              <w:rPr>
                <w:bCs/>
                <w:sz w:val="24"/>
                <w:szCs w:val="24"/>
              </w:rPr>
            </w:pPr>
            <w:r w:rsidRPr="00A56155">
              <w:rPr>
                <w:bCs/>
                <w:sz w:val="24"/>
                <w:szCs w:val="24"/>
              </w:rPr>
              <w:t>Бюджет РФ</w:t>
            </w:r>
          </w:p>
        </w:tc>
        <w:tc>
          <w:tcPr>
            <w:tcW w:w="1344" w:type="dxa"/>
            <w:vAlign w:val="center"/>
          </w:tcPr>
          <w:p w:rsidR="00A56155" w:rsidRPr="00A56155" w:rsidRDefault="00A56155" w:rsidP="00A56155">
            <w:pPr>
              <w:jc w:val="center"/>
              <w:rPr>
                <w:bCs/>
                <w:sz w:val="24"/>
                <w:szCs w:val="24"/>
              </w:rPr>
            </w:pPr>
            <w:r w:rsidRPr="00A56155">
              <w:rPr>
                <w:bCs/>
                <w:sz w:val="24"/>
                <w:szCs w:val="24"/>
              </w:rPr>
              <w:t xml:space="preserve">Бюджет </w:t>
            </w:r>
          </w:p>
          <w:p w:rsidR="00A56155" w:rsidRPr="00A56155" w:rsidRDefault="00A56155" w:rsidP="00A56155">
            <w:pPr>
              <w:jc w:val="center"/>
              <w:rPr>
                <w:bCs/>
                <w:sz w:val="24"/>
                <w:szCs w:val="24"/>
              </w:rPr>
            </w:pPr>
            <w:r w:rsidRPr="00A56155">
              <w:rPr>
                <w:bCs/>
                <w:sz w:val="24"/>
                <w:szCs w:val="24"/>
              </w:rPr>
              <w:t>УР</w:t>
            </w:r>
          </w:p>
        </w:tc>
        <w:tc>
          <w:tcPr>
            <w:tcW w:w="1182" w:type="dxa"/>
            <w:vAlign w:val="center"/>
          </w:tcPr>
          <w:p w:rsidR="00A56155" w:rsidRPr="00A56155" w:rsidRDefault="00A56155" w:rsidP="00A56155">
            <w:pPr>
              <w:jc w:val="center"/>
              <w:rPr>
                <w:bCs/>
                <w:sz w:val="24"/>
                <w:szCs w:val="24"/>
              </w:rPr>
            </w:pPr>
            <w:r w:rsidRPr="00A56155">
              <w:rPr>
                <w:bCs/>
                <w:sz w:val="24"/>
                <w:szCs w:val="24"/>
              </w:rPr>
              <w:t>Бюджет МО</w:t>
            </w:r>
          </w:p>
        </w:tc>
        <w:tc>
          <w:tcPr>
            <w:tcW w:w="972" w:type="dxa"/>
            <w:vMerge/>
          </w:tcPr>
          <w:p w:rsidR="00A56155" w:rsidRPr="00A56155" w:rsidRDefault="00A56155" w:rsidP="00A56155">
            <w:pPr>
              <w:jc w:val="both"/>
              <w:rPr>
                <w:sz w:val="24"/>
                <w:szCs w:val="24"/>
              </w:rPr>
            </w:pPr>
          </w:p>
        </w:tc>
      </w:tr>
      <w:tr w:rsidR="00A56155" w:rsidRPr="00A56155" w:rsidTr="00490C67">
        <w:trPr>
          <w:jc w:val="center"/>
        </w:trPr>
        <w:tc>
          <w:tcPr>
            <w:tcW w:w="2256" w:type="dxa"/>
          </w:tcPr>
          <w:p w:rsidR="00A56155" w:rsidRPr="00A56155" w:rsidRDefault="00A56155" w:rsidP="00A56155">
            <w:pPr>
              <w:rPr>
                <w:sz w:val="24"/>
                <w:szCs w:val="24"/>
              </w:rPr>
            </w:pPr>
            <w:r w:rsidRPr="00A56155">
              <w:rPr>
                <w:sz w:val="24"/>
                <w:szCs w:val="24"/>
              </w:rPr>
              <w:t xml:space="preserve">Расширение газораспределительных сетей по ул. Малиновская, д. Малая </w:t>
            </w:r>
            <w:proofErr w:type="spellStart"/>
            <w:r w:rsidRPr="00A56155">
              <w:rPr>
                <w:sz w:val="24"/>
                <w:szCs w:val="24"/>
              </w:rPr>
              <w:t>Сюга</w:t>
            </w:r>
            <w:proofErr w:type="spellEnd"/>
            <w:r w:rsidRPr="00A56155">
              <w:rPr>
                <w:sz w:val="24"/>
                <w:szCs w:val="24"/>
              </w:rPr>
              <w:t xml:space="preserve"> Удмуртской Республики</w:t>
            </w:r>
          </w:p>
        </w:tc>
        <w:tc>
          <w:tcPr>
            <w:tcW w:w="1113" w:type="dxa"/>
          </w:tcPr>
          <w:p w:rsidR="00A56155" w:rsidRPr="00A56155" w:rsidRDefault="00A56155" w:rsidP="00A56155">
            <w:pPr>
              <w:jc w:val="both"/>
              <w:rPr>
                <w:sz w:val="24"/>
                <w:szCs w:val="24"/>
              </w:rPr>
            </w:pPr>
            <w:r w:rsidRPr="00A56155">
              <w:rPr>
                <w:sz w:val="24"/>
                <w:szCs w:val="24"/>
              </w:rPr>
              <w:t>строительство</w:t>
            </w:r>
          </w:p>
        </w:tc>
        <w:tc>
          <w:tcPr>
            <w:tcW w:w="1245" w:type="dxa"/>
          </w:tcPr>
          <w:p w:rsidR="00A56155" w:rsidRPr="00A56155" w:rsidRDefault="00A56155" w:rsidP="00A56155">
            <w:pPr>
              <w:jc w:val="both"/>
              <w:rPr>
                <w:sz w:val="24"/>
                <w:szCs w:val="24"/>
              </w:rPr>
            </w:pPr>
            <w:r w:rsidRPr="00A56155">
              <w:rPr>
                <w:sz w:val="24"/>
                <w:szCs w:val="24"/>
              </w:rPr>
              <w:t>1332,40 м</w:t>
            </w:r>
          </w:p>
        </w:tc>
        <w:tc>
          <w:tcPr>
            <w:tcW w:w="1383" w:type="dxa"/>
          </w:tcPr>
          <w:p w:rsidR="00A56155" w:rsidRPr="00A56155" w:rsidRDefault="00A56155" w:rsidP="00A56155">
            <w:pPr>
              <w:jc w:val="both"/>
              <w:rPr>
                <w:sz w:val="24"/>
                <w:szCs w:val="24"/>
              </w:rPr>
            </w:pPr>
            <w:r w:rsidRPr="00A56155">
              <w:rPr>
                <w:sz w:val="24"/>
                <w:szCs w:val="24"/>
              </w:rPr>
              <w:t>2 436 522,97</w:t>
            </w:r>
          </w:p>
        </w:tc>
        <w:tc>
          <w:tcPr>
            <w:tcW w:w="1366" w:type="dxa"/>
          </w:tcPr>
          <w:p w:rsidR="00A56155" w:rsidRPr="00A56155" w:rsidRDefault="00A56155" w:rsidP="00A56155">
            <w:pPr>
              <w:jc w:val="both"/>
              <w:rPr>
                <w:sz w:val="24"/>
                <w:szCs w:val="24"/>
              </w:rPr>
            </w:pPr>
            <w:r w:rsidRPr="00A56155">
              <w:rPr>
                <w:sz w:val="24"/>
                <w:szCs w:val="24"/>
              </w:rPr>
              <w:t>1 832 968,08</w:t>
            </w:r>
          </w:p>
        </w:tc>
        <w:tc>
          <w:tcPr>
            <w:tcW w:w="1344" w:type="dxa"/>
          </w:tcPr>
          <w:p w:rsidR="00A56155" w:rsidRPr="00A56155" w:rsidRDefault="00A56155" w:rsidP="00A56155">
            <w:pPr>
              <w:jc w:val="both"/>
              <w:rPr>
                <w:sz w:val="24"/>
                <w:szCs w:val="24"/>
              </w:rPr>
            </w:pPr>
            <w:r w:rsidRPr="00A56155">
              <w:rPr>
                <w:sz w:val="24"/>
                <w:szCs w:val="24"/>
              </w:rPr>
              <w:t>56 713,07</w:t>
            </w:r>
          </w:p>
        </w:tc>
        <w:tc>
          <w:tcPr>
            <w:tcW w:w="1182" w:type="dxa"/>
          </w:tcPr>
          <w:p w:rsidR="00A56155" w:rsidRPr="00A56155" w:rsidRDefault="00A56155" w:rsidP="00A56155">
            <w:pPr>
              <w:jc w:val="center"/>
              <w:rPr>
                <w:sz w:val="24"/>
                <w:szCs w:val="24"/>
              </w:rPr>
            </w:pPr>
            <w:r w:rsidRPr="00A56155">
              <w:rPr>
                <w:sz w:val="24"/>
                <w:szCs w:val="24"/>
              </w:rPr>
              <w:t>246 448,82</w:t>
            </w:r>
          </w:p>
        </w:tc>
        <w:tc>
          <w:tcPr>
            <w:tcW w:w="972" w:type="dxa"/>
          </w:tcPr>
          <w:p w:rsidR="00A56155" w:rsidRPr="00A56155" w:rsidRDefault="00A56155" w:rsidP="00A56155">
            <w:pPr>
              <w:jc w:val="both"/>
              <w:rPr>
                <w:sz w:val="24"/>
                <w:szCs w:val="24"/>
              </w:rPr>
            </w:pPr>
            <w:r w:rsidRPr="00A56155">
              <w:rPr>
                <w:sz w:val="24"/>
                <w:szCs w:val="24"/>
              </w:rPr>
              <w:t>300 393,0</w:t>
            </w:r>
          </w:p>
        </w:tc>
      </w:tr>
    </w:tbl>
    <w:p w:rsidR="00A56155" w:rsidRPr="00A56155" w:rsidRDefault="00A56155" w:rsidP="00A56155">
      <w:pPr>
        <w:ind w:firstLine="567"/>
        <w:jc w:val="both"/>
        <w:rPr>
          <w:rFonts w:ascii="Times New Roman" w:hAnsi="Times New Roman" w:cs="Times New Roman"/>
          <w:sz w:val="24"/>
          <w:szCs w:val="24"/>
        </w:rPr>
      </w:pPr>
    </w:p>
    <w:p w:rsidR="00A56155" w:rsidRPr="00A56155" w:rsidRDefault="00A56155" w:rsidP="00A56155">
      <w:pPr>
        <w:spacing w:after="0" w:line="240" w:lineRule="auto"/>
        <w:ind w:firstLine="567"/>
        <w:jc w:val="both"/>
        <w:rPr>
          <w:rFonts w:ascii="Times New Roman" w:hAnsi="Times New Roman" w:cs="Times New Roman"/>
          <w:sz w:val="24"/>
          <w:szCs w:val="24"/>
        </w:rPr>
      </w:pPr>
      <w:proofErr w:type="gramStart"/>
      <w:r w:rsidRPr="00A56155">
        <w:rPr>
          <w:rFonts w:ascii="Times New Roman" w:hAnsi="Times New Roman" w:cs="Times New Roman"/>
          <w:sz w:val="24"/>
          <w:szCs w:val="24"/>
        </w:rPr>
        <w:t>В 2021 году продолжилась работа по согласованию с министерствами и ведомствами проектов генеральных планов и правил землепользования и застройки, в 2020 году согласно государственной программе Удмуртской Республики «Развитие строительной отрасли и регулирование градостроительной деятельности в Удмуртской Республике», выделена субсидия на разработку градостроительной деятельности из бюджета УР в сумме 4200,00тыс. рублей и бюджета МО 42,429 тыс. рублей  (в 2019 году</w:t>
      </w:r>
      <w:proofErr w:type="gramEnd"/>
      <w:r w:rsidRPr="00A56155">
        <w:rPr>
          <w:rFonts w:ascii="Times New Roman" w:hAnsi="Times New Roman" w:cs="Times New Roman"/>
          <w:sz w:val="24"/>
          <w:szCs w:val="24"/>
        </w:rPr>
        <w:t xml:space="preserve"> - 1196,50 тыс. рублей бюджет УР и бюджета с/</w:t>
      </w:r>
      <w:proofErr w:type="gramStart"/>
      <w:r w:rsidRPr="00A56155">
        <w:rPr>
          <w:rFonts w:ascii="Times New Roman" w:hAnsi="Times New Roman" w:cs="Times New Roman"/>
          <w:sz w:val="24"/>
          <w:szCs w:val="24"/>
        </w:rPr>
        <w:t>п</w:t>
      </w:r>
      <w:proofErr w:type="gramEnd"/>
      <w:r w:rsidRPr="00A56155">
        <w:rPr>
          <w:rFonts w:ascii="Times New Roman" w:hAnsi="Times New Roman" w:cs="Times New Roman"/>
          <w:sz w:val="24"/>
          <w:szCs w:val="24"/>
        </w:rPr>
        <w:t xml:space="preserve"> 12,088 тыс. рублей), на следующие объекты:</w:t>
      </w:r>
    </w:p>
    <w:p w:rsidR="00A56155" w:rsidRPr="00A56155" w:rsidRDefault="00A56155" w:rsidP="00A56155">
      <w:pPr>
        <w:spacing w:after="0" w:line="240" w:lineRule="auto"/>
        <w:ind w:firstLine="567"/>
        <w:jc w:val="both"/>
        <w:rPr>
          <w:rFonts w:ascii="Times New Roman" w:hAnsi="Times New Roman" w:cs="Times New Roman"/>
          <w:sz w:val="24"/>
          <w:szCs w:val="24"/>
        </w:rPr>
      </w:pPr>
    </w:p>
    <w:p w:rsidR="00A56155" w:rsidRPr="00A56155" w:rsidRDefault="00A56155" w:rsidP="00A56155">
      <w:pPr>
        <w:spacing w:after="0" w:line="240" w:lineRule="auto"/>
        <w:ind w:firstLine="567"/>
        <w:jc w:val="both"/>
        <w:rPr>
          <w:rFonts w:ascii="Times New Roman" w:hAnsi="Times New Roman" w:cs="Times New Roman"/>
          <w:sz w:val="24"/>
          <w:szCs w:val="24"/>
        </w:rPr>
      </w:pPr>
    </w:p>
    <w:p w:rsidR="00A56155" w:rsidRPr="00A56155" w:rsidRDefault="00A56155" w:rsidP="00A56155">
      <w:pPr>
        <w:spacing w:after="0" w:line="240" w:lineRule="auto"/>
        <w:ind w:firstLine="567"/>
        <w:jc w:val="both"/>
        <w:rPr>
          <w:rFonts w:ascii="Times New Roman" w:hAnsi="Times New Roman" w:cs="Times New Roman"/>
          <w:sz w:val="24"/>
          <w:szCs w:val="24"/>
        </w:rPr>
      </w:pPr>
    </w:p>
    <w:p w:rsidR="00A56155" w:rsidRPr="00A56155" w:rsidRDefault="00A56155" w:rsidP="00A56155">
      <w:pPr>
        <w:spacing w:after="0" w:line="240" w:lineRule="auto"/>
        <w:ind w:firstLine="567"/>
        <w:jc w:val="both"/>
        <w:rPr>
          <w:rFonts w:ascii="Times New Roman" w:hAnsi="Times New Roman" w:cs="Times New Roman"/>
          <w:sz w:val="24"/>
          <w:szCs w:val="24"/>
        </w:rPr>
      </w:pPr>
    </w:p>
    <w:p w:rsidR="00A56155" w:rsidRPr="00A56155" w:rsidRDefault="00A56155" w:rsidP="00A56155">
      <w:pPr>
        <w:spacing w:after="0" w:line="240" w:lineRule="auto"/>
        <w:ind w:firstLine="567"/>
        <w:jc w:val="both"/>
        <w:rPr>
          <w:rFonts w:ascii="Times New Roman" w:hAnsi="Times New Roman" w:cs="Times New Roman"/>
          <w:sz w:val="24"/>
          <w:szCs w:val="24"/>
        </w:rPr>
      </w:pPr>
    </w:p>
    <w:p w:rsidR="00A56155" w:rsidRPr="00A56155" w:rsidRDefault="00A56155" w:rsidP="00A56155">
      <w:pPr>
        <w:ind w:firstLine="567"/>
        <w:jc w:val="right"/>
        <w:rPr>
          <w:rFonts w:ascii="Times New Roman" w:hAnsi="Times New Roman" w:cs="Times New Roman"/>
          <w:b/>
          <w:sz w:val="24"/>
          <w:szCs w:val="24"/>
        </w:rPr>
      </w:pPr>
      <w:r w:rsidRPr="00A56155">
        <w:rPr>
          <w:rFonts w:ascii="Times New Roman" w:hAnsi="Times New Roman" w:cs="Times New Roman"/>
          <w:sz w:val="24"/>
          <w:szCs w:val="24"/>
        </w:rPr>
        <w:lastRenderedPageBreak/>
        <w:t>тыс. руб.</w:t>
      </w:r>
    </w:p>
    <w:tbl>
      <w:tblPr>
        <w:tblpPr w:leftFromText="180" w:rightFromText="180" w:vertAnchor="text" w:tblpXSpec="center" w:tblpY="1"/>
        <w:tblOverlap w:val="neve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3720"/>
        <w:gridCol w:w="1418"/>
        <w:gridCol w:w="1134"/>
        <w:gridCol w:w="992"/>
        <w:gridCol w:w="992"/>
        <w:gridCol w:w="1417"/>
      </w:tblGrid>
      <w:tr w:rsidR="00A56155" w:rsidRPr="00A56155" w:rsidTr="00490C67">
        <w:trPr>
          <w:trHeight w:val="639"/>
        </w:trPr>
        <w:tc>
          <w:tcPr>
            <w:tcW w:w="817" w:type="dxa"/>
            <w:vMerge w:val="restart"/>
          </w:tcPr>
          <w:p w:rsidR="00A56155" w:rsidRPr="00A56155" w:rsidRDefault="00A56155" w:rsidP="00A56155">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A56155">
              <w:rPr>
                <w:rFonts w:ascii="Times New Roman" w:eastAsia="Calibri" w:hAnsi="Times New Roman" w:cs="Times New Roman"/>
                <w:sz w:val="24"/>
                <w:szCs w:val="24"/>
                <w:lang w:eastAsia="ru-RU"/>
              </w:rPr>
              <w:t>№</w:t>
            </w:r>
          </w:p>
          <w:p w:rsidR="00A56155" w:rsidRPr="00A56155" w:rsidRDefault="00A56155" w:rsidP="00A56155">
            <w:pPr>
              <w:spacing w:line="240" w:lineRule="auto"/>
              <w:rPr>
                <w:rFonts w:ascii="Times New Roman" w:hAnsi="Times New Roman" w:cs="Times New Roman"/>
                <w:sz w:val="24"/>
                <w:szCs w:val="24"/>
              </w:rPr>
            </w:pPr>
            <w:proofErr w:type="gramStart"/>
            <w:r w:rsidRPr="00A56155">
              <w:rPr>
                <w:rFonts w:ascii="Times New Roman" w:hAnsi="Times New Roman" w:cs="Times New Roman"/>
                <w:sz w:val="24"/>
                <w:szCs w:val="24"/>
              </w:rPr>
              <w:t>п</w:t>
            </w:r>
            <w:proofErr w:type="gramEnd"/>
            <w:r w:rsidRPr="00A56155">
              <w:rPr>
                <w:rFonts w:ascii="Times New Roman" w:hAnsi="Times New Roman" w:cs="Times New Roman"/>
                <w:sz w:val="24"/>
                <w:szCs w:val="24"/>
              </w:rPr>
              <w:t>/п</w:t>
            </w:r>
          </w:p>
        </w:tc>
        <w:tc>
          <w:tcPr>
            <w:tcW w:w="3720" w:type="dxa"/>
            <w:vMerge w:val="restart"/>
          </w:tcPr>
          <w:p w:rsidR="00A56155" w:rsidRPr="00A56155" w:rsidRDefault="00A56155" w:rsidP="00A56155">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A56155">
              <w:rPr>
                <w:rFonts w:ascii="Times New Roman" w:eastAsia="Calibri" w:hAnsi="Times New Roman" w:cs="Times New Roman"/>
                <w:sz w:val="24"/>
                <w:szCs w:val="24"/>
                <w:lang w:eastAsia="ru-RU"/>
              </w:rPr>
              <w:t>Наименование объекта</w:t>
            </w:r>
          </w:p>
        </w:tc>
        <w:tc>
          <w:tcPr>
            <w:tcW w:w="1418" w:type="dxa"/>
            <w:vMerge w:val="restart"/>
          </w:tcPr>
          <w:p w:rsidR="00A56155" w:rsidRPr="00A56155" w:rsidRDefault="00A56155" w:rsidP="00A56155">
            <w:pPr>
              <w:widowControl w:val="0"/>
              <w:autoSpaceDE w:val="0"/>
              <w:autoSpaceDN w:val="0"/>
              <w:adjustRightInd w:val="0"/>
              <w:spacing w:after="0" w:line="240" w:lineRule="auto"/>
              <w:jc w:val="center"/>
              <w:rPr>
                <w:rFonts w:ascii="Times New Roman" w:eastAsia="HiddenHorzOCR" w:hAnsi="Times New Roman" w:cs="Times New Roman"/>
                <w:sz w:val="24"/>
                <w:szCs w:val="24"/>
                <w:lang w:eastAsia="ru-RU"/>
              </w:rPr>
            </w:pPr>
            <w:r w:rsidRPr="00A56155">
              <w:rPr>
                <w:rFonts w:ascii="Times New Roman" w:eastAsia="HiddenHorzOCR" w:hAnsi="Times New Roman" w:cs="Times New Roman"/>
                <w:sz w:val="24"/>
                <w:szCs w:val="24"/>
                <w:lang w:eastAsia="ru-RU"/>
              </w:rPr>
              <w:t>План</w:t>
            </w:r>
          </w:p>
          <w:p w:rsidR="00A56155" w:rsidRPr="00A56155" w:rsidRDefault="00A56155" w:rsidP="00A56155">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A56155">
              <w:rPr>
                <w:rFonts w:ascii="Times New Roman" w:eastAsia="HiddenHorzOCR" w:hAnsi="Times New Roman" w:cs="Times New Roman"/>
                <w:sz w:val="24"/>
                <w:szCs w:val="24"/>
                <w:lang w:eastAsia="ru-RU"/>
              </w:rPr>
              <w:t>тыс. руб.</w:t>
            </w:r>
          </w:p>
        </w:tc>
        <w:tc>
          <w:tcPr>
            <w:tcW w:w="2126" w:type="dxa"/>
            <w:gridSpan w:val="2"/>
          </w:tcPr>
          <w:p w:rsidR="00A56155" w:rsidRPr="00A56155" w:rsidRDefault="00A56155" w:rsidP="00A56155">
            <w:pPr>
              <w:spacing w:line="240" w:lineRule="auto"/>
              <w:jc w:val="center"/>
              <w:rPr>
                <w:rFonts w:ascii="Times New Roman" w:hAnsi="Times New Roman" w:cs="Times New Roman"/>
                <w:sz w:val="24"/>
                <w:szCs w:val="24"/>
              </w:rPr>
            </w:pPr>
            <w:r w:rsidRPr="00A56155">
              <w:rPr>
                <w:rFonts w:ascii="Times New Roman" w:hAnsi="Times New Roman" w:cs="Times New Roman"/>
                <w:sz w:val="24"/>
                <w:szCs w:val="24"/>
              </w:rPr>
              <w:t>В том числе по источникам финансирования</w:t>
            </w:r>
          </w:p>
        </w:tc>
        <w:tc>
          <w:tcPr>
            <w:tcW w:w="992" w:type="dxa"/>
            <w:vMerge w:val="restart"/>
          </w:tcPr>
          <w:p w:rsidR="00A56155" w:rsidRPr="00A56155" w:rsidRDefault="00A56155" w:rsidP="00A56155">
            <w:pPr>
              <w:spacing w:line="240" w:lineRule="auto"/>
              <w:jc w:val="center"/>
              <w:rPr>
                <w:rFonts w:ascii="Times New Roman" w:hAnsi="Times New Roman" w:cs="Times New Roman"/>
                <w:sz w:val="24"/>
                <w:szCs w:val="24"/>
              </w:rPr>
            </w:pPr>
            <w:r w:rsidRPr="00A56155">
              <w:rPr>
                <w:rFonts w:ascii="Times New Roman" w:hAnsi="Times New Roman" w:cs="Times New Roman"/>
                <w:sz w:val="24"/>
                <w:szCs w:val="24"/>
              </w:rPr>
              <w:t>Факт оплаты</w:t>
            </w:r>
          </w:p>
        </w:tc>
        <w:tc>
          <w:tcPr>
            <w:tcW w:w="1417" w:type="dxa"/>
            <w:vMerge w:val="restart"/>
          </w:tcPr>
          <w:p w:rsidR="00A56155" w:rsidRPr="00A56155" w:rsidRDefault="00A56155" w:rsidP="00A56155">
            <w:pPr>
              <w:spacing w:line="240" w:lineRule="auto"/>
              <w:jc w:val="center"/>
              <w:rPr>
                <w:rFonts w:ascii="Times New Roman" w:hAnsi="Times New Roman" w:cs="Times New Roman"/>
                <w:sz w:val="24"/>
                <w:szCs w:val="24"/>
              </w:rPr>
            </w:pPr>
            <w:r w:rsidRPr="00A56155">
              <w:rPr>
                <w:rFonts w:ascii="Times New Roman" w:hAnsi="Times New Roman" w:cs="Times New Roman"/>
                <w:sz w:val="24"/>
                <w:szCs w:val="24"/>
              </w:rPr>
              <w:t xml:space="preserve">Примечание </w:t>
            </w:r>
          </w:p>
          <w:p w:rsidR="00A56155" w:rsidRPr="00A56155" w:rsidRDefault="00A56155" w:rsidP="00A56155">
            <w:pPr>
              <w:spacing w:line="240" w:lineRule="auto"/>
              <w:jc w:val="center"/>
              <w:rPr>
                <w:rFonts w:ascii="Times New Roman" w:hAnsi="Times New Roman" w:cs="Times New Roman"/>
                <w:sz w:val="24"/>
                <w:szCs w:val="24"/>
              </w:rPr>
            </w:pPr>
          </w:p>
        </w:tc>
      </w:tr>
      <w:tr w:rsidR="00A56155" w:rsidRPr="00A56155" w:rsidTr="00490C67">
        <w:trPr>
          <w:trHeight w:val="466"/>
        </w:trPr>
        <w:tc>
          <w:tcPr>
            <w:tcW w:w="817" w:type="dxa"/>
            <w:vMerge/>
          </w:tcPr>
          <w:p w:rsidR="00A56155" w:rsidRPr="00A56155" w:rsidRDefault="00A56155" w:rsidP="00A56155">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3720" w:type="dxa"/>
            <w:vMerge/>
          </w:tcPr>
          <w:p w:rsidR="00A56155" w:rsidRPr="00A56155" w:rsidRDefault="00A56155" w:rsidP="00A56155">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1418" w:type="dxa"/>
            <w:vMerge/>
          </w:tcPr>
          <w:p w:rsidR="00A56155" w:rsidRPr="00A56155" w:rsidRDefault="00A56155" w:rsidP="00A56155">
            <w:pPr>
              <w:widowControl w:val="0"/>
              <w:autoSpaceDE w:val="0"/>
              <w:autoSpaceDN w:val="0"/>
              <w:adjustRightInd w:val="0"/>
              <w:spacing w:after="0" w:line="240" w:lineRule="auto"/>
              <w:jc w:val="center"/>
              <w:rPr>
                <w:rFonts w:ascii="Times New Roman" w:eastAsia="HiddenHorzOCR" w:hAnsi="Times New Roman" w:cs="Times New Roman"/>
                <w:sz w:val="24"/>
                <w:szCs w:val="24"/>
                <w:lang w:eastAsia="ru-RU"/>
              </w:rPr>
            </w:pPr>
          </w:p>
        </w:tc>
        <w:tc>
          <w:tcPr>
            <w:tcW w:w="1134" w:type="dxa"/>
          </w:tcPr>
          <w:p w:rsidR="00A56155" w:rsidRPr="00A56155" w:rsidRDefault="00A56155" w:rsidP="00A56155">
            <w:pPr>
              <w:spacing w:line="240" w:lineRule="auto"/>
              <w:jc w:val="center"/>
              <w:rPr>
                <w:rFonts w:ascii="Times New Roman" w:hAnsi="Times New Roman" w:cs="Times New Roman"/>
                <w:sz w:val="24"/>
                <w:szCs w:val="24"/>
              </w:rPr>
            </w:pPr>
            <w:r w:rsidRPr="00A56155">
              <w:rPr>
                <w:rFonts w:ascii="Times New Roman" w:hAnsi="Times New Roman" w:cs="Times New Roman"/>
                <w:sz w:val="24"/>
                <w:szCs w:val="24"/>
              </w:rPr>
              <w:t>Бюджет УР</w:t>
            </w:r>
          </w:p>
        </w:tc>
        <w:tc>
          <w:tcPr>
            <w:tcW w:w="992" w:type="dxa"/>
          </w:tcPr>
          <w:p w:rsidR="00A56155" w:rsidRPr="00A56155" w:rsidRDefault="00A56155" w:rsidP="00A56155">
            <w:pPr>
              <w:spacing w:line="240" w:lineRule="auto"/>
              <w:jc w:val="center"/>
              <w:rPr>
                <w:rFonts w:ascii="Times New Roman" w:hAnsi="Times New Roman" w:cs="Times New Roman"/>
                <w:sz w:val="24"/>
                <w:szCs w:val="24"/>
              </w:rPr>
            </w:pPr>
            <w:r w:rsidRPr="00A56155">
              <w:rPr>
                <w:rFonts w:ascii="Times New Roman" w:hAnsi="Times New Roman" w:cs="Times New Roman"/>
                <w:sz w:val="24"/>
                <w:szCs w:val="24"/>
              </w:rPr>
              <w:t xml:space="preserve">Бюджет </w:t>
            </w:r>
          </w:p>
          <w:p w:rsidR="00A56155" w:rsidRPr="00A56155" w:rsidRDefault="00A56155" w:rsidP="00A56155">
            <w:pPr>
              <w:spacing w:line="240" w:lineRule="auto"/>
              <w:jc w:val="center"/>
              <w:rPr>
                <w:rFonts w:ascii="Times New Roman" w:hAnsi="Times New Roman" w:cs="Times New Roman"/>
                <w:sz w:val="24"/>
                <w:szCs w:val="24"/>
              </w:rPr>
            </w:pPr>
            <w:r w:rsidRPr="00A56155">
              <w:rPr>
                <w:rFonts w:ascii="Times New Roman" w:hAnsi="Times New Roman" w:cs="Times New Roman"/>
                <w:sz w:val="24"/>
                <w:szCs w:val="24"/>
              </w:rPr>
              <w:t>С/</w:t>
            </w:r>
            <w:proofErr w:type="gramStart"/>
            <w:r w:rsidRPr="00A56155">
              <w:rPr>
                <w:rFonts w:ascii="Times New Roman" w:hAnsi="Times New Roman" w:cs="Times New Roman"/>
                <w:sz w:val="24"/>
                <w:szCs w:val="24"/>
              </w:rPr>
              <w:t>П</w:t>
            </w:r>
            <w:proofErr w:type="gramEnd"/>
          </w:p>
        </w:tc>
        <w:tc>
          <w:tcPr>
            <w:tcW w:w="992" w:type="dxa"/>
            <w:vMerge/>
          </w:tcPr>
          <w:p w:rsidR="00A56155" w:rsidRPr="00A56155" w:rsidRDefault="00A56155" w:rsidP="00A56155">
            <w:pPr>
              <w:spacing w:line="240" w:lineRule="auto"/>
              <w:jc w:val="center"/>
              <w:rPr>
                <w:rFonts w:ascii="Times New Roman" w:hAnsi="Times New Roman" w:cs="Times New Roman"/>
                <w:sz w:val="24"/>
                <w:szCs w:val="24"/>
              </w:rPr>
            </w:pPr>
          </w:p>
        </w:tc>
        <w:tc>
          <w:tcPr>
            <w:tcW w:w="1417" w:type="dxa"/>
            <w:vMerge/>
          </w:tcPr>
          <w:p w:rsidR="00A56155" w:rsidRPr="00A56155" w:rsidRDefault="00A56155" w:rsidP="00A56155">
            <w:pPr>
              <w:spacing w:line="240" w:lineRule="auto"/>
              <w:jc w:val="center"/>
              <w:rPr>
                <w:rFonts w:ascii="Times New Roman" w:hAnsi="Times New Roman" w:cs="Times New Roman"/>
                <w:sz w:val="24"/>
                <w:szCs w:val="24"/>
              </w:rPr>
            </w:pPr>
          </w:p>
        </w:tc>
      </w:tr>
      <w:tr w:rsidR="00A56155" w:rsidRPr="00A56155" w:rsidTr="00490C67">
        <w:trPr>
          <w:trHeight w:val="578"/>
        </w:trPr>
        <w:tc>
          <w:tcPr>
            <w:tcW w:w="817" w:type="dxa"/>
          </w:tcPr>
          <w:p w:rsidR="00A56155" w:rsidRPr="00A56155" w:rsidRDefault="00A56155" w:rsidP="00A56155">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A56155" w:rsidRPr="00A56155" w:rsidRDefault="00A56155" w:rsidP="00A56155">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A56155">
              <w:rPr>
                <w:rFonts w:ascii="Times New Roman" w:eastAsia="Calibri" w:hAnsi="Times New Roman" w:cs="Times New Roman"/>
                <w:sz w:val="24"/>
                <w:szCs w:val="24"/>
                <w:lang w:eastAsia="ru-RU"/>
              </w:rPr>
              <w:t>1</w:t>
            </w:r>
          </w:p>
          <w:p w:rsidR="00A56155" w:rsidRPr="00A56155" w:rsidRDefault="00A56155" w:rsidP="00A56155">
            <w:pPr>
              <w:widowControl w:val="0"/>
              <w:autoSpaceDE w:val="0"/>
              <w:autoSpaceDN w:val="0"/>
              <w:adjustRightInd w:val="0"/>
              <w:spacing w:after="0" w:line="240" w:lineRule="auto"/>
              <w:rPr>
                <w:rFonts w:ascii="Times New Roman" w:eastAsia="Calibri" w:hAnsi="Times New Roman" w:cs="Times New Roman"/>
                <w:sz w:val="24"/>
                <w:szCs w:val="24"/>
                <w:lang w:eastAsia="ru-RU"/>
              </w:rPr>
            </w:pPr>
          </w:p>
        </w:tc>
        <w:tc>
          <w:tcPr>
            <w:tcW w:w="3720" w:type="dxa"/>
          </w:tcPr>
          <w:p w:rsidR="00A56155" w:rsidRPr="00A56155" w:rsidRDefault="00A56155" w:rsidP="00A5615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Разработка проекта Генерального плана муниципального образования «</w:t>
            </w:r>
            <w:proofErr w:type="spellStart"/>
            <w:r w:rsidRPr="00A56155">
              <w:rPr>
                <w:rFonts w:ascii="Times New Roman" w:eastAsia="Times New Roman" w:hAnsi="Times New Roman" w:cs="Times New Roman"/>
                <w:sz w:val="24"/>
                <w:szCs w:val="24"/>
                <w:lang w:eastAsia="ru-RU"/>
              </w:rPr>
              <w:t>Большекибьинское</w:t>
            </w:r>
            <w:proofErr w:type="spellEnd"/>
            <w:r w:rsidRPr="00A56155">
              <w:rPr>
                <w:rFonts w:ascii="Times New Roman" w:eastAsia="Times New Roman" w:hAnsi="Times New Roman" w:cs="Times New Roman"/>
                <w:sz w:val="24"/>
                <w:szCs w:val="24"/>
                <w:lang w:eastAsia="ru-RU"/>
              </w:rPr>
              <w:t xml:space="preserve">» </w:t>
            </w:r>
            <w:proofErr w:type="spellStart"/>
            <w:r w:rsidRPr="00A56155">
              <w:rPr>
                <w:rFonts w:ascii="Times New Roman" w:eastAsia="Times New Roman" w:hAnsi="Times New Roman" w:cs="Times New Roman"/>
                <w:sz w:val="24"/>
                <w:szCs w:val="24"/>
                <w:lang w:eastAsia="ru-RU"/>
              </w:rPr>
              <w:t>Можгинского</w:t>
            </w:r>
            <w:proofErr w:type="spellEnd"/>
            <w:r w:rsidRPr="00A56155">
              <w:rPr>
                <w:rFonts w:ascii="Times New Roman" w:eastAsia="Times New Roman" w:hAnsi="Times New Roman" w:cs="Times New Roman"/>
                <w:sz w:val="24"/>
                <w:szCs w:val="24"/>
                <w:lang w:eastAsia="ru-RU"/>
              </w:rPr>
              <w:t xml:space="preserve"> района Удмуртской Республики</w:t>
            </w:r>
          </w:p>
        </w:tc>
        <w:tc>
          <w:tcPr>
            <w:tcW w:w="1418" w:type="dxa"/>
          </w:tcPr>
          <w:p w:rsidR="00A56155" w:rsidRPr="00A56155" w:rsidRDefault="00A56155" w:rsidP="00A56155">
            <w:pPr>
              <w:widowControl w:val="0"/>
              <w:autoSpaceDE w:val="0"/>
              <w:autoSpaceDN w:val="0"/>
              <w:adjustRightInd w:val="0"/>
              <w:spacing w:line="240" w:lineRule="auto"/>
              <w:jc w:val="center"/>
              <w:rPr>
                <w:rFonts w:ascii="Times New Roman" w:hAnsi="Times New Roman" w:cs="Times New Roman"/>
                <w:sz w:val="24"/>
                <w:szCs w:val="24"/>
              </w:rPr>
            </w:pPr>
          </w:p>
          <w:p w:rsidR="00A56155" w:rsidRPr="00A56155" w:rsidRDefault="00A56155" w:rsidP="00A56155">
            <w:pPr>
              <w:widowControl w:val="0"/>
              <w:autoSpaceDE w:val="0"/>
              <w:autoSpaceDN w:val="0"/>
              <w:adjustRightInd w:val="0"/>
              <w:spacing w:line="240" w:lineRule="auto"/>
              <w:jc w:val="center"/>
              <w:rPr>
                <w:rFonts w:ascii="Times New Roman" w:hAnsi="Times New Roman" w:cs="Times New Roman"/>
                <w:sz w:val="24"/>
                <w:szCs w:val="24"/>
              </w:rPr>
            </w:pPr>
            <w:r w:rsidRPr="00A56155">
              <w:rPr>
                <w:rFonts w:ascii="Times New Roman" w:hAnsi="Times New Roman" w:cs="Times New Roman"/>
                <w:sz w:val="24"/>
                <w:szCs w:val="24"/>
              </w:rPr>
              <w:t>303,030</w:t>
            </w:r>
          </w:p>
        </w:tc>
        <w:tc>
          <w:tcPr>
            <w:tcW w:w="1134" w:type="dxa"/>
          </w:tcPr>
          <w:p w:rsidR="00A56155" w:rsidRPr="00A56155" w:rsidRDefault="00A56155" w:rsidP="00A56155">
            <w:pPr>
              <w:widowControl w:val="0"/>
              <w:autoSpaceDE w:val="0"/>
              <w:autoSpaceDN w:val="0"/>
              <w:adjustRightInd w:val="0"/>
              <w:spacing w:line="240" w:lineRule="auto"/>
              <w:jc w:val="center"/>
              <w:rPr>
                <w:rFonts w:ascii="Times New Roman" w:hAnsi="Times New Roman" w:cs="Times New Roman"/>
                <w:sz w:val="24"/>
                <w:szCs w:val="24"/>
              </w:rPr>
            </w:pPr>
          </w:p>
          <w:p w:rsidR="00A56155" w:rsidRPr="00A56155" w:rsidRDefault="00A56155" w:rsidP="00A56155">
            <w:pPr>
              <w:widowControl w:val="0"/>
              <w:autoSpaceDE w:val="0"/>
              <w:autoSpaceDN w:val="0"/>
              <w:adjustRightInd w:val="0"/>
              <w:spacing w:line="240" w:lineRule="auto"/>
              <w:jc w:val="center"/>
              <w:rPr>
                <w:rFonts w:ascii="Times New Roman" w:hAnsi="Times New Roman" w:cs="Times New Roman"/>
                <w:sz w:val="24"/>
                <w:szCs w:val="24"/>
              </w:rPr>
            </w:pPr>
            <w:r w:rsidRPr="00A56155">
              <w:rPr>
                <w:rFonts w:ascii="Times New Roman" w:hAnsi="Times New Roman" w:cs="Times New Roman"/>
                <w:sz w:val="24"/>
                <w:szCs w:val="24"/>
              </w:rPr>
              <w:t>300,00</w:t>
            </w:r>
          </w:p>
        </w:tc>
        <w:tc>
          <w:tcPr>
            <w:tcW w:w="992" w:type="dxa"/>
          </w:tcPr>
          <w:p w:rsidR="00A56155" w:rsidRPr="00A56155" w:rsidRDefault="00A56155" w:rsidP="00A56155">
            <w:pPr>
              <w:widowControl w:val="0"/>
              <w:autoSpaceDE w:val="0"/>
              <w:autoSpaceDN w:val="0"/>
              <w:adjustRightInd w:val="0"/>
              <w:spacing w:line="240" w:lineRule="auto"/>
              <w:jc w:val="center"/>
              <w:rPr>
                <w:rFonts w:ascii="Times New Roman" w:hAnsi="Times New Roman" w:cs="Times New Roman"/>
                <w:sz w:val="24"/>
                <w:szCs w:val="24"/>
              </w:rPr>
            </w:pPr>
          </w:p>
          <w:p w:rsidR="00A56155" w:rsidRPr="00A56155" w:rsidRDefault="00A56155" w:rsidP="00A56155">
            <w:pPr>
              <w:widowControl w:val="0"/>
              <w:autoSpaceDE w:val="0"/>
              <w:autoSpaceDN w:val="0"/>
              <w:adjustRightInd w:val="0"/>
              <w:spacing w:line="240" w:lineRule="auto"/>
              <w:jc w:val="center"/>
              <w:rPr>
                <w:rFonts w:ascii="Times New Roman" w:hAnsi="Times New Roman" w:cs="Times New Roman"/>
                <w:sz w:val="24"/>
                <w:szCs w:val="24"/>
              </w:rPr>
            </w:pPr>
            <w:r w:rsidRPr="00A56155">
              <w:rPr>
                <w:rFonts w:ascii="Times New Roman" w:hAnsi="Times New Roman" w:cs="Times New Roman"/>
                <w:sz w:val="24"/>
                <w:szCs w:val="24"/>
              </w:rPr>
              <w:t>3,030</w:t>
            </w:r>
          </w:p>
        </w:tc>
        <w:tc>
          <w:tcPr>
            <w:tcW w:w="992" w:type="dxa"/>
            <w:vMerge w:val="restart"/>
          </w:tcPr>
          <w:p w:rsidR="00A56155" w:rsidRPr="00A56155" w:rsidRDefault="00A56155" w:rsidP="00A56155">
            <w:pPr>
              <w:widowControl w:val="0"/>
              <w:autoSpaceDE w:val="0"/>
              <w:autoSpaceDN w:val="0"/>
              <w:adjustRightInd w:val="0"/>
              <w:spacing w:line="240" w:lineRule="auto"/>
              <w:jc w:val="center"/>
              <w:rPr>
                <w:rFonts w:ascii="Times New Roman" w:hAnsi="Times New Roman" w:cs="Times New Roman"/>
                <w:sz w:val="24"/>
                <w:szCs w:val="24"/>
              </w:rPr>
            </w:pPr>
          </w:p>
          <w:p w:rsidR="00A56155" w:rsidRPr="00A56155" w:rsidRDefault="00A56155" w:rsidP="00A56155">
            <w:pPr>
              <w:widowControl w:val="0"/>
              <w:autoSpaceDE w:val="0"/>
              <w:autoSpaceDN w:val="0"/>
              <w:adjustRightInd w:val="0"/>
              <w:spacing w:line="240" w:lineRule="auto"/>
              <w:jc w:val="center"/>
              <w:rPr>
                <w:rFonts w:ascii="Times New Roman" w:hAnsi="Times New Roman" w:cs="Times New Roman"/>
                <w:sz w:val="24"/>
                <w:szCs w:val="24"/>
              </w:rPr>
            </w:pPr>
          </w:p>
          <w:p w:rsidR="00A56155" w:rsidRPr="00A56155" w:rsidRDefault="00A56155" w:rsidP="00A56155">
            <w:pPr>
              <w:widowControl w:val="0"/>
              <w:autoSpaceDE w:val="0"/>
              <w:autoSpaceDN w:val="0"/>
              <w:adjustRightInd w:val="0"/>
              <w:spacing w:line="240" w:lineRule="auto"/>
              <w:jc w:val="center"/>
              <w:rPr>
                <w:rFonts w:ascii="Times New Roman" w:hAnsi="Times New Roman" w:cs="Times New Roman"/>
                <w:sz w:val="24"/>
                <w:szCs w:val="24"/>
              </w:rPr>
            </w:pPr>
            <w:r w:rsidRPr="00A56155">
              <w:rPr>
                <w:rFonts w:ascii="Times New Roman" w:hAnsi="Times New Roman" w:cs="Times New Roman"/>
                <w:sz w:val="24"/>
                <w:szCs w:val="24"/>
              </w:rPr>
              <w:t>470,0</w:t>
            </w:r>
          </w:p>
        </w:tc>
        <w:tc>
          <w:tcPr>
            <w:tcW w:w="1417" w:type="dxa"/>
            <w:vAlign w:val="center"/>
          </w:tcPr>
          <w:p w:rsidR="00A56155" w:rsidRPr="00A56155" w:rsidRDefault="00A56155" w:rsidP="00A56155">
            <w:pPr>
              <w:widowControl w:val="0"/>
              <w:autoSpaceDE w:val="0"/>
              <w:autoSpaceDN w:val="0"/>
              <w:adjustRightInd w:val="0"/>
              <w:spacing w:line="240" w:lineRule="auto"/>
              <w:rPr>
                <w:rFonts w:ascii="Times New Roman" w:hAnsi="Times New Roman" w:cs="Times New Roman"/>
                <w:sz w:val="24"/>
                <w:szCs w:val="24"/>
              </w:rPr>
            </w:pPr>
            <w:r w:rsidRPr="00A56155">
              <w:rPr>
                <w:rFonts w:ascii="Times New Roman" w:hAnsi="Times New Roman" w:cs="Times New Roman"/>
                <w:sz w:val="24"/>
                <w:szCs w:val="24"/>
              </w:rPr>
              <w:t>ООО «ТИМ ПРОЕКТ»</w:t>
            </w:r>
          </w:p>
        </w:tc>
      </w:tr>
      <w:tr w:rsidR="00A56155" w:rsidRPr="00A56155" w:rsidTr="00490C67">
        <w:trPr>
          <w:trHeight w:val="830"/>
        </w:trPr>
        <w:tc>
          <w:tcPr>
            <w:tcW w:w="817" w:type="dxa"/>
          </w:tcPr>
          <w:p w:rsidR="00A56155" w:rsidRPr="00A56155" w:rsidRDefault="00A56155" w:rsidP="00A56155">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A56155">
              <w:rPr>
                <w:rFonts w:ascii="Times New Roman" w:eastAsia="Calibri" w:hAnsi="Times New Roman" w:cs="Times New Roman"/>
                <w:sz w:val="24"/>
                <w:szCs w:val="24"/>
                <w:lang w:eastAsia="ru-RU"/>
              </w:rPr>
              <w:t>2</w:t>
            </w:r>
          </w:p>
          <w:p w:rsidR="00A56155" w:rsidRPr="00A56155" w:rsidRDefault="00A56155" w:rsidP="00A56155">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A56155" w:rsidRPr="00A56155" w:rsidRDefault="00A56155" w:rsidP="00A56155">
            <w:pPr>
              <w:widowControl w:val="0"/>
              <w:autoSpaceDE w:val="0"/>
              <w:autoSpaceDN w:val="0"/>
              <w:adjustRightInd w:val="0"/>
              <w:spacing w:after="0" w:line="240" w:lineRule="auto"/>
              <w:rPr>
                <w:rFonts w:ascii="Times New Roman" w:eastAsia="Calibri" w:hAnsi="Times New Roman" w:cs="Times New Roman"/>
                <w:sz w:val="24"/>
                <w:szCs w:val="24"/>
                <w:lang w:eastAsia="ru-RU"/>
              </w:rPr>
            </w:pPr>
          </w:p>
        </w:tc>
        <w:tc>
          <w:tcPr>
            <w:tcW w:w="3720" w:type="dxa"/>
          </w:tcPr>
          <w:p w:rsidR="00A56155" w:rsidRPr="00A56155" w:rsidRDefault="00A56155" w:rsidP="00A5615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Внесение изменений в  Правила землепользования и застройки муниципального образования «</w:t>
            </w:r>
            <w:proofErr w:type="spellStart"/>
            <w:r w:rsidRPr="00A56155">
              <w:rPr>
                <w:rFonts w:ascii="Times New Roman" w:eastAsia="Times New Roman" w:hAnsi="Times New Roman" w:cs="Times New Roman"/>
                <w:sz w:val="24"/>
                <w:szCs w:val="24"/>
                <w:lang w:eastAsia="ru-RU"/>
              </w:rPr>
              <w:t>Большекибьинское</w:t>
            </w:r>
            <w:proofErr w:type="spellEnd"/>
            <w:r w:rsidRPr="00A56155">
              <w:rPr>
                <w:rFonts w:ascii="Times New Roman" w:eastAsia="Times New Roman" w:hAnsi="Times New Roman" w:cs="Times New Roman"/>
                <w:sz w:val="24"/>
                <w:szCs w:val="24"/>
                <w:lang w:eastAsia="ru-RU"/>
              </w:rPr>
              <w:t xml:space="preserve">» </w:t>
            </w:r>
            <w:proofErr w:type="spellStart"/>
            <w:r w:rsidRPr="00A56155">
              <w:rPr>
                <w:rFonts w:ascii="Times New Roman" w:eastAsia="Times New Roman" w:hAnsi="Times New Roman" w:cs="Times New Roman"/>
                <w:sz w:val="24"/>
                <w:szCs w:val="24"/>
                <w:lang w:eastAsia="ru-RU"/>
              </w:rPr>
              <w:t>Можгинского</w:t>
            </w:r>
            <w:proofErr w:type="spellEnd"/>
            <w:r w:rsidRPr="00A56155">
              <w:rPr>
                <w:rFonts w:ascii="Times New Roman" w:eastAsia="Times New Roman" w:hAnsi="Times New Roman" w:cs="Times New Roman"/>
                <w:sz w:val="24"/>
                <w:szCs w:val="24"/>
                <w:lang w:eastAsia="ru-RU"/>
              </w:rPr>
              <w:t xml:space="preserve"> района Удмуртской Республики</w:t>
            </w:r>
          </w:p>
        </w:tc>
        <w:tc>
          <w:tcPr>
            <w:tcW w:w="1418" w:type="dxa"/>
          </w:tcPr>
          <w:p w:rsidR="00A56155" w:rsidRPr="00A56155" w:rsidRDefault="00A56155" w:rsidP="00A56155">
            <w:pPr>
              <w:widowControl w:val="0"/>
              <w:autoSpaceDE w:val="0"/>
              <w:autoSpaceDN w:val="0"/>
              <w:adjustRightInd w:val="0"/>
              <w:spacing w:line="240" w:lineRule="auto"/>
              <w:jc w:val="center"/>
              <w:rPr>
                <w:rFonts w:ascii="Times New Roman" w:hAnsi="Times New Roman" w:cs="Times New Roman"/>
                <w:sz w:val="24"/>
                <w:szCs w:val="24"/>
              </w:rPr>
            </w:pPr>
          </w:p>
          <w:p w:rsidR="00A56155" w:rsidRPr="00A56155" w:rsidRDefault="00A56155" w:rsidP="00A56155">
            <w:pPr>
              <w:widowControl w:val="0"/>
              <w:autoSpaceDE w:val="0"/>
              <w:autoSpaceDN w:val="0"/>
              <w:adjustRightInd w:val="0"/>
              <w:spacing w:line="240" w:lineRule="auto"/>
              <w:jc w:val="center"/>
              <w:rPr>
                <w:rFonts w:ascii="Times New Roman" w:hAnsi="Times New Roman" w:cs="Times New Roman"/>
                <w:sz w:val="24"/>
                <w:szCs w:val="24"/>
              </w:rPr>
            </w:pPr>
          </w:p>
          <w:p w:rsidR="00A56155" w:rsidRPr="00A56155" w:rsidRDefault="00A56155" w:rsidP="00A56155">
            <w:pPr>
              <w:widowControl w:val="0"/>
              <w:autoSpaceDE w:val="0"/>
              <w:autoSpaceDN w:val="0"/>
              <w:adjustRightInd w:val="0"/>
              <w:spacing w:line="240" w:lineRule="auto"/>
              <w:jc w:val="center"/>
              <w:rPr>
                <w:rFonts w:ascii="Times New Roman" w:hAnsi="Times New Roman" w:cs="Times New Roman"/>
                <w:sz w:val="24"/>
                <w:szCs w:val="24"/>
              </w:rPr>
            </w:pPr>
            <w:r w:rsidRPr="00A56155">
              <w:rPr>
                <w:rFonts w:ascii="Times New Roman" w:hAnsi="Times New Roman" w:cs="Times New Roman"/>
                <w:sz w:val="24"/>
                <w:szCs w:val="24"/>
              </w:rPr>
              <w:t>202,021</w:t>
            </w:r>
          </w:p>
        </w:tc>
        <w:tc>
          <w:tcPr>
            <w:tcW w:w="1134" w:type="dxa"/>
          </w:tcPr>
          <w:p w:rsidR="00A56155" w:rsidRPr="00A56155" w:rsidRDefault="00A56155" w:rsidP="00A56155">
            <w:pPr>
              <w:widowControl w:val="0"/>
              <w:autoSpaceDE w:val="0"/>
              <w:autoSpaceDN w:val="0"/>
              <w:adjustRightInd w:val="0"/>
              <w:spacing w:line="240" w:lineRule="auto"/>
              <w:jc w:val="center"/>
              <w:rPr>
                <w:rFonts w:ascii="Times New Roman" w:hAnsi="Times New Roman" w:cs="Times New Roman"/>
                <w:sz w:val="24"/>
                <w:szCs w:val="24"/>
              </w:rPr>
            </w:pPr>
          </w:p>
          <w:p w:rsidR="00A56155" w:rsidRPr="00A56155" w:rsidRDefault="00A56155" w:rsidP="00A56155">
            <w:pPr>
              <w:widowControl w:val="0"/>
              <w:autoSpaceDE w:val="0"/>
              <w:autoSpaceDN w:val="0"/>
              <w:adjustRightInd w:val="0"/>
              <w:spacing w:line="240" w:lineRule="auto"/>
              <w:jc w:val="center"/>
              <w:rPr>
                <w:rFonts w:ascii="Times New Roman" w:hAnsi="Times New Roman" w:cs="Times New Roman"/>
                <w:sz w:val="24"/>
                <w:szCs w:val="24"/>
              </w:rPr>
            </w:pPr>
          </w:p>
          <w:p w:rsidR="00A56155" w:rsidRPr="00A56155" w:rsidRDefault="00A56155" w:rsidP="00A56155">
            <w:pPr>
              <w:widowControl w:val="0"/>
              <w:autoSpaceDE w:val="0"/>
              <w:autoSpaceDN w:val="0"/>
              <w:adjustRightInd w:val="0"/>
              <w:spacing w:line="240" w:lineRule="auto"/>
              <w:jc w:val="center"/>
              <w:rPr>
                <w:rFonts w:ascii="Times New Roman" w:hAnsi="Times New Roman" w:cs="Times New Roman"/>
                <w:sz w:val="24"/>
                <w:szCs w:val="24"/>
              </w:rPr>
            </w:pPr>
            <w:r w:rsidRPr="00A56155">
              <w:rPr>
                <w:rFonts w:ascii="Times New Roman" w:hAnsi="Times New Roman" w:cs="Times New Roman"/>
                <w:sz w:val="24"/>
                <w:szCs w:val="24"/>
              </w:rPr>
              <w:t>200,00</w:t>
            </w:r>
          </w:p>
        </w:tc>
        <w:tc>
          <w:tcPr>
            <w:tcW w:w="992" w:type="dxa"/>
          </w:tcPr>
          <w:p w:rsidR="00A56155" w:rsidRPr="00A56155" w:rsidRDefault="00A56155" w:rsidP="00A56155">
            <w:pPr>
              <w:widowControl w:val="0"/>
              <w:autoSpaceDE w:val="0"/>
              <w:autoSpaceDN w:val="0"/>
              <w:adjustRightInd w:val="0"/>
              <w:spacing w:line="240" w:lineRule="auto"/>
              <w:jc w:val="center"/>
              <w:rPr>
                <w:rFonts w:ascii="Times New Roman" w:hAnsi="Times New Roman" w:cs="Times New Roman"/>
                <w:sz w:val="24"/>
                <w:szCs w:val="24"/>
              </w:rPr>
            </w:pPr>
          </w:p>
          <w:p w:rsidR="00A56155" w:rsidRPr="00A56155" w:rsidRDefault="00A56155" w:rsidP="00A56155">
            <w:pPr>
              <w:widowControl w:val="0"/>
              <w:autoSpaceDE w:val="0"/>
              <w:autoSpaceDN w:val="0"/>
              <w:adjustRightInd w:val="0"/>
              <w:spacing w:line="240" w:lineRule="auto"/>
              <w:jc w:val="center"/>
              <w:rPr>
                <w:rFonts w:ascii="Times New Roman" w:hAnsi="Times New Roman" w:cs="Times New Roman"/>
                <w:sz w:val="24"/>
                <w:szCs w:val="24"/>
              </w:rPr>
            </w:pPr>
          </w:p>
          <w:p w:rsidR="00A56155" w:rsidRPr="00A56155" w:rsidRDefault="00A56155" w:rsidP="00A56155">
            <w:pPr>
              <w:widowControl w:val="0"/>
              <w:autoSpaceDE w:val="0"/>
              <w:autoSpaceDN w:val="0"/>
              <w:adjustRightInd w:val="0"/>
              <w:spacing w:line="240" w:lineRule="auto"/>
              <w:jc w:val="center"/>
              <w:rPr>
                <w:rFonts w:ascii="Times New Roman" w:hAnsi="Times New Roman" w:cs="Times New Roman"/>
                <w:sz w:val="24"/>
                <w:szCs w:val="24"/>
              </w:rPr>
            </w:pPr>
            <w:r w:rsidRPr="00A56155">
              <w:rPr>
                <w:rFonts w:ascii="Times New Roman" w:hAnsi="Times New Roman" w:cs="Times New Roman"/>
                <w:sz w:val="24"/>
                <w:szCs w:val="24"/>
              </w:rPr>
              <w:t>2,021</w:t>
            </w:r>
          </w:p>
        </w:tc>
        <w:tc>
          <w:tcPr>
            <w:tcW w:w="992" w:type="dxa"/>
            <w:vMerge/>
          </w:tcPr>
          <w:p w:rsidR="00A56155" w:rsidRPr="00A56155" w:rsidRDefault="00A56155" w:rsidP="00A56155">
            <w:pPr>
              <w:spacing w:line="240" w:lineRule="auto"/>
              <w:rPr>
                <w:rFonts w:ascii="Times New Roman" w:hAnsi="Times New Roman" w:cs="Times New Roman"/>
                <w:sz w:val="24"/>
                <w:szCs w:val="24"/>
              </w:rPr>
            </w:pPr>
          </w:p>
        </w:tc>
        <w:tc>
          <w:tcPr>
            <w:tcW w:w="1417" w:type="dxa"/>
          </w:tcPr>
          <w:p w:rsidR="00A56155" w:rsidRPr="00A56155" w:rsidRDefault="00A56155" w:rsidP="00A56155">
            <w:pPr>
              <w:spacing w:line="240" w:lineRule="auto"/>
              <w:rPr>
                <w:rFonts w:ascii="Times New Roman" w:hAnsi="Times New Roman" w:cs="Times New Roman"/>
                <w:sz w:val="24"/>
                <w:szCs w:val="24"/>
              </w:rPr>
            </w:pPr>
            <w:r w:rsidRPr="00A56155">
              <w:rPr>
                <w:rFonts w:ascii="Times New Roman" w:hAnsi="Times New Roman" w:cs="Times New Roman"/>
                <w:sz w:val="24"/>
                <w:szCs w:val="24"/>
              </w:rPr>
              <w:t>ООО «ТИМ ПРОЕКТ»</w:t>
            </w:r>
          </w:p>
        </w:tc>
      </w:tr>
      <w:tr w:rsidR="00A56155" w:rsidRPr="00A56155" w:rsidTr="00490C67">
        <w:tc>
          <w:tcPr>
            <w:tcW w:w="817" w:type="dxa"/>
          </w:tcPr>
          <w:p w:rsidR="00A56155" w:rsidRPr="00A56155" w:rsidRDefault="00A56155" w:rsidP="00A56155">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A56155">
              <w:rPr>
                <w:rFonts w:ascii="Times New Roman" w:eastAsia="Calibri" w:hAnsi="Times New Roman" w:cs="Times New Roman"/>
                <w:sz w:val="24"/>
                <w:szCs w:val="24"/>
                <w:lang w:eastAsia="ru-RU"/>
              </w:rPr>
              <w:t>3</w:t>
            </w:r>
          </w:p>
        </w:tc>
        <w:tc>
          <w:tcPr>
            <w:tcW w:w="3720" w:type="dxa"/>
          </w:tcPr>
          <w:p w:rsidR="00A56155" w:rsidRPr="00A56155" w:rsidRDefault="00A56155" w:rsidP="00A5615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Разработка проекта Генерального плана муниципального образования «</w:t>
            </w:r>
            <w:proofErr w:type="spellStart"/>
            <w:r w:rsidRPr="00A56155">
              <w:rPr>
                <w:rFonts w:ascii="Times New Roman" w:eastAsia="Times New Roman" w:hAnsi="Times New Roman" w:cs="Times New Roman"/>
                <w:sz w:val="24"/>
                <w:szCs w:val="24"/>
                <w:lang w:eastAsia="ru-RU"/>
              </w:rPr>
              <w:t>Большепудгинское</w:t>
            </w:r>
            <w:proofErr w:type="spellEnd"/>
            <w:r w:rsidRPr="00A56155">
              <w:rPr>
                <w:rFonts w:ascii="Times New Roman" w:eastAsia="Times New Roman" w:hAnsi="Times New Roman" w:cs="Times New Roman"/>
                <w:sz w:val="24"/>
                <w:szCs w:val="24"/>
                <w:lang w:eastAsia="ru-RU"/>
              </w:rPr>
              <w:t xml:space="preserve">» </w:t>
            </w:r>
            <w:proofErr w:type="spellStart"/>
            <w:r w:rsidRPr="00A56155">
              <w:rPr>
                <w:rFonts w:ascii="Times New Roman" w:eastAsia="Times New Roman" w:hAnsi="Times New Roman" w:cs="Times New Roman"/>
                <w:sz w:val="24"/>
                <w:szCs w:val="24"/>
                <w:lang w:eastAsia="ru-RU"/>
              </w:rPr>
              <w:t>Можгинского</w:t>
            </w:r>
            <w:proofErr w:type="spellEnd"/>
            <w:r w:rsidRPr="00A56155">
              <w:rPr>
                <w:rFonts w:ascii="Times New Roman" w:eastAsia="Times New Roman" w:hAnsi="Times New Roman" w:cs="Times New Roman"/>
                <w:sz w:val="24"/>
                <w:szCs w:val="24"/>
                <w:lang w:eastAsia="ru-RU"/>
              </w:rPr>
              <w:t xml:space="preserve"> района Удмуртской Республики </w:t>
            </w:r>
          </w:p>
        </w:tc>
        <w:tc>
          <w:tcPr>
            <w:tcW w:w="1418" w:type="dxa"/>
          </w:tcPr>
          <w:p w:rsidR="00A56155" w:rsidRPr="00A56155" w:rsidRDefault="00A56155" w:rsidP="00A56155">
            <w:pPr>
              <w:widowControl w:val="0"/>
              <w:autoSpaceDE w:val="0"/>
              <w:autoSpaceDN w:val="0"/>
              <w:adjustRightInd w:val="0"/>
              <w:spacing w:line="240" w:lineRule="auto"/>
              <w:jc w:val="center"/>
              <w:rPr>
                <w:rFonts w:ascii="Times New Roman" w:hAnsi="Times New Roman" w:cs="Times New Roman"/>
                <w:sz w:val="24"/>
                <w:szCs w:val="24"/>
              </w:rPr>
            </w:pPr>
          </w:p>
          <w:p w:rsidR="00A56155" w:rsidRPr="00A56155" w:rsidRDefault="00A56155" w:rsidP="00A56155">
            <w:pPr>
              <w:widowControl w:val="0"/>
              <w:autoSpaceDE w:val="0"/>
              <w:autoSpaceDN w:val="0"/>
              <w:adjustRightInd w:val="0"/>
              <w:spacing w:line="240" w:lineRule="auto"/>
              <w:jc w:val="center"/>
              <w:rPr>
                <w:rFonts w:ascii="Times New Roman" w:hAnsi="Times New Roman" w:cs="Times New Roman"/>
                <w:sz w:val="24"/>
                <w:szCs w:val="24"/>
              </w:rPr>
            </w:pPr>
            <w:r w:rsidRPr="00A56155">
              <w:rPr>
                <w:rFonts w:ascii="Times New Roman" w:hAnsi="Times New Roman" w:cs="Times New Roman"/>
                <w:sz w:val="24"/>
                <w:szCs w:val="24"/>
              </w:rPr>
              <w:t>303,030</w:t>
            </w:r>
          </w:p>
        </w:tc>
        <w:tc>
          <w:tcPr>
            <w:tcW w:w="1134" w:type="dxa"/>
          </w:tcPr>
          <w:p w:rsidR="00A56155" w:rsidRPr="00A56155" w:rsidRDefault="00A56155" w:rsidP="00A56155">
            <w:pPr>
              <w:widowControl w:val="0"/>
              <w:autoSpaceDE w:val="0"/>
              <w:autoSpaceDN w:val="0"/>
              <w:adjustRightInd w:val="0"/>
              <w:spacing w:line="240" w:lineRule="auto"/>
              <w:jc w:val="center"/>
              <w:rPr>
                <w:rFonts w:ascii="Times New Roman" w:hAnsi="Times New Roman" w:cs="Times New Roman"/>
                <w:sz w:val="24"/>
                <w:szCs w:val="24"/>
              </w:rPr>
            </w:pPr>
          </w:p>
          <w:p w:rsidR="00A56155" w:rsidRPr="00A56155" w:rsidRDefault="00A56155" w:rsidP="00A56155">
            <w:pPr>
              <w:widowControl w:val="0"/>
              <w:autoSpaceDE w:val="0"/>
              <w:autoSpaceDN w:val="0"/>
              <w:adjustRightInd w:val="0"/>
              <w:spacing w:line="240" w:lineRule="auto"/>
              <w:jc w:val="center"/>
              <w:rPr>
                <w:rFonts w:ascii="Times New Roman" w:hAnsi="Times New Roman" w:cs="Times New Roman"/>
                <w:sz w:val="24"/>
                <w:szCs w:val="24"/>
              </w:rPr>
            </w:pPr>
            <w:r w:rsidRPr="00A56155">
              <w:rPr>
                <w:rFonts w:ascii="Times New Roman" w:hAnsi="Times New Roman" w:cs="Times New Roman"/>
                <w:sz w:val="24"/>
                <w:szCs w:val="24"/>
              </w:rPr>
              <w:t>300,00</w:t>
            </w:r>
          </w:p>
        </w:tc>
        <w:tc>
          <w:tcPr>
            <w:tcW w:w="992" w:type="dxa"/>
          </w:tcPr>
          <w:p w:rsidR="00A56155" w:rsidRPr="00A56155" w:rsidRDefault="00A56155" w:rsidP="00A56155">
            <w:pPr>
              <w:widowControl w:val="0"/>
              <w:autoSpaceDE w:val="0"/>
              <w:autoSpaceDN w:val="0"/>
              <w:adjustRightInd w:val="0"/>
              <w:spacing w:line="240" w:lineRule="auto"/>
              <w:jc w:val="center"/>
              <w:rPr>
                <w:rFonts w:ascii="Times New Roman" w:hAnsi="Times New Roman" w:cs="Times New Roman"/>
                <w:sz w:val="24"/>
                <w:szCs w:val="24"/>
              </w:rPr>
            </w:pPr>
          </w:p>
          <w:p w:rsidR="00A56155" w:rsidRPr="00A56155" w:rsidRDefault="00A56155" w:rsidP="00A56155">
            <w:pPr>
              <w:widowControl w:val="0"/>
              <w:autoSpaceDE w:val="0"/>
              <w:autoSpaceDN w:val="0"/>
              <w:adjustRightInd w:val="0"/>
              <w:spacing w:line="240" w:lineRule="auto"/>
              <w:jc w:val="center"/>
              <w:rPr>
                <w:rFonts w:ascii="Times New Roman" w:hAnsi="Times New Roman" w:cs="Times New Roman"/>
                <w:sz w:val="24"/>
                <w:szCs w:val="24"/>
              </w:rPr>
            </w:pPr>
            <w:r w:rsidRPr="00A56155">
              <w:rPr>
                <w:rFonts w:ascii="Times New Roman" w:hAnsi="Times New Roman" w:cs="Times New Roman"/>
                <w:sz w:val="24"/>
                <w:szCs w:val="24"/>
              </w:rPr>
              <w:t>3,030</w:t>
            </w:r>
          </w:p>
        </w:tc>
        <w:tc>
          <w:tcPr>
            <w:tcW w:w="992" w:type="dxa"/>
            <w:vMerge w:val="restart"/>
          </w:tcPr>
          <w:p w:rsidR="00A56155" w:rsidRPr="00A56155" w:rsidRDefault="00A56155" w:rsidP="00A56155">
            <w:pPr>
              <w:spacing w:line="240" w:lineRule="auto"/>
              <w:jc w:val="center"/>
              <w:rPr>
                <w:rFonts w:ascii="Times New Roman" w:hAnsi="Times New Roman" w:cs="Times New Roman"/>
                <w:sz w:val="24"/>
                <w:szCs w:val="24"/>
              </w:rPr>
            </w:pPr>
          </w:p>
          <w:p w:rsidR="00A56155" w:rsidRPr="00A56155" w:rsidRDefault="00A56155" w:rsidP="00A56155">
            <w:pPr>
              <w:spacing w:line="240" w:lineRule="auto"/>
              <w:jc w:val="center"/>
              <w:rPr>
                <w:rFonts w:ascii="Times New Roman" w:hAnsi="Times New Roman" w:cs="Times New Roman"/>
                <w:sz w:val="24"/>
                <w:szCs w:val="24"/>
              </w:rPr>
            </w:pPr>
          </w:p>
          <w:p w:rsidR="00A56155" w:rsidRPr="00A56155" w:rsidRDefault="00A56155" w:rsidP="00A56155">
            <w:pPr>
              <w:spacing w:line="240" w:lineRule="auto"/>
              <w:jc w:val="center"/>
              <w:rPr>
                <w:rFonts w:ascii="Times New Roman" w:hAnsi="Times New Roman" w:cs="Times New Roman"/>
                <w:sz w:val="24"/>
                <w:szCs w:val="24"/>
              </w:rPr>
            </w:pPr>
            <w:r w:rsidRPr="00A56155">
              <w:rPr>
                <w:rFonts w:ascii="Times New Roman" w:hAnsi="Times New Roman" w:cs="Times New Roman"/>
                <w:sz w:val="24"/>
                <w:szCs w:val="24"/>
              </w:rPr>
              <w:t>475,0</w:t>
            </w:r>
          </w:p>
        </w:tc>
        <w:tc>
          <w:tcPr>
            <w:tcW w:w="1417" w:type="dxa"/>
          </w:tcPr>
          <w:p w:rsidR="00A56155" w:rsidRPr="00A56155" w:rsidRDefault="00A56155" w:rsidP="00A56155">
            <w:pPr>
              <w:spacing w:line="240" w:lineRule="auto"/>
              <w:rPr>
                <w:rFonts w:ascii="Times New Roman" w:hAnsi="Times New Roman" w:cs="Times New Roman"/>
                <w:sz w:val="24"/>
                <w:szCs w:val="24"/>
              </w:rPr>
            </w:pPr>
            <w:r w:rsidRPr="00A56155">
              <w:rPr>
                <w:rFonts w:ascii="Times New Roman" w:hAnsi="Times New Roman" w:cs="Times New Roman"/>
                <w:sz w:val="24"/>
                <w:szCs w:val="24"/>
              </w:rPr>
              <w:t>ООО «ТИМ ПРОЕКТ»</w:t>
            </w:r>
          </w:p>
        </w:tc>
      </w:tr>
      <w:tr w:rsidR="00A56155" w:rsidRPr="00A56155" w:rsidTr="00490C67">
        <w:tc>
          <w:tcPr>
            <w:tcW w:w="817" w:type="dxa"/>
          </w:tcPr>
          <w:p w:rsidR="00A56155" w:rsidRPr="00A56155" w:rsidRDefault="00A56155" w:rsidP="00A56155">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A56155">
              <w:rPr>
                <w:rFonts w:ascii="Times New Roman" w:eastAsia="Calibri" w:hAnsi="Times New Roman" w:cs="Times New Roman"/>
                <w:sz w:val="24"/>
                <w:szCs w:val="24"/>
                <w:lang w:eastAsia="ru-RU"/>
              </w:rPr>
              <w:t>4</w:t>
            </w:r>
          </w:p>
        </w:tc>
        <w:tc>
          <w:tcPr>
            <w:tcW w:w="3720" w:type="dxa"/>
          </w:tcPr>
          <w:p w:rsidR="00A56155" w:rsidRPr="00A56155" w:rsidRDefault="00A56155" w:rsidP="00A5615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Внесение изменений в  Правила землепользования и застройки муниципального образования «</w:t>
            </w:r>
            <w:proofErr w:type="spellStart"/>
            <w:r w:rsidRPr="00A56155">
              <w:rPr>
                <w:rFonts w:ascii="Times New Roman" w:eastAsia="Times New Roman" w:hAnsi="Times New Roman" w:cs="Times New Roman"/>
                <w:sz w:val="24"/>
                <w:szCs w:val="24"/>
                <w:lang w:eastAsia="ru-RU"/>
              </w:rPr>
              <w:t>Большепудгинское</w:t>
            </w:r>
            <w:proofErr w:type="spellEnd"/>
            <w:r w:rsidRPr="00A56155">
              <w:rPr>
                <w:rFonts w:ascii="Times New Roman" w:eastAsia="Times New Roman" w:hAnsi="Times New Roman" w:cs="Times New Roman"/>
                <w:sz w:val="24"/>
                <w:szCs w:val="24"/>
                <w:lang w:eastAsia="ru-RU"/>
              </w:rPr>
              <w:t xml:space="preserve">» </w:t>
            </w:r>
            <w:proofErr w:type="spellStart"/>
            <w:r w:rsidRPr="00A56155">
              <w:rPr>
                <w:rFonts w:ascii="Times New Roman" w:eastAsia="Times New Roman" w:hAnsi="Times New Roman" w:cs="Times New Roman"/>
                <w:sz w:val="24"/>
                <w:szCs w:val="24"/>
                <w:lang w:eastAsia="ru-RU"/>
              </w:rPr>
              <w:t>Можгинского</w:t>
            </w:r>
            <w:proofErr w:type="spellEnd"/>
            <w:r w:rsidRPr="00A56155">
              <w:rPr>
                <w:rFonts w:ascii="Times New Roman" w:eastAsia="Times New Roman" w:hAnsi="Times New Roman" w:cs="Times New Roman"/>
                <w:sz w:val="24"/>
                <w:szCs w:val="24"/>
                <w:lang w:eastAsia="ru-RU"/>
              </w:rPr>
              <w:t xml:space="preserve"> района Удмуртской Республики</w:t>
            </w:r>
          </w:p>
        </w:tc>
        <w:tc>
          <w:tcPr>
            <w:tcW w:w="1418" w:type="dxa"/>
          </w:tcPr>
          <w:p w:rsidR="00A56155" w:rsidRPr="00A56155" w:rsidRDefault="00A56155" w:rsidP="00A56155">
            <w:pPr>
              <w:widowControl w:val="0"/>
              <w:autoSpaceDE w:val="0"/>
              <w:autoSpaceDN w:val="0"/>
              <w:adjustRightInd w:val="0"/>
              <w:spacing w:line="240" w:lineRule="auto"/>
              <w:jc w:val="center"/>
              <w:rPr>
                <w:rFonts w:ascii="Times New Roman" w:hAnsi="Times New Roman" w:cs="Times New Roman"/>
                <w:sz w:val="24"/>
                <w:szCs w:val="24"/>
              </w:rPr>
            </w:pPr>
          </w:p>
          <w:p w:rsidR="00A56155" w:rsidRPr="00A56155" w:rsidRDefault="00A56155" w:rsidP="00A56155">
            <w:pPr>
              <w:widowControl w:val="0"/>
              <w:autoSpaceDE w:val="0"/>
              <w:autoSpaceDN w:val="0"/>
              <w:adjustRightInd w:val="0"/>
              <w:spacing w:line="240" w:lineRule="auto"/>
              <w:jc w:val="center"/>
              <w:rPr>
                <w:rFonts w:ascii="Times New Roman" w:hAnsi="Times New Roman" w:cs="Times New Roman"/>
                <w:sz w:val="24"/>
                <w:szCs w:val="24"/>
              </w:rPr>
            </w:pPr>
            <w:r w:rsidRPr="00A56155">
              <w:rPr>
                <w:rFonts w:ascii="Times New Roman" w:hAnsi="Times New Roman" w:cs="Times New Roman"/>
                <w:sz w:val="24"/>
                <w:szCs w:val="24"/>
              </w:rPr>
              <w:t>202,021</w:t>
            </w:r>
          </w:p>
        </w:tc>
        <w:tc>
          <w:tcPr>
            <w:tcW w:w="1134" w:type="dxa"/>
          </w:tcPr>
          <w:p w:rsidR="00A56155" w:rsidRPr="00A56155" w:rsidRDefault="00A56155" w:rsidP="00A56155">
            <w:pPr>
              <w:widowControl w:val="0"/>
              <w:autoSpaceDE w:val="0"/>
              <w:autoSpaceDN w:val="0"/>
              <w:adjustRightInd w:val="0"/>
              <w:spacing w:line="240" w:lineRule="auto"/>
              <w:jc w:val="center"/>
              <w:rPr>
                <w:rFonts w:ascii="Times New Roman" w:hAnsi="Times New Roman" w:cs="Times New Roman"/>
                <w:sz w:val="24"/>
                <w:szCs w:val="24"/>
              </w:rPr>
            </w:pPr>
          </w:p>
          <w:p w:rsidR="00A56155" w:rsidRPr="00A56155" w:rsidRDefault="00A56155" w:rsidP="00A56155">
            <w:pPr>
              <w:widowControl w:val="0"/>
              <w:autoSpaceDE w:val="0"/>
              <w:autoSpaceDN w:val="0"/>
              <w:adjustRightInd w:val="0"/>
              <w:spacing w:line="240" w:lineRule="auto"/>
              <w:jc w:val="center"/>
              <w:rPr>
                <w:rFonts w:ascii="Times New Roman" w:hAnsi="Times New Roman" w:cs="Times New Roman"/>
                <w:sz w:val="24"/>
                <w:szCs w:val="24"/>
              </w:rPr>
            </w:pPr>
            <w:r w:rsidRPr="00A56155">
              <w:rPr>
                <w:rFonts w:ascii="Times New Roman" w:hAnsi="Times New Roman" w:cs="Times New Roman"/>
                <w:sz w:val="24"/>
                <w:szCs w:val="24"/>
              </w:rPr>
              <w:t>200,0</w:t>
            </w:r>
          </w:p>
        </w:tc>
        <w:tc>
          <w:tcPr>
            <w:tcW w:w="992" w:type="dxa"/>
          </w:tcPr>
          <w:p w:rsidR="00A56155" w:rsidRPr="00A56155" w:rsidRDefault="00A56155" w:rsidP="00A56155">
            <w:pPr>
              <w:widowControl w:val="0"/>
              <w:autoSpaceDE w:val="0"/>
              <w:autoSpaceDN w:val="0"/>
              <w:adjustRightInd w:val="0"/>
              <w:spacing w:line="240" w:lineRule="auto"/>
              <w:jc w:val="center"/>
              <w:rPr>
                <w:rFonts w:ascii="Times New Roman" w:hAnsi="Times New Roman" w:cs="Times New Roman"/>
                <w:sz w:val="24"/>
                <w:szCs w:val="24"/>
              </w:rPr>
            </w:pPr>
          </w:p>
          <w:p w:rsidR="00A56155" w:rsidRPr="00A56155" w:rsidRDefault="00A56155" w:rsidP="00A56155">
            <w:pPr>
              <w:widowControl w:val="0"/>
              <w:autoSpaceDE w:val="0"/>
              <w:autoSpaceDN w:val="0"/>
              <w:adjustRightInd w:val="0"/>
              <w:spacing w:line="240" w:lineRule="auto"/>
              <w:jc w:val="center"/>
              <w:rPr>
                <w:rFonts w:ascii="Times New Roman" w:hAnsi="Times New Roman" w:cs="Times New Roman"/>
                <w:sz w:val="24"/>
                <w:szCs w:val="24"/>
              </w:rPr>
            </w:pPr>
            <w:r w:rsidRPr="00A56155">
              <w:rPr>
                <w:rFonts w:ascii="Times New Roman" w:hAnsi="Times New Roman" w:cs="Times New Roman"/>
                <w:sz w:val="24"/>
                <w:szCs w:val="24"/>
              </w:rPr>
              <w:t>2,021</w:t>
            </w:r>
          </w:p>
        </w:tc>
        <w:tc>
          <w:tcPr>
            <w:tcW w:w="992" w:type="dxa"/>
            <w:vMerge/>
          </w:tcPr>
          <w:p w:rsidR="00A56155" w:rsidRPr="00A56155" w:rsidRDefault="00A56155" w:rsidP="00A56155">
            <w:pPr>
              <w:spacing w:line="240" w:lineRule="auto"/>
              <w:rPr>
                <w:rFonts w:ascii="Times New Roman" w:hAnsi="Times New Roman" w:cs="Times New Roman"/>
                <w:sz w:val="24"/>
                <w:szCs w:val="24"/>
              </w:rPr>
            </w:pPr>
          </w:p>
        </w:tc>
        <w:tc>
          <w:tcPr>
            <w:tcW w:w="1417" w:type="dxa"/>
          </w:tcPr>
          <w:p w:rsidR="00A56155" w:rsidRPr="00A56155" w:rsidRDefault="00A56155" w:rsidP="00A56155">
            <w:pPr>
              <w:spacing w:line="240" w:lineRule="auto"/>
              <w:rPr>
                <w:rFonts w:ascii="Times New Roman" w:hAnsi="Times New Roman" w:cs="Times New Roman"/>
                <w:sz w:val="24"/>
                <w:szCs w:val="24"/>
              </w:rPr>
            </w:pPr>
            <w:r w:rsidRPr="00A56155">
              <w:rPr>
                <w:rFonts w:ascii="Times New Roman" w:hAnsi="Times New Roman" w:cs="Times New Roman"/>
                <w:sz w:val="24"/>
                <w:szCs w:val="24"/>
              </w:rPr>
              <w:t>ООО «ТИМ ПРОЕКТ»</w:t>
            </w:r>
          </w:p>
        </w:tc>
      </w:tr>
      <w:tr w:rsidR="00A56155" w:rsidRPr="00A56155" w:rsidTr="00490C67">
        <w:tc>
          <w:tcPr>
            <w:tcW w:w="817" w:type="dxa"/>
          </w:tcPr>
          <w:p w:rsidR="00A56155" w:rsidRPr="00A56155" w:rsidRDefault="00A56155" w:rsidP="00A56155">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A56155">
              <w:rPr>
                <w:rFonts w:ascii="Times New Roman" w:eastAsia="Calibri" w:hAnsi="Times New Roman" w:cs="Times New Roman"/>
                <w:sz w:val="24"/>
                <w:szCs w:val="24"/>
                <w:lang w:eastAsia="ru-RU"/>
              </w:rPr>
              <w:t>5</w:t>
            </w:r>
          </w:p>
        </w:tc>
        <w:tc>
          <w:tcPr>
            <w:tcW w:w="3720" w:type="dxa"/>
          </w:tcPr>
          <w:p w:rsidR="00A56155" w:rsidRPr="00A56155" w:rsidRDefault="00A56155" w:rsidP="00A5615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Разработка проекта Генерального плана муниципального образования «</w:t>
            </w:r>
            <w:proofErr w:type="spellStart"/>
            <w:r w:rsidRPr="00A56155">
              <w:rPr>
                <w:rFonts w:ascii="Times New Roman" w:eastAsia="Times New Roman" w:hAnsi="Times New Roman" w:cs="Times New Roman"/>
                <w:sz w:val="24"/>
                <w:szCs w:val="24"/>
                <w:lang w:eastAsia="ru-RU"/>
              </w:rPr>
              <w:t>Горнякское</w:t>
            </w:r>
            <w:proofErr w:type="spellEnd"/>
            <w:r w:rsidRPr="00A56155">
              <w:rPr>
                <w:rFonts w:ascii="Times New Roman" w:eastAsia="Times New Roman" w:hAnsi="Times New Roman" w:cs="Times New Roman"/>
                <w:sz w:val="24"/>
                <w:szCs w:val="24"/>
                <w:lang w:eastAsia="ru-RU"/>
              </w:rPr>
              <w:t xml:space="preserve">» </w:t>
            </w:r>
            <w:proofErr w:type="spellStart"/>
            <w:r w:rsidRPr="00A56155">
              <w:rPr>
                <w:rFonts w:ascii="Times New Roman" w:eastAsia="Times New Roman" w:hAnsi="Times New Roman" w:cs="Times New Roman"/>
                <w:sz w:val="24"/>
                <w:szCs w:val="24"/>
                <w:lang w:eastAsia="ru-RU"/>
              </w:rPr>
              <w:t>Можгинского</w:t>
            </w:r>
            <w:proofErr w:type="spellEnd"/>
            <w:r w:rsidRPr="00A56155">
              <w:rPr>
                <w:rFonts w:ascii="Times New Roman" w:eastAsia="Times New Roman" w:hAnsi="Times New Roman" w:cs="Times New Roman"/>
                <w:sz w:val="24"/>
                <w:szCs w:val="24"/>
                <w:lang w:eastAsia="ru-RU"/>
              </w:rPr>
              <w:t xml:space="preserve"> района Удмуртской Республики</w:t>
            </w:r>
          </w:p>
        </w:tc>
        <w:tc>
          <w:tcPr>
            <w:tcW w:w="1418" w:type="dxa"/>
          </w:tcPr>
          <w:p w:rsidR="00A56155" w:rsidRPr="00A56155" w:rsidRDefault="00A56155" w:rsidP="00A56155">
            <w:pPr>
              <w:widowControl w:val="0"/>
              <w:autoSpaceDE w:val="0"/>
              <w:autoSpaceDN w:val="0"/>
              <w:adjustRightInd w:val="0"/>
              <w:spacing w:line="240" w:lineRule="auto"/>
              <w:jc w:val="center"/>
              <w:rPr>
                <w:rFonts w:ascii="Times New Roman" w:hAnsi="Times New Roman" w:cs="Times New Roman"/>
                <w:sz w:val="24"/>
                <w:szCs w:val="24"/>
              </w:rPr>
            </w:pPr>
          </w:p>
          <w:p w:rsidR="00A56155" w:rsidRPr="00A56155" w:rsidRDefault="00A56155" w:rsidP="00A56155">
            <w:pPr>
              <w:widowControl w:val="0"/>
              <w:autoSpaceDE w:val="0"/>
              <w:autoSpaceDN w:val="0"/>
              <w:adjustRightInd w:val="0"/>
              <w:spacing w:line="240" w:lineRule="auto"/>
              <w:jc w:val="center"/>
              <w:rPr>
                <w:rFonts w:ascii="Times New Roman" w:hAnsi="Times New Roman" w:cs="Times New Roman"/>
                <w:sz w:val="24"/>
                <w:szCs w:val="24"/>
              </w:rPr>
            </w:pPr>
            <w:r w:rsidRPr="00A56155">
              <w:rPr>
                <w:rFonts w:ascii="Times New Roman" w:hAnsi="Times New Roman" w:cs="Times New Roman"/>
                <w:sz w:val="24"/>
                <w:szCs w:val="24"/>
              </w:rPr>
              <w:t>303,030</w:t>
            </w:r>
          </w:p>
        </w:tc>
        <w:tc>
          <w:tcPr>
            <w:tcW w:w="1134" w:type="dxa"/>
          </w:tcPr>
          <w:p w:rsidR="00A56155" w:rsidRPr="00A56155" w:rsidRDefault="00A56155" w:rsidP="00A56155">
            <w:pPr>
              <w:widowControl w:val="0"/>
              <w:autoSpaceDE w:val="0"/>
              <w:autoSpaceDN w:val="0"/>
              <w:adjustRightInd w:val="0"/>
              <w:spacing w:line="240" w:lineRule="auto"/>
              <w:jc w:val="center"/>
              <w:rPr>
                <w:rFonts w:ascii="Times New Roman" w:hAnsi="Times New Roman" w:cs="Times New Roman"/>
                <w:sz w:val="24"/>
                <w:szCs w:val="24"/>
              </w:rPr>
            </w:pPr>
          </w:p>
          <w:p w:rsidR="00A56155" w:rsidRPr="00A56155" w:rsidRDefault="00A56155" w:rsidP="00A56155">
            <w:pPr>
              <w:widowControl w:val="0"/>
              <w:autoSpaceDE w:val="0"/>
              <w:autoSpaceDN w:val="0"/>
              <w:adjustRightInd w:val="0"/>
              <w:spacing w:line="240" w:lineRule="auto"/>
              <w:jc w:val="center"/>
              <w:rPr>
                <w:rFonts w:ascii="Times New Roman" w:hAnsi="Times New Roman" w:cs="Times New Roman"/>
                <w:sz w:val="24"/>
                <w:szCs w:val="24"/>
              </w:rPr>
            </w:pPr>
            <w:r w:rsidRPr="00A56155">
              <w:rPr>
                <w:rFonts w:ascii="Times New Roman" w:hAnsi="Times New Roman" w:cs="Times New Roman"/>
                <w:sz w:val="24"/>
                <w:szCs w:val="24"/>
              </w:rPr>
              <w:t>300,00</w:t>
            </w:r>
          </w:p>
        </w:tc>
        <w:tc>
          <w:tcPr>
            <w:tcW w:w="992" w:type="dxa"/>
          </w:tcPr>
          <w:p w:rsidR="00A56155" w:rsidRPr="00A56155" w:rsidRDefault="00A56155" w:rsidP="00A56155">
            <w:pPr>
              <w:widowControl w:val="0"/>
              <w:autoSpaceDE w:val="0"/>
              <w:autoSpaceDN w:val="0"/>
              <w:adjustRightInd w:val="0"/>
              <w:spacing w:line="240" w:lineRule="auto"/>
              <w:jc w:val="center"/>
              <w:rPr>
                <w:rFonts w:ascii="Times New Roman" w:hAnsi="Times New Roman" w:cs="Times New Roman"/>
                <w:sz w:val="24"/>
                <w:szCs w:val="24"/>
              </w:rPr>
            </w:pPr>
          </w:p>
          <w:p w:rsidR="00A56155" w:rsidRPr="00A56155" w:rsidRDefault="00A56155" w:rsidP="00A56155">
            <w:pPr>
              <w:widowControl w:val="0"/>
              <w:autoSpaceDE w:val="0"/>
              <w:autoSpaceDN w:val="0"/>
              <w:adjustRightInd w:val="0"/>
              <w:spacing w:line="240" w:lineRule="auto"/>
              <w:jc w:val="center"/>
              <w:rPr>
                <w:rFonts w:ascii="Times New Roman" w:hAnsi="Times New Roman" w:cs="Times New Roman"/>
                <w:sz w:val="24"/>
                <w:szCs w:val="24"/>
              </w:rPr>
            </w:pPr>
            <w:r w:rsidRPr="00A56155">
              <w:rPr>
                <w:rFonts w:ascii="Times New Roman" w:hAnsi="Times New Roman" w:cs="Times New Roman"/>
                <w:sz w:val="24"/>
                <w:szCs w:val="24"/>
              </w:rPr>
              <w:t>3,030</w:t>
            </w:r>
          </w:p>
        </w:tc>
        <w:tc>
          <w:tcPr>
            <w:tcW w:w="992" w:type="dxa"/>
          </w:tcPr>
          <w:p w:rsidR="00A56155" w:rsidRPr="00A56155" w:rsidRDefault="00A56155" w:rsidP="00A56155">
            <w:pPr>
              <w:spacing w:line="240" w:lineRule="auto"/>
              <w:rPr>
                <w:rFonts w:ascii="Times New Roman" w:hAnsi="Times New Roman" w:cs="Times New Roman"/>
                <w:sz w:val="24"/>
                <w:szCs w:val="24"/>
              </w:rPr>
            </w:pPr>
          </w:p>
          <w:p w:rsidR="00A56155" w:rsidRPr="00A56155" w:rsidRDefault="00A56155" w:rsidP="00A56155">
            <w:pPr>
              <w:spacing w:line="240" w:lineRule="auto"/>
              <w:rPr>
                <w:rFonts w:ascii="Times New Roman" w:hAnsi="Times New Roman" w:cs="Times New Roman"/>
                <w:sz w:val="24"/>
                <w:szCs w:val="24"/>
              </w:rPr>
            </w:pPr>
            <w:r w:rsidRPr="00A56155">
              <w:rPr>
                <w:rFonts w:ascii="Times New Roman" w:hAnsi="Times New Roman" w:cs="Times New Roman"/>
                <w:sz w:val="24"/>
                <w:szCs w:val="24"/>
              </w:rPr>
              <w:t>483,00</w:t>
            </w:r>
          </w:p>
        </w:tc>
        <w:tc>
          <w:tcPr>
            <w:tcW w:w="1417" w:type="dxa"/>
          </w:tcPr>
          <w:p w:rsidR="00A56155" w:rsidRPr="00A56155" w:rsidRDefault="00A56155" w:rsidP="00A56155">
            <w:pPr>
              <w:spacing w:line="240" w:lineRule="auto"/>
              <w:rPr>
                <w:rFonts w:ascii="Times New Roman" w:hAnsi="Times New Roman" w:cs="Times New Roman"/>
                <w:sz w:val="24"/>
                <w:szCs w:val="24"/>
              </w:rPr>
            </w:pPr>
            <w:r w:rsidRPr="00A56155">
              <w:rPr>
                <w:rFonts w:ascii="Times New Roman" w:hAnsi="Times New Roman" w:cs="Times New Roman"/>
                <w:sz w:val="24"/>
                <w:szCs w:val="24"/>
              </w:rPr>
              <w:t>ООО «ТИМ ПРОЕКТ»</w:t>
            </w:r>
          </w:p>
        </w:tc>
      </w:tr>
      <w:tr w:rsidR="00A56155" w:rsidRPr="00A56155" w:rsidTr="00490C67">
        <w:tc>
          <w:tcPr>
            <w:tcW w:w="817" w:type="dxa"/>
          </w:tcPr>
          <w:p w:rsidR="00A56155" w:rsidRPr="00A56155" w:rsidRDefault="00A56155" w:rsidP="00A56155">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A56155">
              <w:rPr>
                <w:rFonts w:ascii="Times New Roman" w:eastAsia="Calibri" w:hAnsi="Times New Roman" w:cs="Times New Roman"/>
                <w:sz w:val="24"/>
                <w:szCs w:val="24"/>
                <w:lang w:eastAsia="ru-RU"/>
              </w:rPr>
              <w:t>6</w:t>
            </w:r>
          </w:p>
        </w:tc>
        <w:tc>
          <w:tcPr>
            <w:tcW w:w="3720" w:type="dxa"/>
          </w:tcPr>
          <w:p w:rsidR="00A56155" w:rsidRPr="00A56155" w:rsidRDefault="00A56155" w:rsidP="00A5615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Внесение изменений в Правила землепользования и застройки муниципального образования «</w:t>
            </w:r>
            <w:proofErr w:type="spellStart"/>
            <w:r w:rsidRPr="00A56155">
              <w:rPr>
                <w:rFonts w:ascii="Times New Roman" w:eastAsia="Times New Roman" w:hAnsi="Times New Roman" w:cs="Times New Roman"/>
                <w:sz w:val="24"/>
                <w:szCs w:val="24"/>
                <w:lang w:eastAsia="ru-RU"/>
              </w:rPr>
              <w:t>Горнякское</w:t>
            </w:r>
            <w:proofErr w:type="spellEnd"/>
            <w:r w:rsidRPr="00A56155">
              <w:rPr>
                <w:rFonts w:ascii="Times New Roman" w:eastAsia="Times New Roman" w:hAnsi="Times New Roman" w:cs="Times New Roman"/>
                <w:sz w:val="24"/>
                <w:szCs w:val="24"/>
                <w:lang w:eastAsia="ru-RU"/>
              </w:rPr>
              <w:t xml:space="preserve">» </w:t>
            </w:r>
            <w:proofErr w:type="spellStart"/>
            <w:r w:rsidRPr="00A56155">
              <w:rPr>
                <w:rFonts w:ascii="Times New Roman" w:eastAsia="Times New Roman" w:hAnsi="Times New Roman" w:cs="Times New Roman"/>
                <w:sz w:val="24"/>
                <w:szCs w:val="24"/>
                <w:lang w:eastAsia="ru-RU"/>
              </w:rPr>
              <w:t>Можгинского</w:t>
            </w:r>
            <w:proofErr w:type="spellEnd"/>
            <w:r w:rsidRPr="00A56155">
              <w:rPr>
                <w:rFonts w:ascii="Times New Roman" w:eastAsia="Times New Roman" w:hAnsi="Times New Roman" w:cs="Times New Roman"/>
                <w:sz w:val="24"/>
                <w:szCs w:val="24"/>
                <w:lang w:eastAsia="ru-RU"/>
              </w:rPr>
              <w:t xml:space="preserve"> района УР</w:t>
            </w:r>
          </w:p>
        </w:tc>
        <w:tc>
          <w:tcPr>
            <w:tcW w:w="1418" w:type="dxa"/>
          </w:tcPr>
          <w:p w:rsidR="00A56155" w:rsidRPr="00A56155" w:rsidRDefault="00A56155" w:rsidP="00A56155">
            <w:pPr>
              <w:widowControl w:val="0"/>
              <w:autoSpaceDE w:val="0"/>
              <w:autoSpaceDN w:val="0"/>
              <w:adjustRightInd w:val="0"/>
              <w:spacing w:line="240" w:lineRule="auto"/>
              <w:jc w:val="center"/>
              <w:rPr>
                <w:rFonts w:ascii="Times New Roman" w:hAnsi="Times New Roman" w:cs="Times New Roman"/>
                <w:sz w:val="24"/>
                <w:szCs w:val="24"/>
              </w:rPr>
            </w:pPr>
          </w:p>
          <w:p w:rsidR="00A56155" w:rsidRPr="00A56155" w:rsidRDefault="00A56155" w:rsidP="00A56155">
            <w:pPr>
              <w:widowControl w:val="0"/>
              <w:autoSpaceDE w:val="0"/>
              <w:autoSpaceDN w:val="0"/>
              <w:adjustRightInd w:val="0"/>
              <w:spacing w:line="240" w:lineRule="auto"/>
              <w:jc w:val="center"/>
              <w:rPr>
                <w:rFonts w:ascii="Times New Roman" w:hAnsi="Times New Roman" w:cs="Times New Roman"/>
                <w:sz w:val="24"/>
                <w:szCs w:val="24"/>
              </w:rPr>
            </w:pPr>
            <w:r w:rsidRPr="00A56155">
              <w:rPr>
                <w:rFonts w:ascii="Times New Roman" w:hAnsi="Times New Roman" w:cs="Times New Roman"/>
                <w:sz w:val="24"/>
                <w:szCs w:val="24"/>
              </w:rPr>
              <w:t>202,021</w:t>
            </w:r>
          </w:p>
        </w:tc>
        <w:tc>
          <w:tcPr>
            <w:tcW w:w="1134" w:type="dxa"/>
          </w:tcPr>
          <w:p w:rsidR="00A56155" w:rsidRPr="00A56155" w:rsidRDefault="00A56155" w:rsidP="00A56155">
            <w:pPr>
              <w:widowControl w:val="0"/>
              <w:autoSpaceDE w:val="0"/>
              <w:autoSpaceDN w:val="0"/>
              <w:adjustRightInd w:val="0"/>
              <w:spacing w:line="240" w:lineRule="auto"/>
              <w:jc w:val="center"/>
              <w:rPr>
                <w:rFonts w:ascii="Times New Roman" w:hAnsi="Times New Roman" w:cs="Times New Roman"/>
                <w:sz w:val="24"/>
                <w:szCs w:val="24"/>
              </w:rPr>
            </w:pPr>
          </w:p>
          <w:p w:rsidR="00A56155" w:rsidRPr="00A56155" w:rsidRDefault="00A56155" w:rsidP="00A56155">
            <w:pPr>
              <w:widowControl w:val="0"/>
              <w:autoSpaceDE w:val="0"/>
              <w:autoSpaceDN w:val="0"/>
              <w:adjustRightInd w:val="0"/>
              <w:spacing w:line="240" w:lineRule="auto"/>
              <w:jc w:val="center"/>
              <w:rPr>
                <w:rFonts w:ascii="Times New Roman" w:hAnsi="Times New Roman" w:cs="Times New Roman"/>
                <w:sz w:val="24"/>
                <w:szCs w:val="24"/>
              </w:rPr>
            </w:pPr>
            <w:r w:rsidRPr="00A56155">
              <w:rPr>
                <w:rFonts w:ascii="Times New Roman" w:hAnsi="Times New Roman" w:cs="Times New Roman"/>
                <w:sz w:val="24"/>
                <w:szCs w:val="24"/>
              </w:rPr>
              <w:t>200,0</w:t>
            </w:r>
          </w:p>
        </w:tc>
        <w:tc>
          <w:tcPr>
            <w:tcW w:w="992" w:type="dxa"/>
          </w:tcPr>
          <w:p w:rsidR="00A56155" w:rsidRPr="00A56155" w:rsidRDefault="00A56155" w:rsidP="00A56155">
            <w:pPr>
              <w:widowControl w:val="0"/>
              <w:autoSpaceDE w:val="0"/>
              <w:autoSpaceDN w:val="0"/>
              <w:adjustRightInd w:val="0"/>
              <w:spacing w:line="240" w:lineRule="auto"/>
              <w:jc w:val="center"/>
              <w:rPr>
                <w:rFonts w:ascii="Times New Roman" w:hAnsi="Times New Roman" w:cs="Times New Roman"/>
                <w:sz w:val="24"/>
                <w:szCs w:val="24"/>
              </w:rPr>
            </w:pPr>
          </w:p>
          <w:p w:rsidR="00A56155" w:rsidRPr="00A56155" w:rsidRDefault="00A56155" w:rsidP="00A56155">
            <w:pPr>
              <w:widowControl w:val="0"/>
              <w:autoSpaceDE w:val="0"/>
              <w:autoSpaceDN w:val="0"/>
              <w:adjustRightInd w:val="0"/>
              <w:spacing w:line="240" w:lineRule="auto"/>
              <w:jc w:val="center"/>
              <w:rPr>
                <w:rFonts w:ascii="Times New Roman" w:hAnsi="Times New Roman" w:cs="Times New Roman"/>
                <w:sz w:val="24"/>
                <w:szCs w:val="24"/>
              </w:rPr>
            </w:pPr>
            <w:r w:rsidRPr="00A56155">
              <w:rPr>
                <w:rFonts w:ascii="Times New Roman" w:hAnsi="Times New Roman" w:cs="Times New Roman"/>
                <w:sz w:val="24"/>
                <w:szCs w:val="24"/>
              </w:rPr>
              <w:t>2,021</w:t>
            </w:r>
          </w:p>
        </w:tc>
        <w:tc>
          <w:tcPr>
            <w:tcW w:w="992" w:type="dxa"/>
          </w:tcPr>
          <w:p w:rsidR="00A56155" w:rsidRPr="00A56155" w:rsidRDefault="00A56155" w:rsidP="00A56155">
            <w:pPr>
              <w:spacing w:line="240" w:lineRule="auto"/>
              <w:rPr>
                <w:rFonts w:ascii="Times New Roman" w:hAnsi="Times New Roman" w:cs="Times New Roman"/>
                <w:sz w:val="24"/>
                <w:szCs w:val="24"/>
              </w:rPr>
            </w:pPr>
          </w:p>
        </w:tc>
        <w:tc>
          <w:tcPr>
            <w:tcW w:w="1417" w:type="dxa"/>
          </w:tcPr>
          <w:p w:rsidR="00A56155" w:rsidRPr="00A56155" w:rsidRDefault="00A56155" w:rsidP="00A56155">
            <w:pPr>
              <w:spacing w:line="240" w:lineRule="auto"/>
              <w:rPr>
                <w:rFonts w:ascii="Times New Roman" w:hAnsi="Times New Roman" w:cs="Times New Roman"/>
                <w:sz w:val="24"/>
                <w:szCs w:val="24"/>
              </w:rPr>
            </w:pPr>
            <w:r w:rsidRPr="00A56155">
              <w:rPr>
                <w:rFonts w:ascii="Times New Roman" w:hAnsi="Times New Roman" w:cs="Times New Roman"/>
                <w:sz w:val="24"/>
                <w:szCs w:val="24"/>
              </w:rPr>
              <w:t>ООО «ТИМ ПРОЕКТ»</w:t>
            </w:r>
          </w:p>
        </w:tc>
      </w:tr>
      <w:tr w:rsidR="00A56155" w:rsidRPr="00A56155" w:rsidTr="00490C67">
        <w:tc>
          <w:tcPr>
            <w:tcW w:w="817" w:type="dxa"/>
          </w:tcPr>
          <w:p w:rsidR="00A56155" w:rsidRPr="00A56155" w:rsidRDefault="00A56155" w:rsidP="00A56155">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A56155">
              <w:rPr>
                <w:rFonts w:ascii="Times New Roman" w:eastAsia="Calibri" w:hAnsi="Times New Roman" w:cs="Times New Roman"/>
                <w:sz w:val="24"/>
                <w:szCs w:val="24"/>
                <w:lang w:eastAsia="ru-RU"/>
              </w:rPr>
              <w:t>7</w:t>
            </w:r>
          </w:p>
        </w:tc>
        <w:tc>
          <w:tcPr>
            <w:tcW w:w="3720" w:type="dxa"/>
          </w:tcPr>
          <w:p w:rsidR="00A56155" w:rsidRPr="00A56155" w:rsidRDefault="00A56155" w:rsidP="00A56155">
            <w:pPr>
              <w:spacing w:line="240" w:lineRule="auto"/>
              <w:jc w:val="both"/>
              <w:rPr>
                <w:rFonts w:ascii="Times New Roman" w:hAnsi="Times New Roman" w:cs="Times New Roman"/>
                <w:sz w:val="24"/>
                <w:szCs w:val="24"/>
              </w:rPr>
            </w:pPr>
            <w:r w:rsidRPr="00A56155">
              <w:rPr>
                <w:rFonts w:ascii="Times New Roman" w:hAnsi="Times New Roman" w:cs="Times New Roman"/>
                <w:sz w:val="24"/>
                <w:szCs w:val="24"/>
              </w:rPr>
              <w:t>Разработка проекта Генерального плана муниципального образования «</w:t>
            </w:r>
            <w:proofErr w:type="spellStart"/>
            <w:r w:rsidRPr="00A56155">
              <w:rPr>
                <w:rFonts w:ascii="Times New Roman" w:hAnsi="Times New Roman" w:cs="Times New Roman"/>
                <w:sz w:val="24"/>
                <w:szCs w:val="24"/>
              </w:rPr>
              <w:t>Мельниковское</w:t>
            </w:r>
            <w:proofErr w:type="spellEnd"/>
            <w:r w:rsidRPr="00A56155">
              <w:rPr>
                <w:rFonts w:ascii="Times New Roman" w:hAnsi="Times New Roman" w:cs="Times New Roman"/>
                <w:sz w:val="24"/>
                <w:szCs w:val="24"/>
              </w:rPr>
              <w:t xml:space="preserve">» </w:t>
            </w:r>
            <w:proofErr w:type="spellStart"/>
            <w:r w:rsidRPr="00A56155">
              <w:rPr>
                <w:rFonts w:ascii="Times New Roman" w:hAnsi="Times New Roman" w:cs="Times New Roman"/>
                <w:sz w:val="24"/>
                <w:szCs w:val="24"/>
              </w:rPr>
              <w:t>Можгинского</w:t>
            </w:r>
            <w:proofErr w:type="spellEnd"/>
            <w:r w:rsidRPr="00A56155">
              <w:rPr>
                <w:rFonts w:ascii="Times New Roman" w:hAnsi="Times New Roman" w:cs="Times New Roman"/>
                <w:sz w:val="24"/>
                <w:szCs w:val="24"/>
              </w:rPr>
              <w:t xml:space="preserve"> района Удмуртской Республики</w:t>
            </w:r>
          </w:p>
        </w:tc>
        <w:tc>
          <w:tcPr>
            <w:tcW w:w="1418" w:type="dxa"/>
          </w:tcPr>
          <w:p w:rsidR="00A56155" w:rsidRPr="00A56155" w:rsidRDefault="00A56155" w:rsidP="00A56155">
            <w:pPr>
              <w:spacing w:line="240" w:lineRule="auto"/>
              <w:jc w:val="center"/>
              <w:rPr>
                <w:rFonts w:ascii="Times New Roman" w:hAnsi="Times New Roman" w:cs="Times New Roman"/>
                <w:sz w:val="24"/>
                <w:szCs w:val="24"/>
              </w:rPr>
            </w:pPr>
          </w:p>
          <w:p w:rsidR="00A56155" w:rsidRPr="00A56155" w:rsidRDefault="00A56155" w:rsidP="00A56155">
            <w:pPr>
              <w:spacing w:line="240" w:lineRule="auto"/>
              <w:jc w:val="center"/>
              <w:rPr>
                <w:rFonts w:ascii="Times New Roman" w:hAnsi="Times New Roman" w:cs="Times New Roman"/>
                <w:sz w:val="24"/>
                <w:szCs w:val="24"/>
              </w:rPr>
            </w:pPr>
            <w:r w:rsidRPr="00A56155">
              <w:rPr>
                <w:rFonts w:ascii="Times New Roman" w:hAnsi="Times New Roman" w:cs="Times New Roman"/>
                <w:sz w:val="24"/>
                <w:szCs w:val="24"/>
              </w:rPr>
              <w:t>303,030</w:t>
            </w:r>
          </w:p>
        </w:tc>
        <w:tc>
          <w:tcPr>
            <w:tcW w:w="1134" w:type="dxa"/>
          </w:tcPr>
          <w:p w:rsidR="00A56155" w:rsidRPr="00A56155" w:rsidRDefault="00A56155" w:rsidP="00A56155">
            <w:pPr>
              <w:widowControl w:val="0"/>
              <w:autoSpaceDE w:val="0"/>
              <w:autoSpaceDN w:val="0"/>
              <w:adjustRightInd w:val="0"/>
              <w:spacing w:line="240" w:lineRule="auto"/>
              <w:jc w:val="center"/>
              <w:rPr>
                <w:rFonts w:ascii="Times New Roman" w:hAnsi="Times New Roman" w:cs="Times New Roman"/>
                <w:sz w:val="24"/>
                <w:szCs w:val="24"/>
              </w:rPr>
            </w:pPr>
          </w:p>
          <w:p w:rsidR="00A56155" w:rsidRPr="00A56155" w:rsidRDefault="00A56155" w:rsidP="00A56155">
            <w:pPr>
              <w:widowControl w:val="0"/>
              <w:autoSpaceDE w:val="0"/>
              <w:autoSpaceDN w:val="0"/>
              <w:adjustRightInd w:val="0"/>
              <w:spacing w:line="240" w:lineRule="auto"/>
              <w:jc w:val="center"/>
              <w:rPr>
                <w:rFonts w:ascii="Times New Roman" w:hAnsi="Times New Roman" w:cs="Times New Roman"/>
                <w:sz w:val="24"/>
                <w:szCs w:val="24"/>
              </w:rPr>
            </w:pPr>
            <w:r w:rsidRPr="00A56155">
              <w:rPr>
                <w:rFonts w:ascii="Times New Roman" w:hAnsi="Times New Roman" w:cs="Times New Roman"/>
                <w:sz w:val="24"/>
                <w:szCs w:val="24"/>
              </w:rPr>
              <w:t>300,00</w:t>
            </w:r>
          </w:p>
        </w:tc>
        <w:tc>
          <w:tcPr>
            <w:tcW w:w="992" w:type="dxa"/>
          </w:tcPr>
          <w:p w:rsidR="00A56155" w:rsidRPr="00A56155" w:rsidRDefault="00A56155" w:rsidP="00A56155">
            <w:pPr>
              <w:widowControl w:val="0"/>
              <w:autoSpaceDE w:val="0"/>
              <w:autoSpaceDN w:val="0"/>
              <w:adjustRightInd w:val="0"/>
              <w:spacing w:line="240" w:lineRule="auto"/>
              <w:jc w:val="center"/>
              <w:rPr>
                <w:rFonts w:ascii="Times New Roman" w:hAnsi="Times New Roman" w:cs="Times New Roman"/>
                <w:sz w:val="24"/>
                <w:szCs w:val="24"/>
              </w:rPr>
            </w:pPr>
          </w:p>
          <w:p w:rsidR="00A56155" w:rsidRPr="00A56155" w:rsidRDefault="00A56155" w:rsidP="00A56155">
            <w:pPr>
              <w:widowControl w:val="0"/>
              <w:autoSpaceDE w:val="0"/>
              <w:autoSpaceDN w:val="0"/>
              <w:adjustRightInd w:val="0"/>
              <w:spacing w:line="240" w:lineRule="auto"/>
              <w:jc w:val="center"/>
              <w:rPr>
                <w:rFonts w:ascii="Times New Roman" w:hAnsi="Times New Roman" w:cs="Times New Roman"/>
                <w:sz w:val="24"/>
                <w:szCs w:val="24"/>
              </w:rPr>
            </w:pPr>
            <w:r w:rsidRPr="00A56155">
              <w:rPr>
                <w:rFonts w:ascii="Times New Roman" w:hAnsi="Times New Roman" w:cs="Times New Roman"/>
                <w:sz w:val="24"/>
                <w:szCs w:val="24"/>
              </w:rPr>
              <w:t>3,030</w:t>
            </w:r>
          </w:p>
        </w:tc>
        <w:tc>
          <w:tcPr>
            <w:tcW w:w="992" w:type="dxa"/>
            <w:vMerge w:val="restart"/>
          </w:tcPr>
          <w:p w:rsidR="00A56155" w:rsidRPr="00A56155" w:rsidRDefault="00A56155" w:rsidP="00A56155">
            <w:pPr>
              <w:spacing w:line="240" w:lineRule="auto"/>
              <w:rPr>
                <w:rFonts w:ascii="Times New Roman" w:hAnsi="Times New Roman" w:cs="Times New Roman"/>
                <w:sz w:val="24"/>
                <w:szCs w:val="24"/>
              </w:rPr>
            </w:pPr>
          </w:p>
          <w:p w:rsidR="00A56155" w:rsidRPr="00A56155" w:rsidRDefault="00A56155" w:rsidP="00A56155">
            <w:pPr>
              <w:spacing w:line="240" w:lineRule="auto"/>
              <w:rPr>
                <w:rFonts w:ascii="Times New Roman" w:hAnsi="Times New Roman" w:cs="Times New Roman"/>
                <w:sz w:val="24"/>
                <w:szCs w:val="24"/>
              </w:rPr>
            </w:pPr>
          </w:p>
          <w:p w:rsidR="00A56155" w:rsidRPr="00A56155" w:rsidRDefault="00A56155" w:rsidP="00A56155">
            <w:pPr>
              <w:spacing w:line="240" w:lineRule="auto"/>
              <w:rPr>
                <w:rFonts w:ascii="Times New Roman" w:hAnsi="Times New Roman" w:cs="Times New Roman"/>
                <w:sz w:val="24"/>
                <w:szCs w:val="24"/>
              </w:rPr>
            </w:pPr>
            <w:r w:rsidRPr="00A56155">
              <w:rPr>
                <w:rFonts w:ascii="Times New Roman" w:hAnsi="Times New Roman" w:cs="Times New Roman"/>
                <w:sz w:val="24"/>
                <w:szCs w:val="24"/>
              </w:rPr>
              <w:t>487,00</w:t>
            </w:r>
          </w:p>
        </w:tc>
        <w:tc>
          <w:tcPr>
            <w:tcW w:w="1417" w:type="dxa"/>
          </w:tcPr>
          <w:p w:rsidR="00A56155" w:rsidRPr="00A56155" w:rsidRDefault="00A56155" w:rsidP="00A56155">
            <w:pPr>
              <w:spacing w:line="240" w:lineRule="auto"/>
              <w:rPr>
                <w:rFonts w:ascii="Times New Roman" w:hAnsi="Times New Roman" w:cs="Times New Roman"/>
                <w:sz w:val="24"/>
                <w:szCs w:val="24"/>
              </w:rPr>
            </w:pPr>
            <w:r w:rsidRPr="00A56155">
              <w:rPr>
                <w:rFonts w:ascii="Times New Roman" w:hAnsi="Times New Roman" w:cs="Times New Roman"/>
                <w:sz w:val="24"/>
                <w:szCs w:val="24"/>
              </w:rPr>
              <w:t>ООО «ТИМ ПРОЕКТ»</w:t>
            </w:r>
          </w:p>
        </w:tc>
      </w:tr>
      <w:tr w:rsidR="00A56155" w:rsidRPr="00A56155" w:rsidTr="00490C67">
        <w:tc>
          <w:tcPr>
            <w:tcW w:w="817" w:type="dxa"/>
          </w:tcPr>
          <w:p w:rsidR="00A56155" w:rsidRPr="00A56155" w:rsidRDefault="00A56155" w:rsidP="00A56155">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A56155">
              <w:rPr>
                <w:rFonts w:ascii="Times New Roman" w:eastAsia="Calibri" w:hAnsi="Times New Roman" w:cs="Times New Roman"/>
                <w:sz w:val="24"/>
                <w:szCs w:val="24"/>
                <w:lang w:eastAsia="ru-RU"/>
              </w:rPr>
              <w:t>8</w:t>
            </w:r>
          </w:p>
        </w:tc>
        <w:tc>
          <w:tcPr>
            <w:tcW w:w="3720" w:type="dxa"/>
          </w:tcPr>
          <w:p w:rsidR="00A56155" w:rsidRPr="00A56155" w:rsidRDefault="00A56155" w:rsidP="00A56155">
            <w:pPr>
              <w:spacing w:line="240" w:lineRule="auto"/>
              <w:jc w:val="both"/>
              <w:rPr>
                <w:rFonts w:ascii="Times New Roman" w:hAnsi="Times New Roman" w:cs="Times New Roman"/>
                <w:sz w:val="24"/>
                <w:szCs w:val="24"/>
              </w:rPr>
            </w:pPr>
            <w:r w:rsidRPr="00A56155">
              <w:rPr>
                <w:rFonts w:ascii="Times New Roman" w:hAnsi="Times New Roman" w:cs="Times New Roman"/>
                <w:sz w:val="24"/>
                <w:szCs w:val="24"/>
              </w:rPr>
              <w:t xml:space="preserve">Внесение изменений в  Правила землепользования и застройки </w:t>
            </w:r>
            <w:r w:rsidRPr="00A56155">
              <w:rPr>
                <w:rFonts w:ascii="Times New Roman" w:hAnsi="Times New Roman" w:cs="Times New Roman"/>
                <w:sz w:val="24"/>
                <w:szCs w:val="24"/>
              </w:rPr>
              <w:lastRenderedPageBreak/>
              <w:t>муниципального образования «</w:t>
            </w:r>
            <w:proofErr w:type="spellStart"/>
            <w:r w:rsidRPr="00A56155">
              <w:rPr>
                <w:rFonts w:ascii="Times New Roman" w:hAnsi="Times New Roman" w:cs="Times New Roman"/>
                <w:sz w:val="24"/>
                <w:szCs w:val="24"/>
              </w:rPr>
              <w:t>Мельниковское</w:t>
            </w:r>
            <w:proofErr w:type="spellEnd"/>
            <w:r w:rsidRPr="00A56155">
              <w:rPr>
                <w:rFonts w:ascii="Times New Roman" w:hAnsi="Times New Roman" w:cs="Times New Roman"/>
                <w:sz w:val="24"/>
                <w:szCs w:val="24"/>
              </w:rPr>
              <w:t xml:space="preserve">» </w:t>
            </w:r>
            <w:proofErr w:type="spellStart"/>
            <w:r w:rsidRPr="00A56155">
              <w:rPr>
                <w:rFonts w:ascii="Times New Roman" w:hAnsi="Times New Roman" w:cs="Times New Roman"/>
                <w:sz w:val="24"/>
                <w:szCs w:val="24"/>
              </w:rPr>
              <w:t>Можгинского</w:t>
            </w:r>
            <w:proofErr w:type="spellEnd"/>
            <w:r w:rsidRPr="00A56155">
              <w:rPr>
                <w:rFonts w:ascii="Times New Roman" w:hAnsi="Times New Roman" w:cs="Times New Roman"/>
                <w:sz w:val="24"/>
                <w:szCs w:val="24"/>
              </w:rPr>
              <w:t xml:space="preserve"> района УР</w:t>
            </w:r>
          </w:p>
        </w:tc>
        <w:tc>
          <w:tcPr>
            <w:tcW w:w="1418" w:type="dxa"/>
          </w:tcPr>
          <w:p w:rsidR="00A56155" w:rsidRPr="00A56155" w:rsidRDefault="00A56155" w:rsidP="00A56155">
            <w:pPr>
              <w:spacing w:line="240" w:lineRule="auto"/>
              <w:jc w:val="center"/>
              <w:rPr>
                <w:rFonts w:ascii="Times New Roman" w:hAnsi="Times New Roman" w:cs="Times New Roman"/>
                <w:sz w:val="24"/>
                <w:szCs w:val="24"/>
              </w:rPr>
            </w:pPr>
          </w:p>
          <w:p w:rsidR="00A56155" w:rsidRPr="00A56155" w:rsidRDefault="00A56155" w:rsidP="00A56155">
            <w:pPr>
              <w:spacing w:line="240" w:lineRule="auto"/>
              <w:jc w:val="center"/>
              <w:rPr>
                <w:rFonts w:ascii="Times New Roman" w:hAnsi="Times New Roman" w:cs="Times New Roman"/>
                <w:sz w:val="24"/>
                <w:szCs w:val="24"/>
              </w:rPr>
            </w:pPr>
            <w:r w:rsidRPr="00A56155">
              <w:rPr>
                <w:rFonts w:ascii="Times New Roman" w:hAnsi="Times New Roman" w:cs="Times New Roman"/>
                <w:sz w:val="24"/>
                <w:szCs w:val="24"/>
              </w:rPr>
              <w:lastRenderedPageBreak/>
              <w:t>202,021</w:t>
            </w:r>
          </w:p>
        </w:tc>
        <w:tc>
          <w:tcPr>
            <w:tcW w:w="1134" w:type="dxa"/>
          </w:tcPr>
          <w:p w:rsidR="00A56155" w:rsidRPr="00A56155" w:rsidRDefault="00A56155" w:rsidP="00A56155">
            <w:pPr>
              <w:widowControl w:val="0"/>
              <w:autoSpaceDE w:val="0"/>
              <w:autoSpaceDN w:val="0"/>
              <w:adjustRightInd w:val="0"/>
              <w:spacing w:line="240" w:lineRule="auto"/>
              <w:jc w:val="center"/>
              <w:rPr>
                <w:rFonts w:ascii="Times New Roman" w:hAnsi="Times New Roman" w:cs="Times New Roman"/>
                <w:sz w:val="24"/>
                <w:szCs w:val="24"/>
              </w:rPr>
            </w:pPr>
          </w:p>
          <w:p w:rsidR="00A56155" w:rsidRPr="00A56155" w:rsidRDefault="00A56155" w:rsidP="00A56155">
            <w:pPr>
              <w:widowControl w:val="0"/>
              <w:autoSpaceDE w:val="0"/>
              <w:autoSpaceDN w:val="0"/>
              <w:adjustRightInd w:val="0"/>
              <w:spacing w:line="240" w:lineRule="auto"/>
              <w:jc w:val="center"/>
              <w:rPr>
                <w:rFonts w:ascii="Times New Roman" w:hAnsi="Times New Roman" w:cs="Times New Roman"/>
                <w:sz w:val="24"/>
                <w:szCs w:val="24"/>
              </w:rPr>
            </w:pPr>
            <w:r w:rsidRPr="00A56155">
              <w:rPr>
                <w:rFonts w:ascii="Times New Roman" w:hAnsi="Times New Roman" w:cs="Times New Roman"/>
                <w:sz w:val="24"/>
                <w:szCs w:val="24"/>
              </w:rPr>
              <w:lastRenderedPageBreak/>
              <w:t>200,0</w:t>
            </w:r>
          </w:p>
        </w:tc>
        <w:tc>
          <w:tcPr>
            <w:tcW w:w="992" w:type="dxa"/>
          </w:tcPr>
          <w:p w:rsidR="00A56155" w:rsidRPr="00A56155" w:rsidRDefault="00A56155" w:rsidP="00A56155">
            <w:pPr>
              <w:widowControl w:val="0"/>
              <w:autoSpaceDE w:val="0"/>
              <w:autoSpaceDN w:val="0"/>
              <w:adjustRightInd w:val="0"/>
              <w:spacing w:line="240" w:lineRule="auto"/>
              <w:jc w:val="center"/>
              <w:rPr>
                <w:rFonts w:ascii="Times New Roman" w:hAnsi="Times New Roman" w:cs="Times New Roman"/>
                <w:sz w:val="24"/>
                <w:szCs w:val="24"/>
              </w:rPr>
            </w:pPr>
          </w:p>
          <w:p w:rsidR="00A56155" w:rsidRPr="00A56155" w:rsidRDefault="00A56155" w:rsidP="00A56155">
            <w:pPr>
              <w:widowControl w:val="0"/>
              <w:autoSpaceDE w:val="0"/>
              <w:autoSpaceDN w:val="0"/>
              <w:adjustRightInd w:val="0"/>
              <w:spacing w:line="240" w:lineRule="auto"/>
              <w:jc w:val="center"/>
              <w:rPr>
                <w:rFonts w:ascii="Times New Roman" w:hAnsi="Times New Roman" w:cs="Times New Roman"/>
                <w:sz w:val="24"/>
                <w:szCs w:val="24"/>
              </w:rPr>
            </w:pPr>
            <w:r w:rsidRPr="00A56155">
              <w:rPr>
                <w:rFonts w:ascii="Times New Roman" w:hAnsi="Times New Roman" w:cs="Times New Roman"/>
                <w:sz w:val="24"/>
                <w:szCs w:val="24"/>
              </w:rPr>
              <w:lastRenderedPageBreak/>
              <w:t>2,021</w:t>
            </w:r>
          </w:p>
        </w:tc>
        <w:tc>
          <w:tcPr>
            <w:tcW w:w="992" w:type="dxa"/>
            <w:vMerge/>
          </w:tcPr>
          <w:p w:rsidR="00A56155" w:rsidRPr="00A56155" w:rsidRDefault="00A56155" w:rsidP="00A56155">
            <w:pPr>
              <w:spacing w:line="240" w:lineRule="auto"/>
              <w:rPr>
                <w:rFonts w:ascii="Times New Roman" w:hAnsi="Times New Roman" w:cs="Times New Roman"/>
                <w:sz w:val="24"/>
                <w:szCs w:val="24"/>
              </w:rPr>
            </w:pPr>
          </w:p>
        </w:tc>
        <w:tc>
          <w:tcPr>
            <w:tcW w:w="1417" w:type="dxa"/>
          </w:tcPr>
          <w:p w:rsidR="00A56155" w:rsidRPr="00A56155" w:rsidRDefault="00A56155" w:rsidP="00A56155">
            <w:pPr>
              <w:spacing w:line="240" w:lineRule="auto"/>
              <w:rPr>
                <w:rFonts w:ascii="Times New Roman" w:hAnsi="Times New Roman" w:cs="Times New Roman"/>
                <w:sz w:val="24"/>
                <w:szCs w:val="24"/>
              </w:rPr>
            </w:pPr>
            <w:r w:rsidRPr="00A56155">
              <w:rPr>
                <w:rFonts w:ascii="Times New Roman" w:hAnsi="Times New Roman" w:cs="Times New Roman"/>
                <w:sz w:val="24"/>
                <w:szCs w:val="24"/>
              </w:rPr>
              <w:t xml:space="preserve">ООО «ТИМ </w:t>
            </w:r>
            <w:r w:rsidRPr="00A56155">
              <w:rPr>
                <w:rFonts w:ascii="Times New Roman" w:hAnsi="Times New Roman" w:cs="Times New Roman"/>
                <w:sz w:val="24"/>
                <w:szCs w:val="24"/>
              </w:rPr>
              <w:lastRenderedPageBreak/>
              <w:t>ПРОЕКТ»</w:t>
            </w:r>
          </w:p>
        </w:tc>
      </w:tr>
      <w:tr w:rsidR="00A56155" w:rsidRPr="00A56155" w:rsidTr="00490C67">
        <w:tc>
          <w:tcPr>
            <w:tcW w:w="817" w:type="dxa"/>
          </w:tcPr>
          <w:p w:rsidR="00A56155" w:rsidRPr="00A56155" w:rsidRDefault="00A56155" w:rsidP="00A56155">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A56155">
              <w:rPr>
                <w:rFonts w:ascii="Times New Roman" w:eastAsia="Calibri" w:hAnsi="Times New Roman" w:cs="Times New Roman"/>
                <w:sz w:val="24"/>
                <w:szCs w:val="24"/>
                <w:lang w:eastAsia="ru-RU"/>
              </w:rPr>
              <w:lastRenderedPageBreak/>
              <w:t>9</w:t>
            </w:r>
          </w:p>
        </w:tc>
        <w:tc>
          <w:tcPr>
            <w:tcW w:w="3720" w:type="dxa"/>
          </w:tcPr>
          <w:p w:rsidR="00A56155" w:rsidRPr="00A56155" w:rsidRDefault="00A56155" w:rsidP="00A56155">
            <w:pPr>
              <w:spacing w:line="240" w:lineRule="auto"/>
              <w:jc w:val="both"/>
              <w:rPr>
                <w:rFonts w:ascii="Times New Roman" w:hAnsi="Times New Roman" w:cs="Times New Roman"/>
                <w:sz w:val="24"/>
                <w:szCs w:val="24"/>
              </w:rPr>
            </w:pPr>
            <w:r w:rsidRPr="00A56155">
              <w:rPr>
                <w:rFonts w:ascii="Times New Roman" w:hAnsi="Times New Roman" w:cs="Times New Roman"/>
                <w:sz w:val="24"/>
                <w:szCs w:val="24"/>
              </w:rPr>
              <w:t>Разработка проекта Генерального плана муниципального образования «</w:t>
            </w:r>
            <w:proofErr w:type="spellStart"/>
            <w:r w:rsidRPr="00A56155">
              <w:rPr>
                <w:rFonts w:ascii="Times New Roman" w:hAnsi="Times New Roman" w:cs="Times New Roman"/>
                <w:sz w:val="24"/>
                <w:szCs w:val="24"/>
              </w:rPr>
              <w:t>Можгинское</w:t>
            </w:r>
            <w:proofErr w:type="spellEnd"/>
            <w:r w:rsidRPr="00A56155">
              <w:rPr>
                <w:rFonts w:ascii="Times New Roman" w:hAnsi="Times New Roman" w:cs="Times New Roman"/>
                <w:sz w:val="24"/>
                <w:szCs w:val="24"/>
              </w:rPr>
              <w:t xml:space="preserve">» </w:t>
            </w:r>
            <w:proofErr w:type="spellStart"/>
            <w:r w:rsidRPr="00A56155">
              <w:rPr>
                <w:rFonts w:ascii="Times New Roman" w:hAnsi="Times New Roman" w:cs="Times New Roman"/>
                <w:sz w:val="24"/>
                <w:szCs w:val="24"/>
              </w:rPr>
              <w:t>Можгинского</w:t>
            </w:r>
            <w:proofErr w:type="spellEnd"/>
            <w:r w:rsidRPr="00A56155">
              <w:rPr>
                <w:rFonts w:ascii="Times New Roman" w:hAnsi="Times New Roman" w:cs="Times New Roman"/>
                <w:sz w:val="24"/>
                <w:szCs w:val="24"/>
              </w:rPr>
              <w:t xml:space="preserve"> района Удмуртской Республики</w:t>
            </w:r>
          </w:p>
        </w:tc>
        <w:tc>
          <w:tcPr>
            <w:tcW w:w="1418" w:type="dxa"/>
          </w:tcPr>
          <w:p w:rsidR="00A56155" w:rsidRPr="00A56155" w:rsidRDefault="00A56155" w:rsidP="00A56155">
            <w:pPr>
              <w:spacing w:line="240" w:lineRule="auto"/>
              <w:jc w:val="center"/>
              <w:rPr>
                <w:rFonts w:ascii="Times New Roman" w:hAnsi="Times New Roman" w:cs="Times New Roman"/>
                <w:sz w:val="24"/>
                <w:szCs w:val="24"/>
              </w:rPr>
            </w:pPr>
          </w:p>
          <w:p w:rsidR="00A56155" w:rsidRPr="00A56155" w:rsidRDefault="00A56155" w:rsidP="00A56155">
            <w:pPr>
              <w:spacing w:line="240" w:lineRule="auto"/>
              <w:jc w:val="center"/>
              <w:rPr>
                <w:rFonts w:ascii="Times New Roman" w:hAnsi="Times New Roman" w:cs="Times New Roman"/>
                <w:sz w:val="24"/>
                <w:szCs w:val="24"/>
              </w:rPr>
            </w:pPr>
            <w:r w:rsidRPr="00A56155">
              <w:rPr>
                <w:rFonts w:ascii="Times New Roman" w:hAnsi="Times New Roman" w:cs="Times New Roman"/>
                <w:sz w:val="24"/>
                <w:szCs w:val="24"/>
              </w:rPr>
              <w:t>303,030</w:t>
            </w:r>
          </w:p>
        </w:tc>
        <w:tc>
          <w:tcPr>
            <w:tcW w:w="1134" w:type="dxa"/>
          </w:tcPr>
          <w:p w:rsidR="00A56155" w:rsidRPr="00A56155" w:rsidRDefault="00A56155" w:rsidP="00A56155">
            <w:pPr>
              <w:widowControl w:val="0"/>
              <w:autoSpaceDE w:val="0"/>
              <w:autoSpaceDN w:val="0"/>
              <w:adjustRightInd w:val="0"/>
              <w:spacing w:line="240" w:lineRule="auto"/>
              <w:jc w:val="center"/>
              <w:rPr>
                <w:rFonts w:ascii="Times New Roman" w:hAnsi="Times New Roman" w:cs="Times New Roman"/>
                <w:sz w:val="24"/>
                <w:szCs w:val="24"/>
              </w:rPr>
            </w:pPr>
          </w:p>
          <w:p w:rsidR="00A56155" w:rsidRPr="00A56155" w:rsidRDefault="00A56155" w:rsidP="00A56155">
            <w:pPr>
              <w:widowControl w:val="0"/>
              <w:autoSpaceDE w:val="0"/>
              <w:autoSpaceDN w:val="0"/>
              <w:adjustRightInd w:val="0"/>
              <w:spacing w:line="240" w:lineRule="auto"/>
              <w:jc w:val="center"/>
              <w:rPr>
                <w:rFonts w:ascii="Times New Roman" w:hAnsi="Times New Roman" w:cs="Times New Roman"/>
                <w:sz w:val="24"/>
                <w:szCs w:val="24"/>
              </w:rPr>
            </w:pPr>
            <w:r w:rsidRPr="00A56155">
              <w:rPr>
                <w:rFonts w:ascii="Times New Roman" w:hAnsi="Times New Roman" w:cs="Times New Roman"/>
                <w:sz w:val="24"/>
                <w:szCs w:val="24"/>
              </w:rPr>
              <w:t>300,00</w:t>
            </w:r>
          </w:p>
        </w:tc>
        <w:tc>
          <w:tcPr>
            <w:tcW w:w="992" w:type="dxa"/>
          </w:tcPr>
          <w:p w:rsidR="00A56155" w:rsidRPr="00A56155" w:rsidRDefault="00A56155" w:rsidP="00A56155">
            <w:pPr>
              <w:widowControl w:val="0"/>
              <w:autoSpaceDE w:val="0"/>
              <w:autoSpaceDN w:val="0"/>
              <w:adjustRightInd w:val="0"/>
              <w:spacing w:line="240" w:lineRule="auto"/>
              <w:jc w:val="center"/>
              <w:rPr>
                <w:rFonts w:ascii="Times New Roman" w:hAnsi="Times New Roman" w:cs="Times New Roman"/>
                <w:sz w:val="24"/>
                <w:szCs w:val="24"/>
              </w:rPr>
            </w:pPr>
          </w:p>
          <w:p w:rsidR="00A56155" w:rsidRPr="00A56155" w:rsidRDefault="00A56155" w:rsidP="00A56155">
            <w:pPr>
              <w:widowControl w:val="0"/>
              <w:autoSpaceDE w:val="0"/>
              <w:autoSpaceDN w:val="0"/>
              <w:adjustRightInd w:val="0"/>
              <w:spacing w:line="240" w:lineRule="auto"/>
              <w:jc w:val="center"/>
              <w:rPr>
                <w:rFonts w:ascii="Times New Roman" w:hAnsi="Times New Roman" w:cs="Times New Roman"/>
                <w:sz w:val="24"/>
                <w:szCs w:val="24"/>
              </w:rPr>
            </w:pPr>
            <w:r w:rsidRPr="00A56155">
              <w:rPr>
                <w:rFonts w:ascii="Times New Roman" w:hAnsi="Times New Roman" w:cs="Times New Roman"/>
                <w:sz w:val="24"/>
                <w:szCs w:val="24"/>
              </w:rPr>
              <w:t>3,030</w:t>
            </w:r>
          </w:p>
        </w:tc>
        <w:tc>
          <w:tcPr>
            <w:tcW w:w="992" w:type="dxa"/>
            <w:vMerge w:val="restart"/>
          </w:tcPr>
          <w:p w:rsidR="00A56155" w:rsidRPr="00A56155" w:rsidRDefault="00A56155" w:rsidP="00A56155">
            <w:pPr>
              <w:spacing w:line="240" w:lineRule="auto"/>
              <w:rPr>
                <w:rFonts w:ascii="Times New Roman" w:hAnsi="Times New Roman" w:cs="Times New Roman"/>
                <w:sz w:val="24"/>
                <w:szCs w:val="24"/>
              </w:rPr>
            </w:pPr>
          </w:p>
          <w:p w:rsidR="00A56155" w:rsidRPr="00A56155" w:rsidRDefault="00A56155" w:rsidP="00A56155">
            <w:pPr>
              <w:spacing w:line="240" w:lineRule="auto"/>
              <w:rPr>
                <w:rFonts w:ascii="Times New Roman" w:hAnsi="Times New Roman" w:cs="Times New Roman"/>
                <w:sz w:val="24"/>
                <w:szCs w:val="24"/>
              </w:rPr>
            </w:pPr>
          </w:p>
          <w:p w:rsidR="00A56155" w:rsidRPr="00A56155" w:rsidRDefault="00A56155" w:rsidP="00A56155">
            <w:pPr>
              <w:spacing w:line="240" w:lineRule="auto"/>
              <w:rPr>
                <w:rFonts w:ascii="Times New Roman" w:hAnsi="Times New Roman" w:cs="Times New Roman"/>
                <w:sz w:val="24"/>
                <w:szCs w:val="24"/>
              </w:rPr>
            </w:pPr>
          </w:p>
          <w:p w:rsidR="00A56155" w:rsidRPr="00A56155" w:rsidRDefault="00A56155" w:rsidP="00A56155">
            <w:pPr>
              <w:spacing w:line="240" w:lineRule="auto"/>
              <w:rPr>
                <w:rFonts w:ascii="Times New Roman" w:hAnsi="Times New Roman" w:cs="Times New Roman"/>
                <w:sz w:val="24"/>
                <w:szCs w:val="24"/>
              </w:rPr>
            </w:pPr>
            <w:r w:rsidRPr="00A56155">
              <w:rPr>
                <w:rFonts w:ascii="Times New Roman" w:hAnsi="Times New Roman" w:cs="Times New Roman"/>
                <w:sz w:val="24"/>
                <w:szCs w:val="24"/>
              </w:rPr>
              <w:t>478,00</w:t>
            </w:r>
          </w:p>
        </w:tc>
        <w:tc>
          <w:tcPr>
            <w:tcW w:w="1417" w:type="dxa"/>
          </w:tcPr>
          <w:p w:rsidR="00A56155" w:rsidRPr="00A56155" w:rsidRDefault="00A56155" w:rsidP="00A56155">
            <w:pPr>
              <w:spacing w:line="240" w:lineRule="auto"/>
              <w:rPr>
                <w:rFonts w:ascii="Times New Roman" w:hAnsi="Times New Roman" w:cs="Times New Roman"/>
                <w:sz w:val="24"/>
                <w:szCs w:val="24"/>
              </w:rPr>
            </w:pPr>
            <w:r w:rsidRPr="00A56155">
              <w:rPr>
                <w:rFonts w:ascii="Times New Roman" w:hAnsi="Times New Roman" w:cs="Times New Roman"/>
                <w:sz w:val="24"/>
                <w:szCs w:val="24"/>
              </w:rPr>
              <w:t>ООО «ТИМ ПРОЕКТ»</w:t>
            </w:r>
          </w:p>
        </w:tc>
      </w:tr>
      <w:tr w:rsidR="00A56155" w:rsidRPr="00A56155" w:rsidTr="00490C67">
        <w:tc>
          <w:tcPr>
            <w:tcW w:w="817" w:type="dxa"/>
          </w:tcPr>
          <w:p w:rsidR="00A56155" w:rsidRPr="00A56155" w:rsidRDefault="00A56155" w:rsidP="00A56155">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A56155">
              <w:rPr>
                <w:rFonts w:ascii="Times New Roman" w:eastAsia="Calibri" w:hAnsi="Times New Roman" w:cs="Times New Roman"/>
                <w:sz w:val="24"/>
                <w:szCs w:val="24"/>
                <w:lang w:eastAsia="ru-RU"/>
              </w:rPr>
              <w:t>10</w:t>
            </w:r>
          </w:p>
        </w:tc>
        <w:tc>
          <w:tcPr>
            <w:tcW w:w="3720" w:type="dxa"/>
          </w:tcPr>
          <w:p w:rsidR="00A56155" w:rsidRPr="00A56155" w:rsidRDefault="00A56155" w:rsidP="00A56155">
            <w:pPr>
              <w:spacing w:line="240" w:lineRule="auto"/>
              <w:jc w:val="both"/>
              <w:rPr>
                <w:rFonts w:ascii="Times New Roman" w:hAnsi="Times New Roman" w:cs="Times New Roman"/>
                <w:sz w:val="24"/>
                <w:szCs w:val="24"/>
              </w:rPr>
            </w:pPr>
            <w:r w:rsidRPr="00A56155">
              <w:rPr>
                <w:rFonts w:ascii="Times New Roman" w:hAnsi="Times New Roman" w:cs="Times New Roman"/>
                <w:sz w:val="24"/>
                <w:szCs w:val="24"/>
              </w:rPr>
              <w:t>Внесение изменений в  Правила землепользования и застройки муниципального образования «</w:t>
            </w:r>
            <w:proofErr w:type="spellStart"/>
            <w:r w:rsidRPr="00A56155">
              <w:rPr>
                <w:rFonts w:ascii="Times New Roman" w:hAnsi="Times New Roman" w:cs="Times New Roman"/>
                <w:sz w:val="24"/>
                <w:szCs w:val="24"/>
              </w:rPr>
              <w:t>Можгинское</w:t>
            </w:r>
            <w:proofErr w:type="spellEnd"/>
            <w:r w:rsidRPr="00A56155">
              <w:rPr>
                <w:rFonts w:ascii="Times New Roman" w:hAnsi="Times New Roman" w:cs="Times New Roman"/>
                <w:sz w:val="24"/>
                <w:szCs w:val="24"/>
              </w:rPr>
              <w:t xml:space="preserve">» </w:t>
            </w:r>
            <w:proofErr w:type="spellStart"/>
            <w:r w:rsidRPr="00A56155">
              <w:rPr>
                <w:rFonts w:ascii="Times New Roman" w:hAnsi="Times New Roman" w:cs="Times New Roman"/>
                <w:sz w:val="24"/>
                <w:szCs w:val="24"/>
              </w:rPr>
              <w:t>Можгинского</w:t>
            </w:r>
            <w:proofErr w:type="spellEnd"/>
            <w:r w:rsidRPr="00A56155">
              <w:rPr>
                <w:rFonts w:ascii="Times New Roman" w:hAnsi="Times New Roman" w:cs="Times New Roman"/>
                <w:sz w:val="24"/>
                <w:szCs w:val="24"/>
              </w:rPr>
              <w:t xml:space="preserve"> района УР</w:t>
            </w:r>
          </w:p>
        </w:tc>
        <w:tc>
          <w:tcPr>
            <w:tcW w:w="1418" w:type="dxa"/>
          </w:tcPr>
          <w:p w:rsidR="00A56155" w:rsidRPr="00A56155" w:rsidRDefault="00A56155" w:rsidP="00A56155">
            <w:pPr>
              <w:spacing w:line="240" w:lineRule="auto"/>
              <w:jc w:val="center"/>
              <w:rPr>
                <w:rFonts w:ascii="Times New Roman" w:hAnsi="Times New Roman" w:cs="Times New Roman"/>
                <w:sz w:val="24"/>
                <w:szCs w:val="24"/>
              </w:rPr>
            </w:pPr>
          </w:p>
          <w:p w:rsidR="00A56155" w:rsidRPr="00A56155" w:rsidRDefault="00A56155" w:rsidP="00A56155">
            <w:pPr>
              <w:spacing w:line="240" w:lineRule="auto"/>
              <w:jc w:val="center"/>
              <w:rPr>
                <w:rFonts w:ascii="Times New Roman" w:hAnsi="Times New Roman" w:cs="Times New Roman"/>
                <w:sz w:val="24"/>
                <w:szCs w:val="24"/>
              </w:rPr>
            </w:pPr>
            <w:r w:rsidRPr="00A56155">
              <w:rPr>
                <w:rFonts w:ascii="Times New Roman" w:hAnsi="Times New Roman" w:cs="Times New Roman"/>
                <w:sz w:val="24"/>
                <w:szCs w:val="24"/>
              </w:rPr>
              <w:t>202,021</w:t>
            </w:r>
          </w:p>
        </w:tc>
        <w:tc>
          <w:tcPr>
            <w:tcW w:w="1134" w:type="dxa"/>
          </w:tcPr>
          <w:p w:rsidR="00A56155" w:rsidRPr="00A56155" w:rsidRDefault="00A56155" w:rsidP="00A56155">
            <w:pPr>
              <w:widowControl w:val="0"/>
              <w:autoSpaceDE w:val="0"/>
              <w:autoSpaceDN w:val="0"/>
              <w:adjustRightInd w:val="0"/>
              <w:spacing w:line="240" w:lineRule="auto"/>
              <w:jc w:val="center"/>
              <w:rPr>
                <w:rFonts w:ascii="Times New Roman" w:hAnsi="Times New Roman" w:cs="Times New Roman"/>
                <w:sz w:val="24"/>
                <w:szCs w:val="24"/>
              </w:rPr>
            </w:pPr>
          </w:p>
          <w:p w:rsidR="00A56155" w:rsidRPr="00A56155" w:rsidRDefault="00A56155" w:rsidP="00A56155">
            <w:pPr>
              <w:widowControl w:val="0"/>
              <w:autoSpaceDE w:val="0"/>
              <w:autoSpaceDN w:val="0"/>
              <w:adjustRightInd w:val="0"/>
              <w:spacing w:line="240" w:lineRule="auto"/>
              <w:jc w:val="center"/>
              <w:rPr>
                <w:rFonts w:ascii="Times New Roman" w:hAnsi="Times New Roman" w:cs="Times New Roman"/>
                <w:sz w:val="24"/>
                <w:szCs w:val="24"/>
              </w:rPr>
            </w:pPr>
            <w:r w:rsidRPr="00A56155">
              <w:rPr>
                <w:rFonts w:ascii="Times New Roman" w:hAnsi="Times New Roman" w:cs="Times New Roman"/>
                <w:sz w:val="24"/>
                <w:szCs w:val="24"/>
              </w:rPr>
              <w:t>200,0</w:t>
            </w:r>
          </w:p>
        </w:tc>
        <w:tc>
          <w:tcPr>
            <w:tcW w:w="992" w:type="dxa"/>
          </w:tcPr>
          <w:p w:rsidR="00A56155" w:rsidRPr="00A56155" w:rsidRDefault="00A56155" w:rsidP="00A56155">
            <w:pPr>
              <w:widowControl w:val="0"/>
              <w:autoSpaceDE w:val="0"/>
              <w:autoSpaceDN w:val="0"/>
              <w:adjustRightInd w:val="0"/>
              <w:spacing w:line="240" w:lineRule="auto"/>
              <w:jc w:val="center"/>
              <w:rPr>
                <w:rFonts w:ascii="Times New Roman" w:hAnsi="Times New Roman" w:cs="Times New Roman"/>
                <w:sz w:val="24"/>
                <w:szCs w:val="24"/>
              </w:rPr>
            </w:pPr>
          </w:p>
          <w:p w:rsidR="00A56155" w:rsidRPr="00A56155" w:rsidRDefault="00A56155" w:rsidP="00A56155">
            <w:pPr>
              <w:widowControl w:val="0"/>
              <w:autoSpaceDE w:val="0"/>
              <w:autoSpaceDN w:val="0"/>
              <w:adjustRightInd w:val="0"/>
              <w:spacing w:line="240" w:lineRule="auto"/>
              <w:jc w:val="center"/>
              <w:rPr>
                <w:rFonts w:ascii="Times New Roman" w:hAnsi="Times New Roman" w:cs="Times New Roman"/>
                <w:sz w:val="24"/>
                <w:szCs w:val="24"/>
              </w:rPr>
            </w:pPr>
            <w:r w:rsidRPr="00A56155">
              <w:rPr>
                <w:rFonts w:ascii="Times New Roman" w:hAnsi="Times New Roman" w:cs="Times New Roman"/>
                <w:sz w:val="24"/>
                <w:szCs w:val="24"/>
              </w:rPr>
              <w:t>2,021</w:t>
            </w:r>
          </w:p>
        </w:tc>
        <w:tc>
          <w:tcPr>
            <w:tcW w:w="992" w:type="dxa"/>
            <w:vMerge/>
          </w:tcPr>
          <w:p w:rsidR="00A56155" w:rsidRPr="00A56155" w:rsidRDefault="00A56155" w:rsidP="00A56155">
            <w:pPr>
              <w:spacing w:line="240" w:lineRule="auto"/>
              <w:rPr>
                <w:rFonts w:ascii="Times New Roman" w:hAnsi="Times New Roman" w:cs="Times New Roman"/>
                <w:sz w:val="24"/>
                <w:szCs w:val="24"/>
              </w:rPr>
            </w:pPr>
          </w:p>
        </w:tc>
        <w:tc>
          <w:tcPr>
            <w:tcW w:w="1417" w:type="dxa"/>
          </w:tcPr>
          <w:p w:rsidR="00A56155" w:rsidRPr="00A56155" w:rsidRDefault="00A56155" w:rsidP="00A56155">
            <w:pPr>
              <w:spacing w:line="240" w:lineRule="auto"/>
              <w:rPr>
                <w:rFonts w:ascii="Times New Roman" w:hAnsi="Times New Roman" w:cs="Times New Roman"/>
                <w:sz w:val="24"/>
                <w:szCs w:val="24"/>
              </w:rPr>
            </w:pPr>
            <w:r w:rsidRPr="00A56155">
              <w:rPr>
                <w:rFonts w:ascii="Times New Roman" w:hAnsi="Times New Roman" w:cs="Times New Roman"/>
                <w:sz w:val="24"/>
                <w:szCs w:val="24"/>
              </w:rPr>
              <w:t>ООО «ТИМ ПРОЕКТ»</w:t>
            </w:r>
          </w:p>
        </w:tc>
      </w:tr>
      <w:tr w:rsidR="00A56155" w:rsidRPr="00A56155" w:rsidTr="00490C67">
        <w:tc>
          <w:tcPr>
            <w:tcW w:w="817" w:type="dxa"/>
          </w:tcPr>
          <w:p w:rsidR="00A56155" w:rsidRPr="00A56155" w:rsidRDefault="00A56155" w:rsidP="00A56155">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A56155">
              <w:rPr>
                <w:rFonts w:ascii="Times New Roman" w:eastAsia="Calibri" w:hAnsi="Times New Roman" w:cs="Times New Roman"/>
                <w:sz w:val="24"/>
                <w:szCs w:val="24"/>
                <w:lang w:eastAsia="ru-RU"/>
              </w:rPr>
              <w:t>11</w:t>
            </w:r>
          </w:p>
        </w:tc>
        <w:tc>
          <w:tcPr>
            <w:tcW w:w="3720" w:type="dxa"/>
          </w:tcPr>
          <w:p w:rsidR="00A56155" w:rsidRPr="00A56155" w:rsidRDefault="00A56155" w:rsidP="00A56155">
            <w:pPr>
              <w:spacing w:line="240" w:lineRule="auto"/>
              <w:jc w:val="both"/>
              <w:rPr>
                <w:rFonts w:ascii="Times New Roman" w:hAnsi="Times New Roman" w:cs="Times New Roman"/>
                <w:sz w:val="24"/>
                <w:szCs w:val="24"/>
              </w:rPr>
            </w:pPr>
            <w:r w:rsidRPr="00A56155">
              <w:rPr>
                <w:rFonts w:ascii="Times New Roman" w:hAnsi="Times New Roman" w:cs="Times New Roman"/>
                <w:sz w:val="24"/>
                <w:szCs w:val="24"/>
              </w:rPr>
              <w:t>Внесение изменений в  Генеральный план муниципального образования «</w:t>
            </w:r>
            <w:proofErr w:type="spellStart"/>
            <w:r w:rsidRPr="00A56155">
              <w:rPr>
                <w:rFonts w:ascii="Times New Roman" w:hAnsi="Times New Roman" w:cs="Times New Roman"/>
                <w:sz w:val="24"/>
                <w:szCs w:val="24"/>
              </w:rPr>
              <w:t>Нынекское</w:t>
            </w:r>
            <w:proofErr w:type="spellEnd"/>
            <w:r w:rsidRPr="00A56155">
              <w:rPr>
                <w:rFonts w:ascii="Times New Roman" w:hAnsi="Times New Roman" w:cs="Times New Roman"/>
                <w:sz w:val="24"/>
                <w:szCs w:val="24"/>
              </w:rPr>
              <w:t xml:space="preserve">» </w:t>
            </w:r>
            <w:proofErr w:type="spellStart"/>
            <w:r w:rsidRPr="00A56155">
              <w:rPr>
                <w:rFonts w:ascii="Times New Roman" w:hAnsi="Times New Roman" w:cs="Times New Roman"/>
                <w:sz w:val="24"/>
                <w:szCs w:val="24"/>
              </w:rPr>
              <w:t>Можгинского</w:t>
            </w:r>
            <w:proofErr w:type="spellEnd"/>
            <w:r w:rsidRPr="00A56155">
              <w:rPr>
                <w:rFonts w:ascii="Times New Roman" w:hAnsi="Times New Roman" w:cs="Times New Roman"/>
                <w:sz w:val="24"/>
                <w:szCs w:val="24"/>
              </w:rPr>
              <w:t xml:space="preserve"> района Удмуртской Республики</w:t>
            </w:r>
          </w:p>
        </w:tc>
        <w:tc>
          <w:tcPr>
            <w:tcW w:w="1418" w:type="dxa"/>
          </w:tcPr>
          <w:p w:rsidR="00A56155" w:rsidRPr="00A56155" w:rsidRDefault="00A56155" w:rsidP="00A56155">
            <w:pPr>
              <w:spacing w:line="240" w:lineRule="auto"/>
              <w:jc w:val="center"/>
              <w:rPr>
                <w:rFonts w:ascii="Times New Roman" w:hAnsi="Times New Roman" w:cs="Times New Roman"/>
                <w:sz w:val="24"/>
                <w:szCs w:val="24"/>
              </w:rPr>
            </w:pPr>
            <w:r w:rsidRPr="00A56155">
              <w:rPr>
                <w:rFonts w:ascii="Times New Roman" w:hAnsi="Times New Roman" w:cs="Times New Roman"/>
                <w:sz w:val="24"/>
                <w:szCs w:val="24"/>
              </w:rPr>
              <w:t>303,030</w:t>
            </w:r>
          </w:p>
        </w:tc>
        <w:tc>
          <w:tcPr>
            <w:tcW w:w="1134" w:type="dxa"/>
          </w:tcPr>
          <w:p w:rsidR="00A56155" w:rsidRPr="00A56155" w:rsidRDefault="00A56155" w:rsidP="00A56155">
            <w:pPr>
              <w:widowControl w:val="0"/>
              <w:autoSpaceDE w:val="0"/>
              <w:autoSpaceDN w:val="0"/>
              <w:adjustRightInd w:val="0"/>
              <w:spacing w:line="240" w:lineRule="auto"/>
              <w:jc w:val="center"/>
              <w:rPr>
                <w:rFonts w:ascii="Times New Roman" w:hAnsi="Times New Roman" w:cs="Times New Roman"/>
                <w:sz w:val="24"/>
                <w:szCs w:val="24"/>
              </w:rPr>
            </w:pPr>
            <w:r w:rsidRPr="00A56155">
              <w:rPr>
                <w:rFonts w:ascii="Times New Roman" w:hAnsi="Times New Roman" w:cs="Times New Roman"/>
                <w:sz w:val="24"/>
                <w:szCs w:val="24"/>
              </w:rPr>
              <w:t>300,00</w:t>
            </w:r>
          </w:p>
        </w:tc>
        <w:tc>
          <w:tcPr>
            <w:tcW w:w="992" w:type="dxa"/>
          </w:tcPr>
          <w:p w:rsidR="00A56155" w:rsidRPr="00A56155" w:rsidRDefault="00A56155" w:rsidP="00A56155">
            <w:pPr>
              <w:widowControl w:val="0"/>
              <w:autoSpaceDE w:val="0"/>
              <w:autoSpaceDN w:val="0"/>
              <w:adjustRightInd w:val="0"/>
              <w:spacing w:line="240" w:lineRule="auto"/>
              <w:jc w:val="center"/>
              <w:rPr>
                <w:rFonts w:ascii="Times New Roman" w:hAnsi="Times New Roman" w:cs="Times New Roman"/>
                <w:sz w:val="24"/>
                <w:szCs w:val="24"/>
              </w:rPr>
            </w:pPr>
            <w:r w:rsidRPr="00A56155">
              <w:rPr>
                <w:rFonts w:ascii="Times New Roman" w:hAnsi="Times New Roman" w:cs="Times New Roman"/>
                <w:sz w:val="24"/>
                <w:szCs w:val="24"/>
              </w:rPr>
              <w:t>3,030</w:t>
            </w:r>
          </w:p>
        </w:tc>
        <w:tc>
          <w:tcPr>
            <w:tcW w:w="992" w:type="dxa"/>
            <w:vMerge w:val="restart"/>
          </w:tcPr>
          <w:p w:rsidR="00A56155" w:rsidRPr="00A56155" w:rsidRDefault="00A56155" w:rsidP="00A56155">
            <w:pPr>
              <w:spacing w:line="240" w:lineRule="auto"/>
              <w:rPr>
                <w:rFonts w:ascii="Times New Roman" w:hAnsi="Times New Roman" w:cs="Times New Roman"/>
                <w:sz w:val="24"/>
                <w:szCs w:val="24"/>
              </w:rPr>
            </w:pPr>
          </w:p>
          <w:p w:rsidR="00A56155" w:rsidRPr="00A56155" w:rsidRDefault="00A56155" w:rsidP="00A56155">
            <w:pPr>
              <w:spacing w:line="240" w:lineRule="auto"/>
              <w:rPr>
                <w:rFonts w:ascii="Times New Roman" w:hAnsi="Times New Roman" w:cs="Times New Roman"/>
                <w:sz w:val="24"/>
                <w:szCs w:val="24"/>
              </w:rPr>
            </w:pPr>
          </w:p>
          <w:p w:rsidR="00A56155" w:rsidRPr="00A56155" w:rsidRDefault="00A56155" w:rsidP="00A56155">
            <w:pPr>
              <w:spacing w:line="240" w:lineRule="auto"/>
              <w:rPr>
                <w:rFonts w:ascii="Times New Roman" w:hAnsi="Times New Roman" w:cs="Times New Roman"/>
                <w:sz w:val="24"/>
                <w:szCs w:val="24"/>
              </w:rPr>
            </w:pPr>
          </w:p>
          <w:p w:rsidR="00A56155" w:rsidRPr="00A56155" w:rsidRDefault="00A56155" w:rsidP="00A56155">
            <w:pPr>
              <w:spacing w:line="240" w:lineRule="auto"/>
              <w:rPr>
                <w:rFonts w:ascii="Times New Roman" w:hAnsi="Times New Roman" w:cs="Times New Roman"/>
                <w:sz w:val="24"/>
                <w:szCs w:val="24"/>
              </w:rPr>
            </w:pPr>
            <w:r w:rsidRPr="00A56155">
              <w:rPr>
                <w:rFonts w:ascii="Times New Roman" w:hAnsi="Times New Roman" w:cs="Times New Roman"/>
                <w:sz w:val="24"/>
                <w:szCs w:val="24"/>
              </w:rPr>
              <w:t>481,00</w:t>
            </w:r>
          </w:p>
        </w:tc>
        <w:tc>
          <w:tcPr>
            <w:tcW w:w="1417" w:type="dxa"/>
          </w:tcPr>
          <w:p w:rsidR="00A56155" w:rsidRPr="00A56155" w:rsidRDefault="00A56155" w:rsidP="00A56155">
            <w:pPr>
              <w:spacing w:line="240" w:lineRule="auto"/>
              <w:rPr>
                <w:rFonts w:ascii="Times New Roman" w:hAnsi="Times New Roman" w:cs="Times New Roman"/>
                <w:sz w:val="24"/>
                <w:szCs w:val="24"/>
              </w:rPr>
            </w:pPr>
            <w:r w:rsidRPr="00A56155">
              <w:rPr>
                <w:rFonts w:ascii="Times New Roman" w:hAnsi="Times New Roman" w:cs="Times New Roman"/>
                <w:sz w:val="24"/>
                <w:szCs w:val="24"/>
              </w:rPr>
              <w:t>ООО «ТИМ ПРОЕКТ»</w:t>
            </w:r>
          </w:p>
        </w:tc>
      </w:tr>
      <w:tr w:rsidR="00A56155" w:rsidRPr="00A56155" w:rsidTr="00490C67">
        <w:tc>
          <w:tcPr>
            <w:tcW w:w="817" w:type="dxa"/>
          </w:tcPr>
          <w:p w:rsidR="00A56155" w:rsidRPr="00A56155" w:rsidRDefault="00A56155" w:rsidP="00A56155">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A56155">
              <w:rPr>
                <w:rFonts w:ascii="Times New Roman" w:eastAsia="Calibri" w:hAnsi="Times New Roman" w:cs="Times New Roman"/>
                <w:sz w:val="24"/>
                <w:szCs w:val="24"/>
                <w:lang w:eastAsia="ru-RU"/>
              </w:rPr>
              <w:t>12</w:t>
            </w:r>
          </w:p>
        </w:tc>
        <w:tc>
          <w:tcPr>
            <w:tcW w:w="3720" w:type="dxa"/>
          </w:tcPr>
          <w:p w:rsidR="00A56155" w:rsidRPr="00A56155" w:rsidRDefault="00A56155" w:rsidP="00A56155">
            <w:pPr>
              <w:spacing w:line="240" w:lineRule="auto"/>
              <w:jc w:val="both"/>
              <w:rPr>
                <w:rFonts w:ascii="Times New Roman" w:hAnsi="Times New Roman" w:cs="Times New Roman"/>
                <w:sz w:val="24"/>
                <w:szCs w:val="24"/>
              </w:rPr>
            </w:pPr>
            <w:r w:rsidRPr="00A56155">
              <w:rPr>
                <w:rFonts w:ascii="Times New Roman" w:hAnsi="Times New Roman" w:cs="Times New Roman"/>
                <w:sz w:val="24"/>
                <w:szCs w:val="24"/>
              </w:rPr>
              <w:t>Внесение изменений в  Правила землепользования и застройки муниципального образования «</w:t>
            </w:r>
            <w:proofErr w:type="spellStart"/>
            <w:r w:rsidRPr="00A56155">
              <w:rPr>
                <w:rFonts w:ascii="Times New Roman" w:hAnsi="Times New Roman" w:cs="Times New Roman"/>
                <w:sz w:val="24"/>
                <w:szCs w:val="24"/>
              </w:rPr>
              <w:t>Нынекское</w:t>
            </w:r>
            <w:proofErr w:type="spellEnd"/>
            <w:r w:rsidRPr="00A56155">
              <w:rPr>
                <w:rFonts w:ascii="Times New Roman" w:hAnsi="Times New Roman" w:cs="Times New Roman"/>
                <w:sz w:val="24"/>
                <w:szCs w:val="24"/>
              </w:rPr>
              <w:t xml:space="preserve">» </w:t>
            </w:r>
            <w:proofErr w:type="spellStart"/>
            <w:r w:rsidRPr="00A56155">
              <w:rPr>
                <w:rFonts w:ascii="Times New Roman" w:hAnsi="Times New Roman" w:cs="Times New Roman"/>
                <w:sz w:val="24"/>
                <w:szCs w:val="24"/>
              </w:rPr>
              <w:t>Можгинского</w:t>
            </w:r>
            <w:proofErr w:type="spellEnd"/>
            <w:r w:rsidRPr="00A56155">
              <w:rPr>
                <w:rFonts w:ascii="Times New Roman" w:hAnsi="Times New Roman" w:cs="Times New Roman"/>
                <w:sz w:val="24"/>
                <w:szCs w:val="24"/>
              </w:rPr>
              <w:t xml:space="preserve"> района Удмуртской Республики</w:t>
            </w:r>
          </w:p>
        </w:tc>
        <w:tc>
          <w:tcPr>
            <w:tcW w:w="1418" w:type="dxa"/>
          </w:tcPr>
          <w:p w:rsidR="00A56155" w:rsidRPr="00A56155" w:rsidRDefault="00A56155" w:rsidP="00A56155">
            <w:pPr>
              <w:spacing w:line="240" w:lineRule="auto"/>
              <w:jc w:val="center"/>
              <w:rPr>
                <w:rFonts w:ascii="Times New Roman" w:hAnsi="Times New Roman" w:cs="Times New Roman"/>
                <w:sz w:val="24"/>
                <w:szCs w:val="24"/>
              </w:rPr>
            </w:pPr>
            <w:r w:rsidRPr="00A56155">
              <w:rPr>
                <w:rFonts w:ascii="Times New Roman" w:hAnsi="Times New Roman" w:cs="Times New Roman"/>
                <w:sz w:val="24"/>
                <w:szCs w:val="24"/>
              </w:rPr>
              <w:t>202,021</w:t>
            </w:r>
          </w:p>
        </w:tc>
        <w:tc>
          <w:tcPr>
            <w:tcW w:w="1134" w:type="dxa"/>
          </w:tcPr>
          <w:p w:rsidR="00A56155" w:rsidRPr="00A56155" w:rsidRDefault="00A56155" w:rsidP="00A56155">
            <w:pPr>
              <w:widowControl w:val="0"/>
              <w:autoSpaceDE w:val="0"/>
              <w:autoSpaceDN w:val="0"/>
              <w:adjustRightInd w:val="0"/>
              <w:spacing w:line="240" w:lineRule="auto"/>
              <w:jc w:val="center"/>
              <w:rPr>
                <w:rFonts w:ascii="Times New Roman" w:hAnsi="Times New Roman" w:cs="Times New Roman"/>
                <w:sz w:val="24"/>
                <w:szCs w:val="24"/>
              </w:rPr>
            </w:pPr>
            <w:r w:rsidRPr="00A56155">
              <w:rPr>
                <w:rFonts w:ascii="Times New Roman" w:hAnsi="Times New Roman" w:cs="Times New Roman"/>
                <w:sz w:val="24"/>
                <w:szCs w:val="24"/>
              </w:rPr>
              <w:t>200,0</w:t>
            </w:r>
          </w:p>
        </w:tc>
        <w:tc>
          <w:tcPr>
            <w:tcW w:w="992" w:type="dxa"/>
          </w:tcPr>
          <w:p w:rsidR="00A56155" w:rsidRPr="00A56155" w:rsidRDefault="00A56155" w:rsidP="00A56155">
            <w:pPr>
              <w:widowControl w:val="0"/>
              <w:autoSpaceDE w:val="0"/>
              <w:autoSpaceDN w:val="0"/>
              <w:adjustRightInd w:val="0"/>
              <w:spacing w:line="240" w:lineRule="auto"/>
              <w:jc w:val="center"/>
              <w:rPr>
                <w:rFonts w:ascii="Times New Roman" w:hAnsi="Times New Roman" w:cs="Times New Roman"/>
                <w:sz w:val="24"/>
                <w:szCs w:val="24"/>
              </w:rPr>
            </w:pPr>
            <w:r w:rsidRPr="00A56155">
              <w:rPr>
                <w:rFonts w:ascii="Times New Roman" w:hAnsi="Times New Roman" w:cs="Times New Roman"/>
                <w:sz w:val="24"/>
                <w:szCs w:val="24"/>
              </w:rPr>
              <w:t>2,021</w:t>
            </w:r>
          </w:p>
        </w:tc>
        <w:tc>
          <w:tcPr>
            <w:tcW w:w="992" w:type="dxa"/>
            <w:vMerge/>
          </w:tcPr>
          <w:p w:rsidR="00A56155" w:rsidRPr="00A56155" w:rsidRDefault="00A56155" w:rsidP="00A56155">
            <w:pPr>
              <w:spacing w:line="240" w:lineRule="auto"/>
              <w:rPr>
                <w:rFonts w:ascii="Times New Roman" w:hAnsi="Times New Roman" w:cs="Times New Roman"/>
                <w:sz w:val="24"/>
                <w:szCs w:val="24"/>
              </w:rPr>
            </w:pPr>
          </w:p>
        </w:tc>
        <w:tc>
          <w:tcPr>
            <w:tcW w:w="1417" w:type="dxa"/>
          </w:tcPr>
          <w:p w:rsidR="00A56155" w:rsidRPr="00A56155" w:rsidRDefault="00A56155" w:rsidP="00A56155">
            <w:pPr>
              <w:spacing w:line="240" w:lineRule="auto"/>
              <w:rPr>
                <w:rFonts w:ascii="Times New Roman" w:hAnsi="Times New Roman" w:cs="Times New Roman"/>
                <w:sz w:val="24"/>
                <w:szCs w:val="24"/>
              </w:rPr>
            </w:pPr>
            <w:r w:rsidRPr="00A56155">
              <w:rPr>
                <w:rFonts w:ascii="Times New Roman" w:hAnsi="Times New Roman" w:cs="Times New Roman"/>
                <w:sz w:val="24"/>
                <w:szCs w:val="24"/>
              </w:rPr>
              <w:t>ООО «ТИМ ПРОЕКТ»</w:t>
            </w:r>
          </w:p>
        </w:tc>
      </w:tr>
      <w:tr w:rsidR="00A56155" w:rsidRPr="00A56155" w:rsidTr="00490C67">
        <w:tc>
          <w:tcPr>
            <w:tcW w:w="817" w:type="dxa"/>
          </w:tcPr>
          <w:p w:rsidR="00A56155" w:rsidRPr="00A56155" w:rsidRDefault="00A56155" w:rsidP="00A56155">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A56155">
              <w:rPr>
                <w:rFonts w:ascii="Times New Roman" w:eastAsia="Calibri" w:hAnsi="Times New Roman" w:cs="Times New Roman"/>
                <w:sz w:val="24"/>
                <w:szCs w:val="24"/>
                <w:lang w:eastAsia="ru-RU"/>
              </w:rPr>
              <w:t>13</w:t>
            </w:r>
          </w:p>
        </w:tc>
        <w:tc>
          <w:tcPr>
            <w:tcW w:w="3720" w:type="dxa"/>
          </w:tcPr>
          <w:p w:rsidR="00A56155" w:rsidRPr="00A56155" w:rsidRDefault="00A56155" w:rsidP="00A56155">
            <w:pPr>
              <w:spacing w:line="240" w:lineRule="auto"/>
              <w:jc w:val="both"/>
              <w:rPr>
                <w:rFonts w:ascii="Times New Roman" w:hAnsi="Times New Roman" w:cs="Times New Roman"/>
                <w:sz w:val="24"/>
                <w:szCs w:val="24"/>
              </w:rPr>
            </w:pPr>
            <w:r w:rsidRPr="00A56155">
              <w:rPr>
                <w:rFonts w:ascii="Times New Roman" w:hAnsi="Times New Roman" w:cs="Times New Roman"/>
                <w:sz w:val="24"/>
                <w:szCs w:val="24"/>
              </w:rPr>
              <w:t>Разработка проекта Генерального плана муниципального образования «</w:t>
            </w:r>
            <w:proofErr w:type="spellStart"/>
            <w:r w:rsidRPr="00A56155">
              <w:rPr>
                <w:rFonts w:ascii="Times New Roman" w:hAnsi="Times New Roman" w:cs="Times New Roman"/>
                <w:sz w:val="24"/>
                <w:szCs w:val="24"/>
              </w:rPr>
              <w:t>Нышинское</w:t>
            </w:r>
            <w:proofErr w:type="spellEnd"/>
            <w:r w:rsidRPr="00A56155">
              <w:rPr>
                <w:rFonts w:ascii="Times New Roman" w:hAnsi="Times New Roman" w:cs="Times New Roman"/>
                <w:sz w:val="24"/>
                <w:szCs w:val="24"/>
              </w:rPr>
              <w:t xml:space="preserve">» </w:t>
            </w:r>
            <w:proofErr w:type="spellStart"/>
            <w:r w:rsidRPr="00A56155">
              <w:rPr>
                <w:rFonts w:ascii="Times New Roman" w:hAnsi="Times New Roman" w:cs="Times New Roman"/>
                <w:sz w:val="24"/>
                <w:szCs w:val="24"/>
              </w:rPr>
              <w:t>Можгинского</w:t>
            </w:r>
            <w:proofErr w:type="spellEnd"/>
            <w:r w:rsidRPr="00A56155">
              <w:rPr>
                <w:rFonts w:ascii="Times New Roman" w:hAnsi="Times New Roman" w:cs="Times New Roman"/>
                <w:sz w:val="24"/>
                <w:szCs w:val="24"/>
              </w:rPr>
              <w:t xml:space="preserve"> района Удмуртской Республики</w:t>
            </w:r>
          </w:p>
        </w:tc>
        <w:tc>
          <w:tcPr>
            <w:tcW w:w="1418" w:type="dxa"/>
          </w:tcPr>
          <w:p w:rsidR="00A56155" w:rsidRPr="00A56155" w:rsidRDefault="00A56155" w:rsidP="00A56155">
            <w:pPr>
              <w:spacing w:line="240" w:lineRule="auto"/>
              <w:jc w:val="center"/>
              <w:rPr>
                <w:rFonts w:ascii="Times New Roman" w:hAnsi="Times New Roman" w:cs="Times New Roman"/>
                <w:sz w:val="24"/>
                <w:szCs w:val="24"/>
              </w:rPr>
            </w:pPr>
            <w:r w:rsidRPr="00A56155">
              <w:rPr>
                <w:rFonts w:ascii="Times New Roman" w:hAnsi="Times New Roman" w:cs="Times New Roman"/>
                <w:sz w:val="24"/>
                <w:szCs w:val="24"/>
              </w:rPr>
              <w:t>303,030</w:t>
            </w:r>
          </w:p>
        </w:tc>
        <w:tc>
          <w:tcPr>
            <w:tcW w:w="1134" w:type="dxa"/>
          </w:tcPr>
          <w:p w:rsidR="00A56155" w:rsidRPr="00A56155" w:rsidRDefault="00A56155" w:rsidP="00A56155">
            <w:pPr>
              <w:widowControl w:val="0"/>
              <w:autoSpaceDE w:val="0"/>
              <w:autoSpaceDN w:val="0"/>
              <w:adjustRightInd w:val="0"/>
              <w:spacing w:line="240" w:lineRule="auto"/>
              <w:jc w:val="center"/>
              <w:rPr>
                <w:rFonts w:ascii="Times New Roman" w:hAnsi="Times New Roman" w:cs="Times New Roman"/>
                <w:sz w:val="24"/>
                <w:szCs w:val="24"/>
              </w:rPr>
            </w:pPr>
            <w:r w:rsidRPr="00A56155">
              <w:rPr>
                <w:rFonts w:ascii="Times New Roman" w:hAnsi="Times New Roman" w:cs="Times New Roman"/>
                <w:sz w:val="24"/>
                <w:szCs w:val="24"/>
              </w:rPr>
              <w:t>300,00</w:t>
            </w:r>
          </w:p>
        </w:tc>
        <w:tc>
          <w:tcPr>
            <w:tcW w:w="992" w:type="dxa"/>
          </w:tcPr>
          <w:p w:rsidR="00A56155" w:rsidRPr="00A56155" w:rsidRDefault="00A56155" w:rsidP="00A56155">
            <w:pPr>
              <w:widowControl w:val="0"/>
              <w:autoSpaceDE w:val="0"/>
              <w:autoSpaceDN w:val="0"/>
              <w:adjustRightInd w:val="0"/>
              <w:spacing w:line="240" w:lineRule="auto"/>
              <w:jc w:val="center"/>
              <w:rPr>
                <w:rFonts w:ascii="Times New Roman" w:hAnsi="Times New Roman" w:cs="Times New Roman"/>
                <w:sz w:val="24"/>
                <w:szCs w:val="24"/>
              </w:rPr>
            </w:pPr>
            <w:r w:rsidRPr="00A56155">
              <w:rPr>
                <w:rFonts w:ascii="Times New Roman" w:hAnsi="Times New Roman" w:cs="Times New Roman"/>
                <w:sz w:val="24"/>
                <w:szCs w:val="24"/>
              </w:rPr>
              <w:t>3,030</w:t>
            </w:r>
          </w:p>
        </w:tc>
        <w:tc>
          <w:tcPr>
            <w:tcW w:w="992" w:type="dxa"/>
            <w:vMerge w:val="restart"/>
          </w:tcPr>
          <w:p w:rsidR="00A56155" w:rsidRPr="00A56155" w:rsidRDefault="00A56155" w:rsidP="00A56155">
            <w:pPr>
              <w:spacing w:line="240" w:lineRule="auto"/>
              <w:rPr>
                <w:rFonts w:ascii="Times New Roman" w:hAnsi="Times New Roman" w:cs="Times New Roman"/>
                <w:sz w:val="24"/>
                <w:szCs w:val="24"/>
              </w:rPr>
            </w:pPr>
          </w:p>
          <w:p w:rsidR="00A56155" w:rsidRPr="00A56155" w:rsidRDefault="00A56155" w:rsidP="00A56155">
            <w:pPr>
              <w:spacing w:line="240" w:lineRule="auto"/>
              <w:rPr>
                <w:rFonts w:ascii="Times New Roman" w:hAnsi="Times New Roman" w:cs="Times New Roman"/>
                <w:sz w:val="24"/>
                <w:szCs w:val="24"/>
              </w:rPr>
            </w:pPr>
          </w:p>
          <w:p w:rsidR="00A56155" w:rsidRPr="00A56155" w:rsidRDefault="00A56155" w:rsidP="00A56155">
            <w:pPr>
              <w:spacing w:line="240" w:lineRule="auto"/>
              <w:rPr>
                <w:rFonts w:ascii="Times New Roman" w:hAnsi="Times New Roman" w:cs="Times New Roman"/>
                <w:sz w:val="24"/>
                <w:szCs w:val="24"/>
              </w:rPr>
            </w:pPr>
            <w:r w:rsidRPr="00A56155">
              <w:rPr>
                <w:rFonts w:ascii="Times New Roman" w:hAnsi="Times New Roman" w:cs="Times New Roman"/>
                <w:sz w:val="24"/>
                <w:szCs w:val="24"/>
              </w:rPr>
              <w:t>483,00</w:t>
            </w:r>
          </w:p>
        </w:tc>
        <w:tc>
          <w:tcPr>
            <w:tcW w:w="1417" w:type="dxa"/>
          </w:tcPr>
          <w:p w:rsidR="00A56155" w:rsidRPr="00A56155" w:rsidRDefault="00A56155" w:rsidP="00A56155">
            <w:pPr>
              <w:spacing w:line="240" w:lineRule="auto"/>
              <w:rPr>
                <w:rFonts w:ascii="Times New Roman" w:hAnsi="Times New Roman" w:cs="Times New Roman"/>
                <w:sz w:val="24"/>
                <w:szCs w:val="24"/>
              </w:rPr>
            </w:pPr>
            <w:r w:rsidRPr="00A56155">
              <w:rPr>
                <w:rFonts w:ascii="Times New Roman" w:hAnsi="Times New Roman" w:cs="Times New Roman"/>
                <w:sz w:val="24"/>
                <w:szCs w:val="24"/>
              </w:rPr>
              <w:t>ООО «ТИМ ПРОЕКТ»</w:t>
            </w:r>
          </w:p>
        </w:tc>
      </w:tr>
      <w:tr w:rsidR="00A56155" w:rsidRPr="00A56155" w:rsidTr="00490C67">
        <w:tc>
          <w:tcPr>
            <w:tcW w:w="817" w:type="dxa"/>
          </w:tcPr>
          <w:p w:rsidR="00A56155" w:rsidRPr="00A56155" w:rsidRDefault="00A56155" w:rsidP="00A56155">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A56155">
              <w:rPr>
                <w:rFonts w:ascii="Times New Roman" w:eastAsia="Calibri" w:hAnsi="Times New Roman" w:cs="Times New Roman"/>
                <w:sz w:val="24"/>
                <w:szCs w:val="24"/>
                <w:lang w:eastAsia="ru-RU"/>
              </w:rPr>
              <w:t>14</w:t>
            </w:r>
          </w:p>
        </w:tc>
        <w:tc>
          <w:tcPr>
            <w:tcW w:w="3720" w:type="dxa"/>
          </w:tcPr>
          <w:p w:rsidR="00A56155" w:rsidRPr="00A56155" w:rsidRDefault="00A56155" w:rsidP="00A56155">
            <w:pPr>
              <w:spacing w:line="240" w:lineRule="auto"/>
              <w:jc w:val="both"/>
              <w:rPr>
                <w:rFonts w:ascii="Times New Roman" w:hAnsi="Times New Roman" w:cs="Times New Roman"/>
                <w:sz w:val="24"/>
                <w:szCs w:val="24"/>
              </w:rPr>
            </w:pPr>
            <w:r w:rsidRPr="00A56155">
              <w:rPr>
                <w:rFonts w:ascii="Times New Roman" w:hAnsi="Times New Roman" w:cs="Times New Roman"/>
                <w:sz w:val="24"/>
                <w:szCs w:val="24"/>
              </w:rPr>
              <w:t>Внесение изменений в Правила землепользования и застройки муниципального образования «</w:t>
            </w:r>
            <w:proofErr w:type="spellStart"/>
            <w:r w:rsidRPr="00A56155">
              <w:rPr>
                <w:rFonts w:ascii="Times New Roman" w:hAnsi="Times New Roman" w:cs="Times New Roman"/>
                <w:sz w:val="24"/>
                <w:szCs w:val="24"/>
              </w:rPr>
              <w:t>Нышинское</w:t>
            </w:r>
            <w:proofErr w:type="spellEnd"/>
            <w:r w:rsidRPr="00A56155">
              <w:rPr>
                <w:rFonts w:ascii="Times New Roman" w:hAnsi="Times New Roman" w:cs="Times New Roman"/>
                <w:sz w:val="24"/>
                <w:szCs w:val="24"/>
              </w:rPr>
              <w:t xml:space="preserve">» </w:t>
            </w:r>
            <w:proofErr w:type="spellStart"/>
            <w:r w:rsidRPr="00A56155">
              <w:rPr>
                <w:rFonts w:ascii="Times New Roman" w:hAnsi="Times New Roman" w:cs="Times New Roman"/>
                <w:sz w:val="24"/>
                <w:szCs w:val="24"/>
              </w:rPr>
              <w:t>Можгинского</w:t>
            </w:r>
            <w:proofErr w:type="spellEnd"/>
            <w:r w:rsidRPr="00A56155">
              <w:rPr>
                <w:rFonts w:ascii="Times New Roman" w:hAnsi="Times New Roman" w:cs="Times New Roman"/>
                <w:sz w:val="24"/>
                <w:szCs w:val="24"/>
              </w:rPr>
              <w:t xml:space="preserve"> района УР</w:t>
            </w:r>
          </w:p>
        </w:tc>
        <w:tc>
          <w:tcPr>
            <w:tcW w:w="1418" w:type="dxa"/>
          </w:tcPr>
          <w:p w:rsidR="00A56155" w:rsidRPr="00A56155" w:rsidRDefault="00A56155" w:rsidP="00A56155">
            <w:pPr>
              <w:spacing w:line="240" w:lineRule="auto"/>
              <w:jc w:val="center"/>
              <w:rPr>
                <w:rFonts w:ascii="Times New Roman" w:hAnsi="Times New Roman" w:cs="Times New Roman"/>
                <w:sz w:val="24"/>
                <w:szCs w:val="24"/>
              </w:rPr>
            </w:pPr>
            <w:r w:rsidRPr="00A56155">
              <w:rPr>
                <w:rFonts w:ascii="Times New Roman" w:hAnsi="Times New Roman" w:cs="Times New Roman"/>
                <w:sz w:val="24"/>
                <w:szCs w:val="24"/>
              </w:rPr>
              <w:t>202,021</w:t>
            </w:r>
          </w:p>
        </w:tc>
        <w:tc>
          <w:tcPr>
            <w:tcW w:w="1134" w:type="dxa"/>
          </w:tcPr>
          <w:p w:rsidR="00A56155" w:rsidRPr="00A56155" w:rsidRDefault="00A56155" w:rsidP="00A56155">
            <w:pPr>
              <w:widowControl w:val="0"/>
              <w:autoSpaceDE w:val="0"/>
              <w:autoSpaceDN w:val="0"/>
              <w:adjustRightInd w:val="0"/>
              <w:spacing w:line="240" w:lineRule="auto"/>
              <w:jc w:val="center"/>
              <w:rPr>
                <w:rFonts w:ascii="Times New Roman" w:hAnsi="Times New Roman" w:cs="Times New Roman"/>
                <w:sz w:val="24"/>
                <w:szCs w:val="24"/>
              </w:rPr>
            </w:pPr>
            <w:r w:rsidRPr="00A56155">
              <w:rPr>
                <w:rFonts w:ascii="Times New Roman" w:hAnsi="Times New Roman" w:cs="Times New Roman"/>
                <w:sz w:val="24"/>
                <w:szCs w:val="24"/>
              </w:rPr>
              <w:t>200,0</w:t>
            </w:r>
          </w:p>
        </w:tc>
        <w:tc>
          <w:tcPr>
            <w:tcW w:w="992" w:type="dxa"/>
          </w:tcPr>
          <w:p w:rsidR="00A56155" w:rsidRPr="00A56155" w:rsidRDefault="00A56155" w:rsidP="00A56155">
            <w:pPr>
              <w:widowControl w:val="0"/>
              <w:autoSpaceDE w:val="0"/>
              <w:autoSpaceDN w:val="0"/>
              <w:adjustRightInd w:val="0"/>
              <w:spacing w:line="240" w:lineRule="auto"/>
              <w:jc w:val="center"/>
              <w:rPr>
                <w:rFonts w:ascii="Times New Roman" w:hAnsi="Times New Roman" w:cs="Times New Roman"/>
                <w:sz w:val="24"/>
                <w:szCs w:val="24"/>
              </w:rPr>
            </w:pPr>
            <w:r w:rsidRPr="00A56155">
              <w:rPr>
                <w:rFonts w:ascii="Times New Roman" w:hAnsi="Times New Roman" w:cs="Times New Roman"/>
                <w:sz w:val="24"/>
                <w:szCs w:val="24"/>
              </w:rPr>
              <w:t>2,021</w:t>
            </w:r>
          </w:p>
        </w:tc>
        <w:tc>
          <w:tcPr>
            <w:tcW w:w="992" w:type="dxa"/>
            <w:vMerge/>
          </w:tcPr>
          <w:p w:rsidR="00A56155" w:rsidRPr="00A56155" w:rsidRDefault="00A56155" w:rsidP="00A56155">
            <w:pPr>
              <w:spacing w:line="240" w:lineRule="auto"/>
              <w:rPr>
                <w:rFonts w:ascii="Times New Roman" w:hAnsi="Times New Roman" w:cs="Times New Roman"/>
                <w:sz w:val="24"/>
                <w:szCs w:val="24"/>
              </w:rPr>
            </w:pPr>
          </w:p>
        </w:tc>
        <w:tc>
          <w:tcPr>
            <w:tcW w:w="1417" w:type="dxa"/>
          </w:tcPr>
          <w:p w:rsidR="00A56155" w:rsidRPr="00A56155" w:rsidRDefault="00A56155" w:rsidP="00A56155">
            <w:pPr>
              <w:spacing w:line="240" w:lineRule="auto"/>
              <w:rPr>
                <w:rFonts w:ascii="Times New Roman" w:hAnsi="Times New Roman" w:cs="Times New Roman"/>
                <w:sz w:val="24"/>
                <w:szCs w:val="24"/>
              </w:rPr>
            </w:pPr>
            <w:r w:rsidRPr="00A56155">
              <w:rPr>
                <w:rFonts w:ascii="Times New Roman" w:hAnsi="Times New Roman" w:cs="Times New Roman"/>
                <w:sz w:val="24"/>
                <w:szCs w:val="24"/>
              </w:rPr>
              <w:t>ООО «ТИМ ПРОЕКТ»</w:t>
            </w:r>
          </w:p>
        </w:tc>
      </w:tr>
      <w:tr w:rsidR="00A56155" w:rsidRPr="00A56155" w:rsidTr="00490C67">
        <w:tc>
          <w:tcPr>
            <w:tcW w:w="817" w:type="dxa"/>
          </w:tcPr>
          <w:p w:rsidR="00A56155" w:rsidRPr="00A56155" w:rsidRDefault="00A56155" w:rsidP="00A56155">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A56155">
              <w:rPr>
                <w:rFonts w:ascii="Times New Roman" w:eastAsia="Calibri" w:hAnsi="Times New Roman" w:cs="Times New Roman"/>
                <w:sz w:val="24"/>
                <w:szCs w:val="24"/>
                <w:lang w:eastAsia="ru-RU"/>
              </w:rPr>
              <w:t>15</w:t>
            </w:r>
          </w:p>
        </w:tc>
        <w:tc>
          <w:tcPr>
            <w:tcW w:w="3720" w:type="dxa"/>
          </w:tcPr>
          <w:p w:rsidR="00A56155" w:rsidRPr="00A56155" w:rsidRDefault="00A56155" w:rsidP="00A56155">
            <w:pPr>
              <w:spacing w:line="240" w:lineRule="auto"/>
              <w:jc w:val="both"/>
              <w:rPr>
                <w:rFonts w:ascii="Times New Roman" w:hAnsi="Times New Roman" w:cs="Times New Roman"/>
                <w:sz w:val="24"/>
                <w:szCs w:val="24"/>
              </w:rPr>
            </w:pPr>
            <w:r w:rsidRPr="00A56155">
              <w:rPr>
                <w:rFonts w:ascii="Times New Roman" w:hAnsi="Times New Roman" w:cs="Times New Roman"/>
                <w:sz w:val="24"/>
                <w:szCs w:val="24"/>
              </w:rPr>
              <w:t>Разработка проекта Генерального плана муниципального образования «</w:t>
            </w:r>
            <w:proofErr w:type="spellStart"/>
            <w:r w:rsidRPr="00A56155">
              <w:rPr>
                <w:rFonts w:ascii="Times New Roman" w:hAnsi="Times New Roman" w:cs="Times New Roman"/>
                <w:sz w:val="24"/>
                <w:szCs w:val="24"/>
              </w:rPr>
              <w:t>Пазяльское</w:t>
            </w:r>
            <w:proofErr w:type="spellEnd"/>
            <w:r w:rsidRPr="00A56155">
              <w:rPr>
                <w:rFonts w:ascii="Times New Roman" w:hAnsi="Times New Roman" w:cs="Times New Roman"/>
                <w:sz w:val="24"/>
                <w:szCs w:val="24"/>
              </w:rPr>
              <w:t xml:space="preserve">» </w:t>
            </w:r>
            <w:proofErr w:type="spellStart"/>
            <w:r w:rsidRPr="00A56155">
              <w:rPr>
                <w:rFonts w:ascii="Times New Roman" w:hAnsi="Times New Roman" w:cs="Times New Roman"/>
                <w:sz w:val="24"/>
                <w:szCs w:val="24"/>
              </w:rPr>
              <w:t>Можгинского</w:t>
            </w:r>
            <w:proofErr w:type="spellEnd"/>
            <w:r w:rsidRPr="00A56155">
              <w:rPr>
                <w:rFonts w:ascii="Times New Roman" w:hAnsi="Times New Roman" w:cs="Times New Roman"/>
                <w:sz w:val="24"/>
                <w:szCs w:val="24"/>
              </w:rPr>
              <w:t xml:space="preserve"> района Удмуртской Республики</w:t>
            </w:r>
          </w:p>
        </w:tc>
        <w:tc>
          <w:tcPr>
            <w:tcW w:w="1418" w:type="dxa"/>
          </w:tcPr>
          <w:p w:rsidR="00A56155" w:rsidRPr="00A56155" w:rsidRDefault="00A56155" w:rsidP="00A56155">
            <w:pPr>
              <w:spacing w:line="240" w:lineRule="auto"/>
              <w:jc w:val="center"/>
              <w:rPr>
                <w:rFonts w:ascii="Times New Roman" w:hAnsi="Times New Roman" w:cs="Times New Roman"/>
                <w:sz w:val="24"/>
                <w:szCs w:val="24"/>
              </w:rPr>
            </w:pPr>
            <w:r w:rsidRPr="00A56155">
              <w:rPr>
                <w:rFonts w:ascii="Times New Roman" w:hAnsi="Times New Roman" w:cs="Times New Roman"/>
                <w:sz w:val="24"/>
                <w:szCs w:val="24"/>
              </w:rPr>
              <w:t>303,030</w:t>
            </w:r>
          </w:p>
        </w:tc>
        <w:tc>
          <w:tcPr>
            <w:tcW w:w="1134" w:type="dxa"/>
          </w:tcPr>
          <w:p w:rsidR="00A56155" w:rsidRPr="00A56155" w:rsidRDefault="00A56155" w:rsidP="00A56155">
            <w:pPr>
              <w:widowControl w:val="0"/>
              <w:autoSpaceDE w:val="0"/>
              <w:autoSpaceDN w:val="0"/>
              <w:adjustRightInd w:val="0"/>
              <w:spacing w:line="240" w:lineRule="auto"/>
              <w:jc w:val="center"/>
              <w:rPr>
                <w:rFonts w:ascii="Times New Roman" w:hAnsi="Times New Roman" w:cs="Times New Roman"/>
                <w:sz w:val="24"/>
                <w:szCs w:val="24"/>
              </w:rPr>
            </w:pPr>
            <w:r w:rsidRPr="00A56155">
              <w:rPr>
                <w:rFonts w:ascii="Times New Roman" w:hAnsi="Times New Roman" w:cs="Times New Roman"/>
                <w:sz w:val="24"/>
                <w:szCs w:val="24"/>
              </w:rPr>
              <w:t>300,00</w:t>
            </w:r>
          </w:p>
        </w:tc>
        <w:tc>
          <w:tcPr>
            <w:tcW w:w="992" w:type="dxa"/>
          </w:tcPr>
          <w:p w:rsidR="00A56155" w:rsidRPr="00A56155" w:rsidRDefault="00A56155" w:rsidP="00A56155">
            <w:pPr>
              <w:widowControl w:val="0"/>
              <w:autoSpaceDE w:val="0"/>
              <w:autoSpaceDN w:val="0"/>
              <w:adjustRightInd w:val="0"/>
              <w:spacing w:line="240" w:lineRule="auto"/>
              <w:jc w:val="center"/>
              <w:rPr>
                <w:rFonts w:ascii="Times New Roman" w:hAnsi="Times New Roman" w:cs="Times New Roman"/>
                <w:sz w:val="24"/>
                <w:szCs w:val="24"/>
              </w:rPr>
            </w:pPr>
            <w:r w:rsidRPr="00A56155">
              <w:rPr>
                <w:rFonts w:ascii="Times New Roman" w:hAnsi="Times New Roman" w:cs="Times New Roman"/>
                <w:sz w:val="24"/>
                <w:szCs w:val="24"/>
              </w:rPr>
              <w:t>3,030</w:t>
            </w:r>
          </w:p>
        </w:tc>
        <w:tc>
          <w:tcPr>
            <w:tcW w:w="992" w:type="dxa"/>
            <w:vMerge w:val="restart"/>
          </w:tcPr>
          <w:p w:rsidR="00A56155" w:rsidRPr="00A56155" w:rsidRDefault="00A56155" w:rsidP="00A56155">
            <w:pPr>
              <w:spacing w:line="240" w:lineRule="auto"/>
              <w:rPr>
                <w:rFonts w:ascii="Times New Roman" w:hAnsi="Times New Roman" w:cs="Times New Roman"/>
                <w:sz w:val="24"/>
                <w:szCs w:val="24"/>
              </w:rPr>
            </w:pPr>
          </w:p>
          <w:p w:rsidR="00A56155" w:rsidRPr="00A56155" w:rsidRDefault="00A56155" w:rsidP="00A56155">
            <w:pPr>
              <w:spacing w:line="240" w:lineRule="auto"/>
              <w:rPr>
                <w:rFonts w:ascii="Times New Roman" w:hAnsi="Times New Roman" w:cs="Times New Roman"/>
                <w:sz w:val="24"/>
                <w:szCs w:val="24"/>
              </w:rPr>
            </w:pPr>
          </w:p>
          <w:p w:rsidR="00A56155" w:rsidRPr="00A56155" w:rsidRDefault="00A56155" w:rsidP="00A56155">
            <w:pPr>
              <w:spacing w:line="240" w:lineRule="auto"/>
              <w:rPr>
                <w:rFonts w:ascii="Times New Roman" w:hAnsi="Times New Roman" w:cs="Times New Roman"/>
                <w:sz w:val="24"/>
                <w:szCs w:val="24"/>
              </w:rPr>
            </w:pPr>
          </w:p>
          <w:p w:rsidR="00A56155" w:rsidRPr="00A56155" w:rsidRDefault="00A56155" w:rsidP="00A56155">
            <w:pPr>
              <w:spacing w:line="240" w:lineRule="auto"/>
              <w:rPr>
                <w:rFonts w:ascii="Times New Roman" w:hAnsi="Times New Roman" w:cs="Times New Roman"/>
                <w:sz w:val="24"/>
                <w:szCs w:val="24"/>
              </w:rPr>
            </w:pPr>
            <w:r w:rsidRPr="00A56155">
              <w:rPr>
                <w:rFonts w:ascii="Times New Roman" w:hAnsi="Times New Roman" w:cs="Times New Roman"/>
                <w:sz w:val="24"/>
                <w:szCs w:val="24"/>
              </w:rPr>
              <w:t>479,00</w:t>
            </w:r>
          </w:p>
        </w:tc>
        <w:tc>
          <w:tcPr>
            <w:tcW w:w="1417" w:type="dxa"/>
          </w:tcPr>
          <w:p w:rsidR="00A56155" w:rsidRPr="00A56155" w:rsidRDefault="00A56155" w:rsidP="00A56155">
            <w:pPr>
              <w:spacing w:line="240" w:lineRule="auto"/>
              <w:rPr>
                <w:rFonts w:ascii="Times New Roman" w:hAnsi="Times New Roman" w:cs="Times New Roman"/>
                <w:sz w:val="24"/>
                <w:szCs w:val="24"/>
              </w:rPr>
            </w:pPr>
            <w:r w:rsidRPr="00A56155">
              <w:rPr>
                <w:rFonts w:ascii="Times New Roman" w:hAnsi="Times New Roman" w:cs="Times New Roman"/>
                <w:sz w:val="24"/>
                <w:szCs w:val="24"/>
              </w:rPr>
              <w:t>ООО «ТИМ ПРОЕКТ»</w:t>
            </w:r>
          </w:p>
        </w:tc>
      </w:tr>
      <w:tr w:rsidR="00A56155" w:rsidRPr="00A56155" w:rsidTr="00490C67">
        <w:tc>
          <w:tcPr>
            <w:tcW w:w="817" w:type="dxa"/>
          </w:tcPr>
          <w:p w:rsidR="00A56155" w:rsidRPr="00A56155" w:rsidRDefault="00A56155" w:rsidP="00A56155">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A56155">
              <w:rPr>
                <w:rFonts w:ascii="Times New Roman" w:eastAsia="Calibri" w:hAnsi="Times New Roman" w:cs="Times New Roman"/>
                <w:sz w:val="24"/>
                <w:szCs w:val="24"/>
                <w:lang w:eastAsia="ru-RU"/>
              </w:rPr>
              <w:t>16</w:t>
            </w:r>
          </w:p>
        </w:tc>
        <w:tc>
          <w:tcPr>
            <w:tcW w:w="3720" w:type="dxa"/>
          </w:tcPr>
          <w:p w:rsidR="00A56155" w:rsidRPr="00A56155" w:rsidRDefault="00A56155" w:rsidP="00A56155">
            <w:pPr>
              <w:spacing w:line="240" w:lineRule="auto"/>
              <w:jc w:val="both"/>
              <w:rPr>
                <w:rFonts w:ascii="Times New Roman" w:hAnsi="Times New Roman" w:cs="Times New Roman"/>
                <w:sz w:val="24"/>
                <w:szCs w:val="24"/>
              </w:rPr>
            </w:pPr>
            <w:r w:rsidRPr="00A56155">
              <w:rPr>
                <w:rFonts w:ascii="Times New Roman" w:hAnsi="Times New Roman" w:cs="Times New Roman"/>
                <w:sz w:val="24"/>
                <w:szCs w:val="24"/>
              </w:rPr>
              <w:t>Внесение изменений в  Правила землепользования и застройки муниципального образования «</w:t>
            </w:r>
            <w:proofErr w:type="spellStart"/>
            <w:r w:rsidRPr="00A56155">
              <w:rPr>
                <w:rFonts w:ascii="Times New Roman" w:hAnsi="Times New Roman" w:cs="Times New Roman"/>
                <w:sz w:val="24"/>
                <w:szCs w:val="24"/>
              </w:rPr>
              <w:t>Пазяльское</w:t>
            </w:r>
            <w:proofErr w:type="spellEnd"/>
            <w:r w:rsidRPr="00A56155">
              <w:rPr>
                <w:rFonts w:ascii="Times New Roman" w:hAnsi="Times New Roman" w:cs="Times New Roman"/>
                <w:sz w:val="24"/>
                <w:szCs w:val="24"/>
              </w:rPr>
              <w:t xml:space="preserve">» </w:t>
            </w:r>
            <w:proofErr w:type="spellStart"/>
            <w:r w:rsidRPr="00A56155">
              <w:rPr>
                <w:rFonts w:ascii="Times New Roman" w:hAnsi="Times New Roman" w:cs="Times New Roman"/>
                <w:sz w:val="24"/>
                <w:szCs w:val="24"/>
              </w:rPr>
              <w:t>Можгинского</w:t>
            </w:r>
            <w:proofErr w:type="spellEnd"/>
            <w:r w:rsidRPr="00A56155">
              <w:rPr>
                <w:rFonts w:ascii="Times New Roman" w:hAnsi="Times New Roman" w:cs="Times New Roman"/>
                <w:sz w:val="24"/>
                <w:szCs w:val="24"/>
              </w:rPr>
              <w:t xml:space="preserve"> района УР</w:t>
            </w:r>
          </w:p>
        </w:tc>
        <w:tc>
          <w:tcPr>
            <w:tcW w:w="1418" w:type="dxa"/>
          </w:tcPr>
          <w:p w:rsidR="00A56155" w:rsidRPr="00A56155" w:rsidRDefault="00A56155" w:rsidP="00A56155">
            <w:pPr>
              <w:spacing w:line="240" w:lineRule="auto"/>
              <w:jc w:val="center"/>
              <w:rPr>
                <w:rFonts w:ascii="Times New Roman" w:hAnsi="Times New Roman" w:cs="Times New Roman"/>
                <w:sz w:val="24"/>
                <w:szCs w:val="24"/>
              </w:rPr>
            </w:pPr>
            <w:r w:rsidRPr="00A56155">
              <w:rPr>
                <w:rFonts w:ascii="Times New Roman" w:hAnsi="Times New Roman" w:cs="Times New Roman"/>
                <w:sz w:val="24"/>
                <w:szCs w:val="24"/>
              </w:rPr>
              <w:t>202,021</w:t>
            </w:r>
          </w:p>
        </w:tc>
        <w:tc>
          <w:tcPr>
            <w:tcW w:w="1134" w:type="dxa"/>
          </w:tcPr>
          <w:p w:rsidR="00A56155" w:rsidRPr="00A56155" w:rsidRDefault="00A56155" w:rsidP="00A56155">
            <w:pPr>
              <w:widowControl w:val="0"/>
              <w:autoSpaceDE w:val="0"/>
              <w:autoSpaceDN w:val="0"/>
              <w:adjustRightInd w:val="0"/>
              <w:spacing w:line="240" w:lineRule="auto"/>
              <w:jc w:val="center"/>
              <w:rPr>
                <w:rFonts w:ascii="Times New Roman" w:hAnsi="Times New Roman" w:cs="Times New Roman"/>
                <w:sz w:val="24"/>
                <w:szCs w:val="24"/>
              </w:rPr>
            </w:pPr>
            <w:r w:rsidRPr="00A56155">
              <w:rPr>
                <w:rFonts w:ascii="Times New Roman" w:hAnsi="Times New Roman" w:cs="Times New Roman"/>
                <w:sz w:val="24"/>
                <w:szCs w:val="24"/>
              </w:rPr>
              <w:t>200,0</w:t>
            </w:r>
          </w:p>
        </w:tc>
        <w:tc>
          <w:tcPr>
            <w:tcW w:w="992" w:type="dxa"/>
          </w:tcPr>
          <w:p w:rsidR="00A56155" w:rsidRPr="00A56155" w:rsidRDefault="00A56155" w:rsidP="00A56155">
            <w:pPr>
              <w:widowControl w:val="0"/>
              <w:autoSpaceDE w:val="0"/>
              <w:autoSpaceDN w:val="0"/>
              <w:adjustRightInd w:val="0"/>
              <w:spacing w:line="240" w:lineRule="auto"/>
              <w:jc w:val="center"/>
              <w:rPr>
                <w:rFonts w:ascii="Times New Roman" w:hAnsi="Times New Roman" w:cs="Times New Roman"/>
                <w:sz w:val="24"/>
                <w:szCs w:val="24"/>
              </w:rPr>
            </w:pPr>
            <w:r w:rsidRPr="00A56155">
              <w:rPr>
                <w:rFonts w:ascii="Times New Roman" w:hAnsi="Times New Roman" w:cs="Times New Roman"/>
                <w:sz w:val="24"/>
                <w:szCs w:val="24"/>
              </w:rPr>
              <w:t>2,021</w:t>
            </w:r>
          </w:p>
        </w:tc>
        <w:tc>
          <w:tcPr>
            <w:tcW w:w="992" w:type="dxa"/>
            <w:vMerge/>
          </w:tcPr>
          <w:p w:rsidR="00A56155" w:rsidRPr="00A56155" w:rsidRDefault="00A56155" w:rsidP="00A56155">
            <w:pPr>
              <w:spacing w:line="240" w:lineRule="auto"/>
              <w:rPr>
                <w:rFonts w:ascii="Times New Roman" w:hAnsi="Times New Roman" w:cs="Times New Roman"/>
                <w:sz w:val="24"/>
                <w:szCs w:val="24"/>
              </w:rPr>
            </w:pPr>
          </w:p>
        </w:tc>
        <w:tc>
          <w:tcPr>
            <w:tcW w:w="1417" w:type="dxa"/>
          </w:tcPr>
          <w:p w:rsidR="00A56155" w:rsidRPr="00A56155" w:rsidRDefault="00A56155" w:rsidP="00A56155">
            <w:pPr>
              <w:spacing w:line="240" w:lineRule="auto"/>
              <w:rPr>
                <w:rFonts w:ascii="Times New Roman" w:hAnsi="Times New Roman" w:cs="Times New Roman"/>
                <w:sz w:val="24"/>
                <w:szCs w:val="24"/>
              </w:rPr>
            </w:pPr>
            <w:r w:rsidRPr="00A56155">
              <w:rPr>
                <w:rFonts w:ascii="Times New Roman" w:hAnsi="Times New Roman" w:cs="Times New Roman"/>
                <w:sz w:val="24"/>
                <w:szCs w:val="24"/>
              </w:rPr>
              <w:t>ООО «ТИМ ПРОЕКТ»</w:t>
            </w:r>
          </w:p>
        </w:tc>
      </w:tr>
      <w:tr w:rsidR="00A56155" w:rsidRPr="00A56155" w:rsidTr="00490C67">
        <w:tc>
          <w:tcPr>
            <w:tcW w:w="817" w:type="dxa"/>
          </w:tcPr>
          <w:p w:rsidR="00A56155" w:rsidRPr="00A56155" w:rsidRDefault="00A56155" w:rsidP="00A56155">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A56155">
              <w:rPr>
                <w:rFonts w:ascii="Times New Roman" w:eastAsia="Calibri" w:hAnsi="Times New Roman" w:cs="Times New Roman"/>
                <w:sz w:val="24"/>
                <w:szCs w:val="24"/>
                <w:lang w:eastAsia="ru-RU"/>
              </w:rPr>
              <w:t>17</w:t>
            </w:r>
          </w:p>
        </w:tc>
        <w:tc>
          <w:tcPr>
            <w:tcW w:w="3720" w:type="dxa"/>
          </w:tcPr>
          <w:p w:rsidR="00A56155" w:rsidRPr="00A56155" w:rsidRDefault="00A56155" w:rsidP="00A56155">
            <w:pPr>
              <w:spacing w:line="240" w:lineRule="auto"/>
              <w:jc w:val="both"/>
              <w:rPr>
                <w:rFonts w:ascii="Times New Roman" w:hAnsi="Times New Roman" w:cs="Times New Roman"/>
                <w:sz w:val="24"/>
                <w:szCs w:val="24"/>
              </w:rPr>
            </w:pPr>
            <w:r w:rsidRPr="00A56155">
              <w:rPr>
                <w:rFonts w:ascii="Times New Roman" w:hAnsi="Times New Roman" w:cs="Times New Roman"/>
                <w:sz w:val="24"/>
                <w:szCs w:val="24"/>
              </w:rPr>
              <w:t xml:space="preserve">Внесение изменений в Правила землепользования и застройки </w:t>
            </w:r>
            <w:r w:rsidRPr="00A56155">
              <w:rPr>
                <w:rFonts w:ascii="Times New Roman" w:hAnsi="Times New Roman" w:cs="Times New Roman"/>
                <w:sz w:val="24"/>
                <w:szCs w:val="24"/>
              </w:rPr>
              <w:lastRenderedPageBreak/>
              <w:t>муниципального образования «</w:t>
            </w:r>
            <w:proofErr w:type="spellStart"/>
            <w:r w:rsidRPr="00A56155">
              <w:rPr>
                <w:rFonts w:ascii="Times New Roman" w:hAnsi="Times New Roman" w:cs="Times New Roman"/>
                <w:sz w:val="24"/>
                <w:szCs w:val="24"/>
              </w:rPr>
              <w:t>Пычасское</w:t>
            </w:r>
            <w:proofErr w:type="spellEnd"/>
            <w:r w:rsidRPr="00A56155">
              <w:rPr>
                <w:rFonts w:ascii="Times New Roman" w:hAnsi="Times New Roman" w:cs="Times New Roman"/>
                <w:sz w:val="24"/>
                <w:szCs w:val="24"/>
              </w:rPr>
              <w:t xml:space="preserve">» </w:t>
            </w:r>
            <w:proofErr w:type="spellStart"/>
            <w:r w:rsidRPr="00A56155">
              <w:rPr>
                <w:rFonts w:ascii="Times New Roman" w:hAnsi="Times New Roman" w:cs="Times New Roman"/>
                <w:sz w:val="24"/>
                <w:szCs w:val="24"/>
              </w:rPr>
              <w:t>Можгинского</w:t>
            </w:r>
            <w:proofErr w:type="spellEnd"/>
            <w:r w:rsidRPr="00A56155">
              <w:rPr>
                <w:rFonts w:ascii="Times New Roman" w:hAnsi="Times New Roman" w:cs="Times New Roman"/>
                <w:sz w:val="24"/>
                <w:szCs w:val="24"/>
              </w:rPr>
              <w:t xml:space="preserve"> района Удмуртской Республики</w:t>
            </w:r>
          </w:p>
        </w:tc>
        <w:tc>
          <w:tcPr>
            <w:tcW w:w="1418" w:type="dxa"/>
          </w:tcPr>
          <w:p w:rsidR="00A56155" w:rsidRPr="00A56155" w:rsidRDefault="00A56155" w:rsidP="00A56155">
            <w:pPr>
              <w:spacing w:line="240" w:lineRule="auto"/>
              <w:jc w:val="center"/>
              <w:rPr>
                <w:rFonts w:ascii="Times New Roman" w:hAnsi="Times New Roman" w:cs="Times New Roman"/>
                <w:sz w:val="24"/>
                <w:szCs w:val="24"/>
              </w:rPr>
            </w:pPr>
            <w:r w:rsidRPr="00A56155">
              <w:rPr>
                <w:rFonts w:ascii="Times New Roman" w:hAnsi="Times New Roman" w:cs="Times New Roman"/>
                <w:sz w:val="24"/>
                <w:szCs w:val="24"/>
              </w:rPr>
              <w:lastRenderedPageBreak/>
              <w:t>202,021</w:t>
            </w:r>
          </w:p>
        </w:tc>
        <w:tc>
          <w:tcPr>
            <w:tcW w:w="1134" w:type="dxa"/>
          </w:tcPr>
          <w:p w:rsidR="00A56155" w:rsidRPr="00A56155" w:rsidRDefault="00A56155" w:rsidP="00A56155">
            <w:pPr>
              <w:widowControl w:val="0"/>
              <w:autoSpaceDE w:val="0"/>
              <w:autoSpaceDN w:val="0"/>
              <w:adjustRightInd w:val="0"/>
              <w:spacing w:line="240" w:lineRule="auto"/>
              <w:jc w:val="center"/>
              <w:rPr>
                <w:rFonts w:ascii="Times New Roman" w:hAnsi="Times New Roman" w:cs="Times New Roman"/>
                <w:sz w:val="24"/>
                <w:szCs w:val="24"/>
              </w:rPr>
            </w:pPr>
            <w:r w:rsidRPr="00A56155">
              <w:rPr>
                <w:rFonts w:ascii="Times New Roman" w:hAnsi="Times New Roman" w:cs="Times New Roman"/>
                <w:sz w:val="24"/>
                <w:szCs w:val="24"/>
              </w:rPr>
              <w:t>200,00</w:t>
            </w:r>
          </w:p>
        </w:tc>
        <w:tc>
          <w:tcPr>
            <w:tcW w:w="992" w:type="dxa"/>
          </w:tcPr>
          <w:p w:rsidR="00A56155" w:rsidRPr="00A56155" w:rsidRDefault="00A56155" w:rsidP="00A56155">
            <w:pPr>
              <w:widowControl w:val="0"/>
              <w:autoSpaceDE w:val="0"/>
              <w:autoSpaceDN w:val="0"/>
              <w:adjustRightInd w:val="0"/>
              <w:spacing w:line="240" w:lineRule="auto"/>
              <w:jc w:val="center"/>
              <w:rPr>
                <w:rFonts w:ascii="Times New Roman" w:hAnsi="Times New Roman" w:cs="Times New Roman"/>
                <w:sz w:val="24"/>
                <w:szCs w:val="24"/>
              </w:rPr>
            </w:pPr>
            <w:r w:rsidRPr="00A56155">
              <w:rPr>
                <w:rFonts w:ascii="Times New Roman" w:hAnsi="Times New Roman" w:cs="Times New Roman"/>
                <w:sz w:val="24"/>
                <w:szCs w:val="24"/>
              </w:rPr>
              <w:t>2,021</w:t>
            </w:r>
          </w:p>
        </w:tc>
        <w:tc>
          <w:tcPr>
            <w:tcW w:w="992" w:type="dxa"/>
          </w:tcPr>
          <w:p w:rsidR="00A56155" w:rsidRPr="00A56155" w:rsidRDefault="00A56155" w:rsidP="00A56155">
            <w:pPr>
              <w:keepNext/>
              <w:keepLines/>
              <w:spacing w:after="0" w:line="240" w:lineRule="auto"/>
              <w:outlineLvl w:val="0"/>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124,00</w:t>
            </w:r>
          </w:p>
        </w:tc>
        <w:tc>
          <w:tcPr>
            <w:tcW w:w="1417" w:type="dxa"/>
          </w:tcPr>
          <w:p w:rsidR="00A56155" w:rsidRPr="00A56155" w:rsidRDefault="00A56155" w:rsidP="00A56155">
            <w:pPr>
              <w:keepNext/>
              <w:keepLines/>
              <w:spacing w:after="0" w:line="240" w:lineRule="auto"/>
              <w:outlineLvl w:val="0"/>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 xml:space="preserve">ИП </w:t>
            </w:r>
            <w:proofErr w:type="spellStart"/>
            <w:r w:rsidRPr="00A56155">
              <w:rPr>
                <w:rFonts w:ascii="Times New Roman" w:eastAsia="Times New Roman" w:hAnsi="Times New Roman" w:cs="Times New Roman"/>
                <w:sz w:val="24"/>
                <w:szCs w:val="24"/>
                <w:lang w:eastAsia="ru-RU"/>
              </w:rPr>
              <w:t>Шангин</w:t>
            </w:r>
            <w:proofErr w:type="spellEnd"/>
            <w:r w:rsidRPr="00A56155">
              <w:rPr>
                <w:rFonts w:ascii="Times New Roman" w:eastAsia="Times New Roman" w:hAnsi="Times New Roman" w:cs="Times New Roman"/>
                <w:sz w:val="24"/>
                <w:szCs w:val="24"/>
                <w:lang w:eastAsia="ru-RU"/>
              </w:rPr>
              <w:t xml:space="preserve"> </w:t>
            </w:r>
            <w:r w:rsidRPr="00A56155">
              <w:rPr>
                <w:rFonts w:ascii="Times New Roman" w:eastAsia="Times New Roman" w:hAnsi="Times New Roman" w:cs="Times New Roman"/>
                <w:sz w:val="24"/>
                <w:szCs w:val="24"/>
                <w:lang w:eastAsia="ru-RU"/>
              </w:rPr>
              <w:lastRenderedPageBreak/>
              <w:t>Вячеслав Олегович</w:t>
            </w:r>
          </w:p>
        </w:tc>
      </w:tr>
      <w:tr w:rsidR="00A56155" w:rsidRPr="00A56155" w:rsidTr="00490C67">
        <w:tc>
          <w:tcPr>
            <w:tcW w:w="817" w:type="dxa"/>
          </w:tcPr>
          <w:p w:rsidR="00A56155" w:rsidRPr="00A56155" w:rsidRDefault="00A56155" w:rsidP="00A56155">
            <w:pPr>
              <w:widowControl w:val="0"/>
              <w:autoSpaceDE w:val="0"/>
              <w:autoSpaceDN w:val="0"/>
              <w:adjustRightInd w:val="0"/>
              <w:spacing w:after="0" w:line="240" w:lineRule="auto"/>
              <w:rPr>
                <w:rFonts w:ascii="Times New Roman" w:eastAsia="Calibri" w:hAnsi="Times New Roman" w:cs="Times New Roman"/>
                <w:sz w:val="24"/>
                <w:szCs w:val="24"/>
                <w:lang w:eastAsia="ru-RU"/>
              </w:rPr>
            </w:pPr>
          </w:p>
        </w:tc>
        <w:tc>
          <w:tcPr>
            <w:tcW w:w="3720" w:type="dxa"/>
          </w:tcPr>
          <w:p w:rsidR="00A56155" w:rsidRPr="00A56155" w:rsidRDefault="00A56155" w:rsidP="00A56155">
            <w:pPr>
              <w:widowControl w:val="0"/>
              <w:autoSpaceDE w:val="0"/>
              <w:autoSpaceDN w:val="0"/>
              <w:adjustRightInd w:val="0"/>
              <w:spacing w:after="0" w:line="240" w:lineRule="auto"/>
              <w:rPr>
                <w:rFonts w:ascii="Times New Roman" w:eastAsia="Calibri" w:hAnsi="Times New Roman" w:cs="Times New Roman"/>
                <w:b/>
                <w:bCs/>
                <w:sz w:val="24"/>
                <w:szCs w:val="24"/>
                <w:lang w:eastAsia="ru-RU"/>
              </w:rPr>
            </w:pPr>
            <w:r w:rsidRPr="00A56155">
              <w:rPr>
                <w:rFonts w:ascii="Times New Roman" w:eastAsia="Calibri" w:hAnsi="Times New Roman" w:cs="Times New Roman"/>
                <w:b/>
                <w:bCs/>
                <w:sz w:val="24"/>
                <w:szCs w:val="24"/>
                <w:lang w:eastAsia="ru-RU"/>
              </w:rPr>
              <w:t>ИТОГО:</w:t>
            </w:r>
          </w:p>
        </w:tc>
        <w:tc>
          <w:tcPr>
            <w:tcW w:w="1418" w:type="dxa"/>
          </w:tcPr>
          <w:p w:rsidR="00A56155" w:rsidRPr="00A56155" w:rsidRDefault="00A56155" w:rsidP="00A56155">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A56155">
              <w:rPr>
                <w:rFonts w:ascii="Times New Roman" w:eastAsia="Calibri" w:hAnsi="Times New Roman" w:cs="Times New Roman"/>
                <w:b/>
                <w:sz w:val="24"/>
                <w:szCs w:val="24"/>
                <w:lang w:eastAsia="ru-RU"/>
              </w:rPr>
              <w:t>4 242,429</w:t>
            </w:r>
          </w:p>
        </w:tc>
        <w:tc>
          <w:tcPr>
            <w:tcW w:w="1134" w:type="dxa"/>
          </w:tcPr>
          <w:p w:rsidR="00A56155" w:rsidRPr="00A56155" w:rsidRDefault="00A56155" w:rsidP="00A56155">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A56155">
              <w:rPr>
                <w:rFonts w:ascii="Times New Roman" w:eastAsia="Calibri" w:hAnsi="Times New Roman" w:cs="Times New Roman"/>
                <w:b/>
                <w:sz w:val="24"/>
                <w:szCs w:val="24"/>
                <w:lang w:eastAsia="ru-RU"/>
              </w:rPr>
              <w:t>4200,00</w:t>
            </w:r>
          </w:p>
        </w:tc>
        <w:tc>
          <w:tcPr>
            <w:tcW w:w="992" w:type="dxa"/>
          </w:tcPr>
          <w:p w:rsidR="00A56155" w:rsidRPr="00A56155" w:rsidRDefault="00A56155" w:rsidP="00A56155">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A56155">
              <w:rPr>
                <w:rFonts w:ascii="Times New Roman" w:eastAsia="Calibri" w:hAnsi="Times New Roman" w:cs="Times New Roman"/>
                <w:b/>
                <w:sz w:val="24"/>
                <w:szCs w:val="24"/>
                <w:lang w:eastAsia="ru-RU"/>
              </w:rPr>
              <w:t>42,429</w:t>
            </w:r>
          </w:p>
        </w:tc>
        <w:tc>
          <w:tcPr>
            <w:tcW w:w="992" w:type="dxa"/>
          </w:tcPr>
          <w:p w:rsidR="00A56155" w:rsidRPr="00A56155" w:rsidRDefault="00A56155" w:rsidP="00A56155">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A56155">
              <w:rPr>
                <w:rFonts w:ascii="Times New Roman" w:eastAsia="Calibri" w:hAnsi="Times New Roman" w:cs="Times New Roman"/>
                <w:b/>
                <w:sz w:val="24"/>
                <w:szCs w:val="24"/>
                <w:lang w:eastAsia="ru-RU"/>
              </w:rPr>
              <w:t>3960,0</w:t>
            </w:r>
          </w:p>
        </w:tc>
        <w:tc>
          <w:tcPr>
            <w:tcW w:w="1417" w:type="dxa"/>
          </w:tcPr>
          <w:p w:rsidR="00A56155" w:rsidRPr="00A56155" w:rsidRDefault="00A56155" w:rsidP="00A56155">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p>
        </w:tc>
      </w:tr>
    </w:tbl>
    <w:p w:rsidR="00A56155" w:rsidRPr="00A56155" w:rsidRDefault="00A56155" w:rsidP="00A56155">
      <w:pPr>
        <w:spacing w:after="0" w:line="240" w:lineRule="auto"/>
        <w:jc w:val="both"/>
        <w:rPr>
          <w:rFonts w:ascii="Times New Roman" w:eastAsia="Times New Roman" w:hAnsi="Times New Roman" w:cs="Times New Roman"/>
          <w:b/>
          <w:sz w:val="24"/>
          <w:szCs w:val="24"/>
        </w:rPr>
      </w:pPr>
    </w:p>
    <w:p w:rsidR="00A56155" w:rsidRPr="00A56155" w:rsidRDefault="00A56155" w:rsidP="00A56155">
      <w:pPr>
        <w:spacing w:after="0" w:line="240" w:lineRule="auto"/>
        <w:jc w:val="both"/>
        <w:rPr>
          <w:rFonts w:ascii="Times New Roman" w:eastAsia="Times New Roman" w:hAnsi="Times New Roman" w:cs="Times New Roman"/>
          <w:b/>
          <w:sz w:val="24"/>
          <w:szCs w:val="24"/>
        </w:rPr>
      </w:pPr>
    </w:p>
    <w:p w:rsidR="00A56155" w:rsidRPr="00A56155" w:rsidRDefault="00A56155" w:rsidP="00A56155">
      <w:pPr>
        <w:spacing w:after="0" w:line="240" w:lineRule="auto"/>
        <w:jc w:val="center"/>
        <w:rPr>
          <w:rFonts w:ascii="Times New Roman" w:eastAsia="Times New Roman" w:hAnsi="Times New Roman" w:cs="Times New Roman"/>
          <w:b/>
          <w:sz w:val="24"/>
          <w:szCs w:val="24"/>
        </w:rPr>
      </w:pPr>
      <w:r w:rsidRPr="00A56155">
        <w:rPr>
          <w:rFonts w:ascii="Times New Roman" w:eastAsia="Times New Roman" w:hAnsi="Times New Roman" w:cs="Times New Roman"/>
          <w:b/>
          <w:sz w:val="24"/>
          <w:szCs w:val="24"/>
        </w:rPr>
        <w:t>Дорожная отрасль</w:t>
      </w:r>
    </w:p>
    <w:p w:rsidR="00A56155" w:rsidRPr="00A56155" w:rsidRDefault="00A56155" w:rsidP="00A56155">
      <w:pPr>
        <w:spacing w:line="240" w:lineRule="auto"/>
        <w:ind w:firstLine="708"/>
        <w:jc w:val="both"/>
        <w:rPr>
          <w:rFonts w:ascii="Times New Roman" w:hAnsi="Times New Roman" w:cs="Times New Roman"/>
          <w:bCs/>
          <w:sz w:val="24"/>
          <w:szCs w:val="24"/>
        </w:rPr>
      </w:pPr>
      <w:r w:rsidRPr="00A56155">
        <w:rPr>
          <w:rFonts w:ascii="Times New Roman" w:hAnsi="Times New Roman" w:cs="Times New Roman"/>
          <w:bCs/>
          <w:sz w:val="24"/>
          <w:szCs w:val="24"/>
        </w:rPr>
        <w:t xml:space="preserve">В 2021году с Министерством транспорта и дорожного хозяйства УР заключено соглашение </w:t>
      </w:r>
      <w:r w:rsidRPr="00A56155">
        <w:rPr>
          <w:rFonts w:ascii="Times New Roman" w:hAnsi="Times New Roman" w:cs="Times New Roman"/>
          <w:sz w:val="24"/>
          <w:szCs w:val="24"/>
        </w:rPr>
        <w:t xml:space="preserve">о предоставлении субсидии из бюджета Удмуртской Республики бюджету муниципального образования в Удмуртской Республике </w:t>
      </w:r>
      <w:r w:rsidRPr="00A56155">
        <w:rPr>
          <w:rFonts w:ascii="Times New Roman" w:hAnsi="Times New Roman" w:cs="Times New Roman"/>
          <w:bCs/>
          <w:sz w:val="24"/>
          <w:szCs w:val="24"/>
        </w:rPr>
        <w:t xml:space="preserve">в размере 120688,00 тыс. руб,00 тыс. рублей на следующий объект: </w:t>
      </w:r>
    </w:p>
    <w:tbl>
      <w:tblPr>
        <w:tblStyle w:val="18"/>
        <w:tblW w:w="10348" w:type="dxa"/>
        <w:jc w:val="center"/>
        <w:tblLayout w:type="fixed"/>
        <w:tblLook w:val="04A0" w:firstRow="1" w:lastRow="0" w:firstColumn="1" w:lastColumn="0" w:noHBand="0" w:noVBand="1"/>
      </w:tblPr>
      <w:tblGrid>
        <w:gridCol w:w="2268"/>
        <w:gridCol w:w="1461"/>
        <w:gridCol w:w="1374"/>
        <w:gridCol w:w="1316"/>
        <w:gridCol w:w="1276"/>
        <w:gridCol w:w="1310"/>
        <w:gridCol w:w="1343"/>
      </w:tblGrid>
      <w:tr w:rsidR="00A56155" w:rsidRPr="00A56155" w:rsidTr="00490C67">
        <w:trPr>
          <w:trHeight w:val="598"/>
          <w:jc w:val="center"/>
        </w:trPr>
        <w:tc>
          <w:tcPr>
            <w:tcW w:w="2268" w:type="dxa"/>
            <w:vMerge w:val="restart"/>
            <w:noWrap/>
            <w:hideMark/>
          </w:tcPr>
          <w:p w:rsidR="00A56155" w:rsidRPr="00A56155" w:rsidRDefault="00A56155" w:rsidP="00A56155">
            <w:pPr>
              <w:jc w:val="center"/>
              <w:rPr>
                <w:rFonts w:ascii="Times New Roman" w:hAnsi="Times New Roman"/>
                <w:color w:val="000000" w:themeColor="text1"/>
                <w:sz w:val="24"/>
                <w:szCs w:val="24"/>
              </w:rPr>
            </w:pPr>
            <w:r w:rsidRPr="00A56155">
              <w:rPr>
                <w:rFonts w:ascii="Times New Roman" w:hAnsi="Times New Roman"/>
                <w:color w:val="000000" w:themeColor="text1"/>
                <w:sz w:val="24"/>
                <w:szCs w:val="24"/>
              </w:rPr>
              <w:t>Наименование объектов</w:t>
            </w:r>
          </w:p>
        </w:tc>
        <w:tc>
          <w:tcPr>
            <w:tcW w:w="1461" w:type="dxa"/>
            <w:vMerge w:val="restart"/>
            <w:hideMark/>
          </w:tcPr>
          <w:p w:rsidR="00A56155" w:rsidRPr="00A56155" w:rsidRDefault="00A56155" w:rsidP="00A56155">
            <w:pPr>
              <w:jc w:val="center"/>
              <w:rPr>
                <w:rFonts w:ascii="Times New Roman" w:hAnsi="Times New Roman"/>
                <w:color w:val="000000" w:themeColor="text1"/>
                <w:sz w:val="24"/>
                <w:szCs w:val="24"/>
              </w:rPr>
            </w:pPr>
            <w:r w:rsidRPr="00A56155">
              <w:rPr>
                <w:rFonts w:ascii="Times New Roman" w:hAnsi="Times New Roman"/>
                <w:color w:val="000000" w:themeColor="text1"/>
                <w:sz w:val="24"/>
                <w:szCs w:val="24"/>
              </w:rPr>
              <w:t>План</w:t>
            </w:r>
          </w:p>
          <w:p w:rsidR="00A56155" w:rsidRPr="00A56155" w:rsidRDefault="00A56155" w:rsidP="00A56155">
            <w:pPr>
              <w:jc w:val="center"/>
              <w:rPr>
                <w:rFonts w:ascii="Times New Roman" w:hAnsi="Times New Roman"/>
                <w:color w:val="000000" w:themeColor="text1"/>
                <w:sz w:val="24"/>
                <w:szCs w:val="24"/>
              </w:rPr>
            </w:pPr>
            <w:proofErr w:type="spellStart"/>
            <w:r w:rsidRPr="00A56155">
              <w:rPr>
                <w:rFonts w:ascii="Times New Roman" w:hAnsi="Times New Roman"/>
                <w:color w:val="000000" w:themeColor="text1"/>
                <w:sz w:val="24"/>
                <w:szCs w:val="24"/>
              </w:rPr>
              <w:t>финансирова</w:t>
            </w:r>
            <w:proofErr w:type="spellEnd"/>
            <w:r w:rsidRPr="00A56155">
              <w:rPr>
                <w:rFonts w:ascii="Times New Roman" w:hAnsi="Times New Roman"/>
                <w:color w:val="000000" w:themeColor="text1"/>
                <w:sz w:val="24"/>
                <w:szCs w:val="24"/>
              </w:rPr>
              <w:t>-</w:t>
            </w:r>
          </w:p>
          <w:p w:rsidR="00A56155" w:rsidRPr="00A56155" w:rsidRDefault="00A56155" w:rsidP="00A56155">
            <w:pPr>
              <w:jc w:val="center"/>
              <w:rPr>
                <w:rFonts w:ascii="Times New Roman" w:hAnsi="Times New Roman"/>
                <w:color w:val="000000" w:themeColor="text1"/>
                <w:sz w:val="24"/>
                <w:szCs w:val="24"/>
              </w:rPr>
            </w:pPr>
            <w:proofErr w:type="spellStart"/>
            <w:r w:rsidRPr="00A56155">
              <w:rPr>
                <w:rFonts w:ascii="Times New Roman" w:hAnsi="Times New Roman"/>
                <w:color w:val="000000" w:themeColor="text1"/>
                <w:sz w:val="24"/>
                <w:szCs w:val="24"/>
              </w:rPr>
              <w:t>ния</w:t>
            </w:r>
            <w:proofErr w:type="spellEnd"/>
            <w:r w:rsidRPr="00A56155">
              <w:rPr>
                <w:rFonts w:ascii="Times New Roman" w:hAnsi="Times New Roman"/>
                <w:color w:val="000000" w:themeColor="text1"/>
                <w:sz w:val="24"/>
                <w:szCs w:val="24"/>
              </w:rPr>
              <w:t xml:space="preserve"> </w:t>
            </w:r>
          </w:p>
          <w:p w:rsidR="00A56155" w:rsidRPr="00A56155" w:rsidRDefault="00A56155" w:rsidP="00A56155">
            <w:pPr>
              <w:jc w:val="center"/>
              <w:rPr>
                <w:rFonts w:ascii="Times New Roman" w:hAnsi="Times New Roman"/>
                <w:color w:val="000000" w:themeColor="text1"/>
                <w:sz w:val="24"/>
                <w:szCs w:val="24"/>
              </w:rPr>
            </w:pPr>
            <w:r w:rsidRPr="00A56155">
              <w:rPr>
                <w:rFonts w:ascii="Times New Roman" w:hAnsi="Times New Roman"/>
                <w:color w:val="000000" w:themeColor="text1"/>
                <w:sz w:val="24"/>
                <w:szCs w:val="24"/>
              </w:rPr>
              <w:t>на 2021 год</w:t>
            </w:r>
          </w:p>
        </w:tc>
        <w:tc>
          <w:tcPr>
            <w:tcW w:w="1374" w:type="dxa"/>
            <w:vMerge w:val="restart"/>
          </w:tcPr>
          <w:p w:rsidR="00A56155" w:rsidRPr="00A56155" w:rsidRDefault="00A56155" w:rsidP="00A56155">
            <w:pPr>
              <w:jc w:val="center"/>
              <w:rPr>
                <w:rFonts w:ascii="Times New Roman" w:hAnsi="Times New Roman"/>
                <w:color w:val="000000" w:themeColor="text1"/>
                <w:sz w:val="24"/>
                <w:szCs w:val="24"/>
              </w:rPr>
            </w:pPr>
            <w:r w:rsidRPr="00A56155">
              <w:rPr>
                <w:rFonts w:ascii="Times New Roman" w:hAnsi="Times New Roman"/>
                <w:color w:val="000000" w:themeColor="text1"/>
                <w:sz w:val="24"/>
                <w:szCs w:val="24"/>
              </w:rPr>
              <w:t>В соответствии с МК</w:t>
            </w:r>
          </w:p>
        </w:tc>
        <w:tc>
          <w:tcPr>
            <w:tcW w:w="3902" w:type="dxa"/>
            <w:gridSpan w:val="3"/>
            <w:hideMark/>
          </w:tcPr>
          <w:p w:rsidR="00A56155" w:rsidRPr="00A56155" w:rsidRDefault="00A56155" w:rsidP="00A56155">
            <w:pPr>
              <w:jc w:val="center"/>
              <w:rPr>
                <w:rFonts w:ascii="Times New Roman" w:hAnsi="Times New Roman"/>
                <w:color w:val="000000" w:themeColor="text1"/>
                <w:sz w:val="24"/>
                <w:szCs w:val="24"/>
              </w:rPr>
            </w:pPr>
            <w:r w:rsidRPr="00A56155">
              <w:rPr>
                <w:rFonts w:ascii="Times New Roman" w:hAnsi="Times New Roman"/>
                <w:color w:val="000000" w:themeColor="text1"/>
                <w:sz w:val="24"/>
                <w:szCs w:val="24"/>
              </w:rPr>
              <w:t>Профинансировано за январь-декабрь 2020</w:t>
            </w:r>
          </w:p>
        </w:tc>
        <w:tc>
          <w:tcPr>
            <w:tcW w:w="1343" w:type="dxa"/>
            <w:vMerge w:val="restart"/>
          </w:tcPr>
          <w:p w:rsidR="00A56155" w:rsidRPr="00A56155" w:rsidRDefault="00A56155" w:rsidP="00A56155">
            <w:pPr>
              <w:jc w:val="center"/>
              <w:rPr>
                <w:rFonts w:ascii="Times New Roman" w:hAnsi="Times New Roman"/>
                <w:color w:val="000000" w:themeColor="text1"/>
                <w:sz w:val="24"/>
                <w:szCs w:val="24"/>
              </w:rPr>
            </w:pPr>
            <w:r w:rsidRPr="00A56155">
              <w:rPr>
                <w:rFonts w:ascii="Times New Roman" w:hAnsi="Times New Roman"/>
                <w:color w:val="000000" w:themeColor="text1"/>
                <w:sz w:val="24"/>
                <w:szCs w:val="24"/>
              </w:rPr>
              <w:t xml:space="preserve">Остаток </w:t>
            </w:r>
          </w:p>
        </w:tc>
      </w:tr>
      <w:tr w:rsidR="00A56155" w:rsidRPr="00A56155" w:rsidTr="00490C67">
        <w:trPr>
          <w:trHeight w:val="254"/>
          <w:jc w:val="center"/>
        </w:trPr>
        <w:tc>
          <w:tcPr>
            <w:tcW w:w="2268" w:type="dxa"/>
            <w:vMerge/>
            <w:hideMark/>
          </w:tcPr>
          <w:p w:rsidR="00A56155" w:rsidRPr="00A56155" w:rsidRDefault="00A56155" w:rsidP="00A56155">
            <w:pPr>
              <w:rPr>
                <w:rFonts w:ascii="Times New Roman" w:hAnsi="Times New Roman"/>
                <w:color w:val="000000" w:themeColor="text1"/>
                <w:sz w:val="24"/>
                <w:szCs w:val="24"/>
              </w:rPr>
            </w:pPr>
          </w:p>
        </w:tc>
        <w:tc>
          <w:tcPr>
            <w:tcW w:w="1461" w:type="dxa"/>
            <w:vMerge/>
            <w:hideMark/>
          </w:tcPr>
          <w:p w:rsidR="00A56155" w:rsidRPr="00A56155" w:rsidRDefault="00A56155" w:rsidP="00A56155">
            <w:pPr>
              <w:rPr>
                <w:rFonts w:ascii="Times New Roman" w:hAnsi="Times New Roman"/>
                <w:color w:val="000000" w:themeColor="text1"/>
                <w:sz w:val="24"/>
                <w:szCs w:val="24"/>
              </w:rPr>
            </w:pPr>
          </w:p>
        </w:tc>
        <w:tc>
          <w:tcPr>
            <w:tcW w:w="1374" w:type="dxa"/>
            <w:vMerge/>
            <w:noWrap/>
            <w:hideMark/>
          </w:tcPr>
          <w:p w:rsidR="00A56155" w:rsidRPr="00A56155" w:rsidRDefault="00A56155" w:rsidP="00A56155">
            <w:pPr>
              <w:jc w:val="center"/>
              <w:rPr>
                <w:rFonts w:ascii="Times New Roman" w:hAnsi="Times New Roman"/>
                <w:color w:val="000000" w:themeColor="text1"/>
                <w:sz w:val="24"/>
                <w:szCs w:val="24"/>
              </w:rPr>
            </w:pPr>
          </w:p>
        </w:tc>
        <w:tc>
          <w:tcPr>
            <w:tcW w:w="1316" w:type="dxa"/>
            <w:vMerge w:val="restart"/>
            <w:hideMark/>
          </w:tcPr>
          <w:p w:rsidR="00A56155" w:rsidRPr="00A56155" w:rsidRDefault="00A56155" w:rsidP="00A56155">
            <w:pPr>
              <w:jc w:val="center"/>
              <w:rPr>
                <w:rFonts w:ascii="Times New Roman" w:hAnsi="Times New Roman"/>
                <w:color w:val="000000" w:themeColor="text1"/>
                <w:sz w:val="24"/>
                <w:szCs w:val="24"/>
              </w:rPr>
            </w:pPr>
            <w:r w:rsidRPr="00A56155">
              <w:rPr>
                <w:rFonts w:ascii="Times New Roman" w:hAnsi="Times New Roman"/>
                <w:color w:val="000000" w:themeColor="text1"/>
                <w:sz w:val="24"/>
                <w:szCs w:val="24"/>
              </w:rPr>
              <w:t>Выделенные лимиты</w:t>
            </w:r>
          </w:p>
        </w:tc>
        <w:tc>
          <w:tcPr>
            <w:tcW w:w="2586" w:type="dxa"/>
            <w:gridSpan w:val="2"/>
            <w:noWrap/>
            <w:hideMark/>
          </w:tcPr>
          <w:p w:rsidR="00A56155" w:rsidRPr="00A56155" w:rsidRDefault="00A56155" w:rsidP="00A56155">
            <w:pPr>
              <w:jc w:val="center"/>
              <w:rPr>
                <w:rFonts w:ascii="Times New Roman" w:hAnsi="Times New Roman"/>
                <w:color w:val="000000" w:themeColor="text1"/>
                <w:sz w:val="24"/>
                <w:szCs w:val="24"/>
              </w:rPr>
            </w:pPr>
            <w:r w:rsidRPr="00A56155">
              <w:rPr>
                <w:rFonts w:ascii="Times New Roman" w:hAnsi="Times New Roman"/>
                <w:color w:val="000000" w:themeColor="text1"/>
                <w:sz w:val="24"/>
                <w:szCs w:val="24"/>
              </w:rPr>
              <w:t>Кассовый расход</w:t>
            </w:r>
          </w:p>
        </w:tc>
        <w:tc>
          <w:tcPr>
            <w:tcW w:w="1343" w:type="dxa"/>
            <w:vMerge/>
          </w:tcPr>
          <w:p w:rsidR="00A56155" w:rsidRPr="00A56155" w:rsidRDefault="00A56155" w:rsidP="00A56155">
            <w:pPr>
              <w:jc w:val="center"/>
              <w:rPr>
                <w:rFonts w:ascii="Times New Roman" w:hAnsi="Times New Roman"/>
                <w:color w:val="000000" w:themeColor="text1"/>
                <w:sz w:val="24"/>
                <w:szCs w:val="24"/>
              </w:rPr>
            </w:pPr>
          </w:p>
        </w:tc>
      </w:tr>
      <w:tr w:rsidR="00A56155" w:rsidRPr="00A56155" w:rsidTr="00490C67">
        <w:trPr>
          <w:trHeight w:val="40"/>
          <w:jc w:val="center"/>
        </w:trPr>
        <w:tc>
          <w:tcPr>
            <w:tcW w:w="2268" w:type="dxa"/>
            <w:vMerge/>
            <w:hideMark/>
          </w:tcPr>
          <w:p w:rsidR="00A56155" w:rsidRPr="00A56155" w:rsidRDefault="00A56155" w:rsidP="00A56155">
            <w:pPr>
              <w:rPr>
                <w:rFonts w:ascii="Times New Roman" w:hAnsi="Times New Roman"/>
                <w:color w:val="000000" w:themeColor="text1"/>
                <w:sz w:val="24"/>
                <w:szCs w:val="24"/>
              </w:rPr>
            </w:pPr>
          </w:p>
        </w:tc>
        <w:tc>
          <w:tcPr>
            <w:tcW w:w="1461" w:type="dxa"/>
            <w:vMerge/>
            <w:hideMark/>
          </w:tcPr>
          <w:p w:rsidR="00A56155" w:rsidRPr="00A56155" w:rsidRDefault="00A56155" w:rsidP="00A56155">
            <w:pPr>
              <w:rPr>
                <w:rFonts w:ascii="Times New Roman" w:hAnsi="Times New Roman"/>
                <w:color w:val="000000" w:themeColor="text1"/>
                <w:sz w:val="24"/>
                <w:szCs w:val="24"/>
              </w:rPr>
            </w:pPr>
          </w:p>
        </w:tc>
        <w:tc>
          <w:tcPr>
            <w:tcW w:w="1374" w:type="dxa"/>
            <w:vMerge/>
            <w:hideMark/>
          </w:tcPr>
          <w:p w:rsidR="00A56155" w:rsidRPr="00A56155" w:rsidRDefault="00A56155" w:rsidP="00A56155">
            <w:pPr>
              <w:rPr>
                <w:rFonts w:ascii="Times New Roman" w:hAnsi="Times New Roman"/>
                <w:color w:val="000000" w:themeColor="text1"/>
                <w:sz w:val="24"/>
                <w:szCs w:val="24"/>
              </w:rPr>
            </w:pPr>
          </w:p>
        </w:tc>
        <w:tc>
          <w:tcPr>
            <w:tcW w:w="1316" w:type="dxa"/>
            <w:vMerge/>
            <w:hideMark/>
          </w:tcPr>
          <w:p w:rsidR="00A56155" w:rsidRPr="00A56155" w:rsidRDefault="00A56155" w:rsidP="00A56155">
            <w:pPr>
              <w:rPr>
                <w:rFonts w:ascii="Times New Roman" w:hAnsi="Times New Roman"/>
                <w:color w:val="000000" w:themeColor="text1"/>
                <w:sz w:val="24"/>
                <w:szCs w:val="24"/>
              </w:rPr>
            </w:pPr>
          </w:p>
        </w:tc>
        <w:tc>
          <w:tcPr>
            <w:tcW w:w="1276" w:type="dxa"/>
            <w:noWrap/>
            <w:hideMark/>
          </w:tcPr>
          <w:p w:rsidR="00A56155" w:rsidRPr="00A56155" w:rsidRDefault="00A56155" w:rsidP="00A56155">
            <w:pPr>
              <w:jc w:val="center"/>
              <w:rPr>
                <w:rFonts w:ascii="Times New Roman" w:hAnsi="Times New Roman"/>
                <w:color w:val="000000" w:themeColor="text1"/>
                <w:sz w:val="24"/>
                <w:szCs w:val="24"/>
              </w:rPr>
            </w:pPr>
            <w:r w:rsidRPr="00A56155">
              <w:rPr>
                <w:rFonts w:ascii="Times New Roman" w:hAnsi="Times New Roman"/>
                <w:color w:val="000000" w:themeColor="text1"/>
                <w:sz w:val="24"/>
                <w:szCs w:val="24"/>
              </w:rPr>
              <w:t>КВ</w:t>
            </w:r>
          </w:p>
        </w:tc>
        <w:tc>
          <w:tcPr>
            <w:tcW w:w="1310" w:type="dxa"/>
            <w:noWrap/>
            <w:hideMark/>
          </w:tcPr>
          <w:p w:rsidR="00A56155" w:rsidRPr="00A56155" w:rsidRDefault="00A56155" w:rsidP="00A56155">
            <w:pPr>
              <w:jc w:val="center"/>
              <w:rPr>
                <w:rFonts w:ascii="Times New Roman" w:hAnsi="Times New Roman"/>
                <w:color w:val="000000" w:themeColor="text1"/>
                <w:sz w:val="24"/>
                <w:szCs w:val="24"/>
              </w:rPr>
            </w:pPr>
            <w:r w:rsidRPr="00A56155">
              <w:rPr>
                <w:rFonts w:ascii="Times New Roman" w:hAnsi="Times New Roman"/>
                <w:color w:val="000000" w:themeColor="text1"/>
                <w:sz w:val="24"/>
                <w:szCs w:val="24"/>
              </w:rPr>
              <w:t>СМР</w:t>
            </w:r>
          </w:p>
        </w:tc>
        <w:tc>
          <w:tcPr>
            <w:tcW w:w="1343" w:type="dxa"/>
            <w:vMerge/>
          </w:tcPr>
          <w:p w:rsidR="00A56155" w:rsidRPr="00A56155" w:rsidRDefault="00A56155" w:rsidP="00A56155">
            <w:pPr>
              <w:jc w:val="center"/>
              <w:rPr>
                <w:rFonts w:ascii="Times New Roman" w:hAnsi="Times New Roman"/>
                <w:color w:val="000000" w:themeColor="text1"/>
                <w:sz w:val="24"/>
                <w:szCs w:val="24"/>
              </w:rPr>
            </w:pPr>
          </w:p>
        </w:tc>
      </w:tr>
      <w:tr w:rsidR="00A56155" w:rsidRPr="00A56155" w:rsidTr="00490C67">
        <w:trPr>
          <w:trHeight w:val="642"/>
          <w:jc w:val="center"/>
        </w:trPr>
        <w:tc>
          <w:tcPr>
            <w:tcW w:w="2268" w:type="dxa"/>
          </w:tcPr>
          <w:p w:rsidR="00A56155" w:rsidRPr="00A56155" w:rsidRDefault="00A56155" w:rsidP="00A56155">
            <w:pPr>
              <w:rPr>
                <w:rFonts w:ascii="Times New Roman" w:hAnsi="Times New Roman"/>
                <w:color w:val="000000" w:themeColor="text1"/>
                <w:sz w:val="24"/>
                <w:szCs w:val="24"/>
              </w:rPr>
            </w:pPr>
            <w:r w:rsidRPr="00A56155">
              <w:rPr>
                <w:rFonts w:ascii="Times New Roman" w:hAnsi="Times New Roman"/>
                <w:sz w:val="24"/>
                <w:szCs w:val="24"/>
              </w:rPr>
              <w:t xml:space="preserve">Реконструкция автомобильной дороги </w:t>
            </w:r>
            <w:proofErr w:type="spellStart"/>
            <w:r w:rsidRPr="00A56155">
              <w:rPr>
                <w:rFonts w:ascii="Times New Roman" w:hAnsi="Times New Roman"/>
                <w:sz w:val="24"/>
                <w:szCs w:val="24"/>
              </w:rPr>
              <w:t>Ломеслуд</w:t>
            </w:r>
            <w:proofErr w:type="spellEnd"/>
            <w:r w:rsidRPr="00A56155">
              <w:rPr>
                <w:rFonts w:ascii="Times New Roman" w:hAnsi="Times New Roman"/>
                <w:sz w:val="24"/>
                <w:szCs w:val="24"/>
              </w:rPr>
              <w:t xml:space="preserve">-Красный Яр в </w:t>
            </w:r>
            <w:proofErr w:type="spellStart"/>
            <w:r w:rsidRPr="00A56155">
              <w:rPr>
                <w:rFonts w:ascii="Times New Roman" w:hAnsi="Times New Roman"/>
                <w:sz w:val="24"/>
                <w:szCs w:val="24"/>
              </w:rPr>
              <w:t>Можгинском</w:t>
            </w:r>
            <w:proofErr w:type="spellEnd"/>
            <w:r w:rsidRPr="00A56155">
              <w:rPr>
                <w:rFonts w:ascii="Times New Roman" w:hAnsi="Times New Roman"/>
                <w:sz w:val="24"/>
                <w:szCs w:val="24"/>
              </w:rPr>
              <w:t xml:space="preserve"> районе</w:t>
            </w:r>
          </w:p>
        </w:tc>
        <w:tc>
          <w:tcPr>
            <w:tcW w:w="1461" w:type="dxa"/>
          </w:tcPr>
          <w:p w:rsidR="00A56155" w:rsidRPr="00A56155" w:rsidRDefault="00A56155" w:rsidP="00A56155">
            <w:pPr>
              <w:rPr>
                <w:rFonts w:ascii="Times New Roman" w:hAnsi="Times New Roman"/>
                <w:color w:val="000000" w:themeColor="text1"/>
                <w:sz w:val="24"/>
                <w:szCs w:val="24"/>
              </w:rPr>
            </w:pPr>
            <w:r w:rsidRPr="00A56155">
              <w:rPr>
                <w:rFonts w:ascii="Times New Roman" w:hAnsi="Times New Roman"/>
                <w:color w:val="000000" w:themeColor="text1"/>
                <w:sz w:val="24"/>
                <w:szCs w:val="24"/>
              </w:rPr>
              <w:t>120 700 070,00</w:t>
            </w:r>
          </w:p>
        </w:tc>
        <w:tc>
          <w:tcPr>
            <w:tcW w:w="1374" w:type="dxa"/>
          </w:tcPr>
          <w:p w:rsidR="00A56155" w:rsidRPr="00A56155" w:rsidRDefault="00A56155" w:rsidP="00A56155">
            <w:pPr>
              <w:rPr>
                <w:rFonts w:ascii="Times New Roman" w:hAnsi="Times New Roman"/>
                <w:color w:val="000000" w:themeColor="text1"/>
                <w:sz w:val="24"/>
                <w:szCs w:val="24"/>
              </w:rPr>
            </w:pPr>
            <w:r w:rsidRPr="00A56155">
              <w:rPr>
                <w:rFonts w:ascii="Times New Roman" w:hAnsi="Times New Roman"/>
                <w:color w:val="000000" w:themeColor="text1"/>
                <w:sz w:val="24"/>
                <w:szCs w:val="24"/>
              </w:rPr>
              <w:t>112 221 809,42</w:t>
            </w:r>
          </w:p>
        </w:tc>
        <w:tc>
          <w:tcPr>
            <w:tcW w:w="1316" w:type="dxa"/>
          </w:tcPr>
          <w:p w:rsidR="00A56155" w:rsidRPr="00A56155" w:rsidRDefault="00A56155" w:rsidP="00A56155">
            <w:pPr>
              <w:rPr>
                <w:rFonts w:ascii="Times New Roman" w:hAnsi="Times New Roman"/>
                <w:color w:val="000000" w:themeColor="text1"/>
                <w:sz w:val="24"/>
                <w:szCs w:val="24"/>
              </w:rPr>
            </w:pPr>
            <w:r w:rsidRPr="00A56155">
              <w:rPr>
                <w:rFonts w:ascii="Times New Roman" w:hAnsi="Times New Roman"/>
                <w:color w:val="000000" w:themeColor="text1"/>
                <w:sz w:val="24"/>
                <w:szCs w:val="24"/>
              </w:rPr>
              <w:t>120 688 000,0</w:t>
            </w:r>
          </w:p>
        </w:tc>
        <w:tc>
          <w:tcPr>
            <w:tcW w:w="1276" w:type="dxa"/>
            <w:noWrap/>
          </w:tcPr>
          <w:p w:rsidR="00A56155" w:rsidRPr="00A56155" w:rsidRDefault="00A56155" w:rsidP="00A56155">
            <w:pPr>
              <w:jc w:val="center"/>
              <w:rPr>
                <w:rFonts w:ascii="Times New Roman" w:hAnsi="Times New Roman"/>
                <w:color w:val="000000" w:themeColor="text1"/>
                <w:sz w:val="24"/>
                <w:szCs w:val="24"/>
              </w:rPr>
            </w:pPr>
            <w:r w:rsidRPr="00A56155">
              <w:rPr>
                <w:rFonts w:ascii="Times New Roman" w:hAnsi="Times New Roman"/>
                <w:color w:val="000000" w:themeColor="text1"/>
                <w:sz w:val="24"/>
                <w:szCs w:val="24"/>
              </w:rPr>
              <w:t>79 387 791,82</w:t>
            </w:r>
          </w:p>
        </w:tc>
        <w:tc>
          <w:tcPr>
            <w:tcW w:w="1310" w:type="dxa"/>
            <w:noWrap/>
          </w:tcPr>
          <w:p w:rsidR="00A56155" w:rsidRPr="00A56155" w:rsidRDefault="00A56155" w:rsidP="00A56155">
            <w:pPr>
              <w:jc w:val="center"/>
              <w:rPr>
                <w:rFonts w:ascii="Times New Roman" w:hAnsi="Times New Roman"/>
                <w:color w:val="000000" w:themeColor="text1"/>
                <w:sz w:val="24"/>
                <w:szCs w:val="24"/>
              </w:rPr>
            </w:pPr>
            <w:r w:rsidRPr="00A56155">
              <w:rPr>
                <w:rFonts w:ascii="Times New Roman" w:hAnsi="Times New Roman"/>
                <w:color w:val="000000" w:themeColor="text1"/>
                <w:sz w:val="24"/>
                <w:szCs w:val="24"/>
              </w:rPr>
              <w:t>79 387 791,82</w:t>
            </w:r>
          </w:p>
        </w:tc>
        <w:tc>
          <w:tcPr>
            <w:tcW w:w="1343" w:type="dxa"/>
          </w:tcPr>
          <w:p w:rsidR="00A56155" w:rsidRPr="00A56155" w:rsidRDefault="00A56155" w:rsidP="00A56155">
            <w:pPr>
              <w:jc w:val="center"/>
              <w:rPr>
                <w:rFonts w:ascii="Times New Roman" w:hAnsi="Times New Roman"/>
                <w:color w:val="000000" w:themeColor="text1"/>
                <w:sz w:val="24"/>
                <w:szCs w:val="24"/>
              </w:rPr>
            </w:pPr>
            <w:r w:rsidRPr="00A56155">
              <w:rPr>
                <w:rFonts w:ascii="Times New Roman" w:hAnsi="Times New Roman"/>
                <w:color w:val="000000" w:themeColor="text1"/>
                <w:sz w:val="24"/>
                <w:szCs w:val="24"/>
              </w:rPr>
              <w:t>41 308 373,51</w:t>
            </w:r>
          </w:p>
        </w:tc>
      </w:tr>
      <w:tr w:rsidR="00A56155" w:rsidRPr="00A56155" w:rsidTr="00490C67">
        <w:trPr>
          <w:trHeight w:val="264"/>
          <w:jc w:val="center"/>
        </w:trPr>
        <w:tc>
          <w:tcPr>
            <w:tcW w:w="2268" w:type="dxa"/>
          </w:tcPr>
          <w:p w:rsidR="00A56155" w:rsidRPr="00A56155" w:rsidRDefault="00A56155" w:rsidP="00A56155">
            <w:pPr>
              <w:rPr>
                <w:rFonts w:ascii="Times New Roman" w:hAnsi="Times New Roman"/>
                <w:sz w:val="24"/>
                <w:szCs w:val="24"/>
              </w:rPr>
            </w:pPr>
            <w:r w:rsidRPr="00A56155">
              <w:rPr>
                <w:rFonts w:ascii="Times New Roman" w:hAnsi="Times New Roman"/>
                <w:sz w:val="24"/>
                <w:szCs w:val="24"/>
              </w:rPr>
              <w:t>Бюджет УР</w:t>
            </w:r>
          </w:p>
        </w:tc>
        <w:tc>
          <w:tcPr>
            <w:tcW w:w="1461" w:type="dxa"/>
          </w:tcPr>
          <w:p w:rsidR="00A56155" w:rsidRPr="00A56155" w:rsidRDefault="00A56155" w:rsidP="00A56155">
            <w:pPr>
              <w:rPr>
                <w:rFonts w:ascii="Times New Roman" w:hAnsi="Times New Roman"/>
                <w:color w:val="000000" w:themeColor="text1"/>
                <w:sz w:val="24"/>
                <w:szCs w:val="24"/>
              </w:rPr>
            </w:pPr>
            <w:r w:rsidRPr="00A56155">
              <w:rPr>
                <w:rFonts w:ascii="Times New Roman" w:hAnsi="Times New Roman"/>
                <w:color w:val="000000" w:themeColor="text1"/>
                <w:sz w:val="24"/>
                <w:szCs w:val="24"/>
              </w:rPr>
              <w:t>120 688 000,0</w:t>
            </w:r>
          </w:p>
        </w:tc>
        <w:tc>
          <w:tcPr>
            <w:tcW w:w="1374" w:type="dxa"/>
          </w:tcPr>
          <w:p w:rsidR="00A56155" w:rsidRPr="00A56155" w:rsidRDefault="00A56155" w:rsidP="00A56155">
            <w:pPr>
              <w:rPr>
                <w:rFonts w:ascii="Times New Roman" w:hAnsi="Times New Roman"/>
                <w:color w:val="000000" w:themeColor="text1"/>
                <w:sz w:val="24"/>
                <w:szCs w:val="24"/>
              </w:rPr>
            </w:pPr>
          </w:p>
        </w:tc>
        <w:tc>
          <w:tcPr>
            <w:tcW w:w="1316" w:type="dxa"/>
          </w:tcPr>
          <w:p w:rsidR="00A56155" w:rsidRPr="00A56155" w:rsidRDefault="00A56155" w:rsidP="00A56155">
            <w:pPr>
              <w:rPr>
                <w:rFonts w:ascii="Times New Roman" w:hAnsi="Times New Roman"/>
                <w:color w:val="000000" w:themeColor="text1"/>
                <w:sz w:val="24"/>
                <w:szCs w:val="24"/>
              </w:rPr>
            </w:pPr>
            <w:r w:rsidRPr="00A56155">
              <w:rPr>
                <w:rFonts w:ascii="Times New Roman" w:hAnsi="Times New Roman"/>
                <w:color w:val="000000" w:themeColor="text1"/>
                <w:sz w:val="24"/>
                <w:szCs w:val="24"/>
              </w:rPr>
              <w:t>120 688 000,0</w:t>
            </w:r>
          </w:p>
        </w:tc>
        <w:tc>
          <w:tcPr>
            <w:tcW w:w="1276" w:type="dxa"/>
            <w:noWrap/>
          </w:tcPr>
          <w:p w:rsidR="00A56155" w:rsidRPr="00A56155" w:rsidRDefault="00A56155" w:rsidP="00A56155">
            <w:pPr>
              <w:jc w:val="center"/>
              <w:rPr>
                <w:rFonts w:ascii="Times New Roman" w:hAnsi="Times New Roman"/>
                <w:color w:val="000000" w:themeColor="text1"/>
                <w:sz w:val="24"/>
                <w:szCs w:val="24"/>
              </w:rPr>
            </w:pPr>
            <w:r w:rsidRPr="00A56155">
              <w:rPr>
                <w:rFonts w:ascii="Times New Roman" w:hAnsi="Times New Roman"/>
                <w:color w:val="000000" w:themeColor="text1"/>
                <w:sz w:val="24"/>
                <w:szCs w:val="24"/>
              </w:rPr>
              <w:t>79 379 626,49</w:t>
            </w:r>
          </w:p>
        </w:tc>
        <w:tc>
          <w:tcPr>
            <w:tcW w:w="1310" w:type="dxa"/>
            <w:noWrap/>
          </w:tcPr>
          <w:p w:rsidR="00A56155" w:rsidRPr="00A56155" w:rsidRDefault="00A56155" w:rsidP="00A56155">
            <w:pPr>
              <w:jc w:val="center"/>
              <w:rPr>
                <w:rFonts w:ascii="Times New Roman" w:hAnsi="Times New Roman"/>
                <w:color w:val="000000" w:themeColor="text1"/>
                <w:sz w:val="24"/>
                <w:szCs w:val="24"/>
              </w:rPr>
            </w:pPr>
            <w:r w:rsidRPr="00A56155">
              <w:rPr>
                <w:rFonts w:ascii="Times New Roman" w:hAnsi="Times New Roman"/>
                <w:color w:val="000000" w:themeColor="text1"/>
                <w:sz w:val="24"/>
                <w:szCs w:val="24"/>
              </w:rPr>
              <w:t>79 379 626,49</w:t>
            </w:r>
          </w:p>
        </w:tc>
        <w:tc>
          <w:tcPr>
            <w:tcW w:w="1343" w:type="dxa"/>
          </w:tcPr>
          <w:p w:rsidR="00A56155" w:rsidRPr="00A56155" w:rsidRDefault="00A56155" w:rsidP="00A56155">
            <w:pPr>
              <w:jc w:val="center"/>
              <w:rPr>
                <w:rFonts w:ascii="Times New Roman" w:hAnsi="Times New Roman"/>
                <w:color w:val="000000" w:themeColor="text1"/>
                <w:sz w:val="24"/>
                <w:szCs w:val="24"/>
              </w:rPr>
            </w:pPr>
          </w:p>
        </w:tc>
      </w:tr>
      <w:tr w:rsidR="00A56155" w:rsidRPr="00A56155" w:rsidTr="00490C67">
        <w:trPr>
          <w:trHeight w:val="264"/>
          <w:jc w:val="center"/>
        </w:trPr>
        <w:tc>
          <w:tcPr>
            <w:tcW w:w="2268" w:type="dxa"/>
          </w:tcPr>
          <w:p w:rsidR="00A56155" w:rsidRPr="00A56155" w:rsidRDefault="00A56155" w:rsidP="00A56155">
            <w:pPr>
              <w:rPr>
                <w:rFonts w:ascii="Times New Roman" w:hAnsi="Times New Roman"/>
                <w:sz w:val="24"/>
                <w:szCs w:val="24"/>
              </w:rPr>
            </w:pPr>
            <w:r w:rsidRPr="00A56155">
              <w:rPr>
                <w:rFonts w:ascii="Times New Roman" w:hAnsi="Times New Roman"/>
                <w:sz w:val="24"/>
                <w:szCs w:val="24"/>
              </w:rPr>
              <w:t>Бюджет МО</w:t>
            </w:r>
          </w:p>
        </w:tc>
        <w:tc>
          <w:tcPr>
            <w:tcW w:w="1461" w:type="dxa"/>
          </w:tcPr>
          <w:p w:rsidR="00A56155" w:rsidRPr="00A56155" w:rsidRDefault="00A56155" w:rsidP="00A56155">
            <w:pPr>
              <w:rPr>
                <w:rFonts w:ascii="Times New Roman" w:hAnsi="Times New Roman"/>
                <w:color w:val="000000" w:themeColor="text1"/>
                <w:sz w:val="24"/>
                <w:szCs w:val="24"/>
              </w:rPr>
            </w:pPr>
            <w:r w:rsidRPr="00A56155">
              <w:rPr>
                <w:rFonts w:ascii="Times New Roman" w:hAnsi="Times New Roman"/>
                <w:color w:val="000000" w:themeColor="text1"/>
                <w:sz w:val="24"/>
                <w:szCs w:val="24"/>
              </w:rPr>
              <w:t>12 070,00</w:t>
            </w:r>
          </w:p>
        </w:tc>
        <w:tc>
          <w:tcPr>
            <w:tcW w:w="1374" w:type="dxa"/>
          </w:tcPr>
          <w:p w:rsidR="00A56155" w:rsidRPr="00A56155" w:rsidRDefault="00A56155" w:rsidP="00A56155">
            <w:pPr>
              <w:rPr>
                <w:rFonts w:ascii="Times New Roman" w:hAnsi="Times New Roman"/>
                <w:color w:val="000000" w:themeColor="text1"/>
                <w:sz w:val="24"/>
                <w:szCs w:val="24"/>
              </w:rPr>
            </w:pPr>
          </w:p>
        </w:tc>
        <w:tc>
          <w:tcPr>
            <w:tcW w:w="1316" w:type="dxa"/>
          </w:tcPr>
          <w:p w:rsidR="00A56155" w:rsidRPr="00A56155" w:rsidRDefault="00A56155" w:rsidP="00A56155">
            <w:pPr>
              <w:rPr>
                <w:rFonts w:ascii="Times New Roman" w:hAnsi="Times New Roman"/>
                <w:color w:val="000000" w:themeColor="text1"/>
                <w:sz w:val="24"/>
                <w:szCs w:val="24"/>
              </w:rPr>
            </w:pPr>
          </w:p>
        </w:tc>
        <w:tc>
          <w:tcPr>
            <w:tcW w:w="1276" w:type="dxa"/>
            <w:noWrap/>
          </w:tcPr>
          <w:p w:rsidR="00A56155" w:rsidRPr="00A56155" w:rsidRDefault="00A56155" w:rsidP="00A56155">
            <w:pPr>
              <w:jc w:val="center"/>
              <w:rPr>
                <w:rFonts w:ascii="Times New Roman" w:hAnsi="Times New Roman"/>
                <w:color w:val="000000" w:themeColor="text1"/>
                <w:sz w:val="24"/>
                <w:szCs w:val="24"/>
              </w:rPr>
            </w:pPr>
            <w:r w:rsidRPr="00A56155">
              <w:rPr>
                <w:rFonts w:ascii="Times New Roman" w:hAnsi="Times New Roman"/>
                <w:color w:val="000000" w:themeColor="text1"/>
                <w:sz w:val="24"/>
                <w:szCs w:val="24"/>
              </w:rPr>
              <w:t>8 165,33</w:t>
            </w:r>
          </w:p>
        </w:tc>
        <w:tc>
          <w:tcPr>
            <w:tcW w:w="1310" w:type="dxa"/>
            <w:noWrap/>
          </w:tcPr>
          <w:p w:rsidR="00A56155" w:rsidRPr="00A56155" w:rsidRDefault="00A56155" w:rsidP="00A56155">
            <w:pPr>
              <w:jc w:val="center"/>
              <w:rPr>
                <w:rFonts w:ascii="Times New Roman" w:hAnsi="Times New Roman"/>
                <w:color w:val="000000" w:themeColor="text1"/>
                <w:sz w:val="24"/>
                <w:szCs w:val="24"/>
              </w:rPr>
            </w:pPr>
            <w:r w:rsidRPr="00A56155">
              <w:rPr>
                <w:rFonts w:ascii="Times New Roman" w:hAnsi="Times New Roman"/>
                <w:color w:val="000000" w:themeColor="text1"/>
                <w:sz w:val="24"/>
                <w:szCs w:val="24"/>
              </w:rPr>
              <w:t>8 165,33</w:t>
            </w:r>
          </w:p>
        </w:tc>
        <w:tc>
          <w:tcPr>
            <w:tcW w:w="1343" w:type="dxa"/>
          </w:tcPr>
          <w:p w:rsidR="00A56155" w:rsidRPr="00A56155" w:rsidRDefault="00A56155" w:rsidP="00A56155">
            <w:pPr>
              <w:jc w:val="center"/>
              <w:rPr>
                <w:rFonts w:ascii="Times New Roman" w:hAnsi="Times New Roman"/>
                <w:color w:val="000000" w:themeColor="text1"/>
                <w:sz w:val="24"/>
                <w:szCs w:val="24"/>
              </w:rPr>
            </w:pPr>
          </w:p>
        </w:tc>
      </w:tr>
    </w:tbl>
    <w:p w:rsidR="00A56155" w:rsidRPr="00A56155" w:rsidRDefault="00A56155" w:rsidP="00A56155">
      <w:pPr>
        <w:shd w:val="clear" w:color="auto" w:fill="FFFFFF"/>
        <w:rPr>
          <w:rFonts w:ascii="Times New Roman" w:hAnsi="Times New Roman" w:cs="Times New Roman"/>
          <w:b/>
          <w:color w:val="000000" w:themeColor="text1"/>
          <w:sz w:val="24"/>
          <w:szCs w:val="24"/>
        </w:rPr>
      </w:pPr>
    </w:p>
    <w:p w:rsidR="00A56155" w:rsidRPr="00A56155" w:rsidRDefault="00A56155" w:rsidP="00A56155">
      <w:pPr>
        <w:shd w:val="clear" w:color="auto" w:fill="FFFFFF"/>
        <w:spacing w:after="0" w:line="240" w:lineRule="auto"/>
        <w:jc w:val="center"/>
        <w:rPr>
          <w:rFonts w:ascii="Times New Roman" w:hAnsi="Times New Roman" w:cs="Times New Roman"/>
          <w:b/>
          <w:color w:val="000000" w:themeColor="text1"/>
          <w:sz w:val="24"/>
          <w:szCs w:val="24"/>
        </w:rPr>
      </w:pPr>
      <w:r w:rsidRPr="00A56155">
        <w:rPr>
          <w:rFonts w:ascii="Times New Roman" w:hAnsi="Times New Roman" w:cs="Times New Roman"/>
          <w:b/>
          <w:color w:val="000000" w:themeColor="text1"/>
          <w:sz w:val="24"/>
          <w:szCs w:val="24"/>
        </w:rPr>
        <w:t>Разное</w:t>
      </w:r>
    </w:p>
    <w:p w:rsidR="00A56155" w:rsidRPr="00A56155" w:rsidRDefault="00A56155" w:rsidP="00A56155">
      <w:pPr>
        <w:shd w:val="clear" w:color="auto" w:fill="FFFFFF"/>
        <w:spacing w:line="240" w:lineRule="auto"/>
        <w:ind w:firstLine="708"/>
        <w:jc w:val="both"/>
        <w:rPr>
          <w:rFonts w:ascii="Times New Roman" w:hAnsi="Times New Roman" w:cs="Times New Roman"/>
          <w:color w:val="000000" w:themeColor="text1"/>
          <w:sz w:val="24"/>
          <w:szCs w:val="24"/>
        </w:rPr>
      </w:pPr>
      <w:r w:rsidRPr="00A56155">
        <w:rPr>
          <w:rFonts w:ascii="Times New Roman" w:hAnsi="Times New Roman" w:cs="Times New Roman"/>
          <w:color w:val="000000" w:themeColor="text1"/>
          <w:sz w:val="24"/>
          <w:szCs w:val="24"/>
        </w:rPr>
        <w:t xml:space="preserve">За отчетный период предоставлено отчетов- 101, в </w:t>
      </w:r>
      <w:proofErr w:type="spellStart"/>
      <w:r w:rsidRPr="00A56155">
        <w:rPr>
          <w:rFonts w:ascii="Times New Roman" w:hAnsi="Times New Roman" w:cs="Times New Roman"/>
          <w:color w:val="000000" w:themeColor="text1"/>
          <w:sz w:val="24"/>
          <w:szCs w:val="24"/>
        </w:rPr>
        <w:t>т.ч</w:t>
      </w:r>
      <w:proofErr w:type="spellEnd"/>
      <w:r w:rsidRPr="00A56155">
        <w:rPr>
          <w:rFonts w:ascii="Times New Roman" w:hAnsi="Times New Roman" w:cs="Times New Roman"/>
          <w:color w:val="000000" w:themeColor="text1"/>
          <w:sz w:val="24"/>
          <w:szCs w:val="24"/>
        </w:rPr>
        <w:t>. 12 квартальных, 84 ежемесячных, 5 годовых Большинство отчетов предоставляется в Министерство строительства, архитектуры и жилищной политики Удмуртской Республики, Министерство энергетики ЖКХ УР, в статистику. (2020 год- 101 отчет).</w:t>
      </w:r>
    </w:p>
    <w:p w:rsidR="00A56155" w:rsidRPr="00A56155" w:rsidRDefault="00A56155" w:rsidP="00A56155">
      <w:pPr>
        <w:spacing w:after="0" w:line="240" w:lineRule="auto"/>
        <w:jc w:val="both"/>
        <w:rPr>
          <w:rFonts w:ascii="Times New Roman" w:hAnsi="Times New Roman" w:cs="Times New Roman"/>
          <w:color w:val="000000" w:themeColor="text1"/>
          <w:sz w:val="24"/>
          <w:szCs w:val="24"/>
        </w:rPr>
      </w:pPr>
      <w:r w:rsidRPr="00A56155">
        <w:rPr>
          <w:rFonts w:ascii="Times New Roman" w:hAnsi="Times New Roman" w:cs="Times New Roman"/>
          <w:color w:val="000000" w:themeColor="text1"/>
          <w:sz w:val="24"/>
          <w:szCs w:val="24"/>
        </w:rPr>
        <w:t xml:space="preserve">Проведено 148 выездных мероприятия (2020 г - 137), в </w:t>
      </w:r>
      <w:proofErr w:type="spellStart"/>
      <w:r w:rsidRPr="00A56155">
        <w:rPr>
          <w:rFonts w:ascii="Times New Roman" w:hAnsi="Times New Roman" w:cs="Times New Roman"/>
          <w:color w:val="000000" w:themeColor="text1"/>
          <w:sz w:val="24"/>
          <w:szCs w:val="24"/>
        </w:rPr>
        <w:t>т.ч</w:t>
      </w:r>
      <w:proofErr w:type="spellEnd"/>
      <w:r w:rsidRPr="00A56155">
        <w:rPr>
          <w:rFonts w:ascii="Times New Roman" w:hAnsi="Times New Roman" w:cs="Times New Roman"/>
          <w:color w:val="000000" w:themeColor="text1"/>
          <w:sz w:val="24"/>
          <w:szCs w:val="24"/>
        </w:rPr>
        <w:t xml:space="preserve">. </w:t>
      </w:r>
    </w:p>
    <w:p w:rsidR="00A56155" w:rsidRPr="00A56155" w:rsidRDefault="00A56155" w:rsidP="00A56155">
      <w:pPr>
        <w:numPr>
          <w:ilvl w:val="0"/>
          <w:numId w:val="14"/>
        </w:numPr>
        <w:spacing w:after="0" w:line="240" w:lineRule="auto"/>
        <w:contextualSpacing/>
        <w:jc w:val="both"/>
        <w:rPr>
          <w:rFonts w:ascii="Times New Roman" w:eastAsia="Calibri" w:hAnsi="Times New Roman" w:cs="Times New Roman"/>
          <w:bCs/>
          <w:color w:val="000000" w:themeColor="text1"/>
          <w:sz w:val="24"/>
          <w:szCs w:val="24"/>
          <w:lang w:eastAsia="ar-SA"/>
        </w:rPr>
      </w:pPr>
      <w:r w:rsidRPr="00A56155">
        <w:rPr>
          <w:rFonts w:ascii="Times New Roman" w:eastAsia="Calibri" w:hAnsi="Times New Roman" w:cs="Times New Roman"/>
          <w:color w:val="000000" w:themeColor="text1"/>
          <w:sz w:val="24"/>
          <w:szCs w:val="24"/>
        </w:rPr>
        <w:t xml:space="preserve">2- по обследованию железнодорожных переездов; </w:t>
      </w:r>
    </w:p>
    <w:p w:rsidR="00A56155" w:rsidRPr="00A56155" w:rsidRDefault="00A56155" w:rsidP="00A56155">
      <w:pPr>
        <w:numPr>
          <w:ilvl w:val="0"/>
          <w:numId w:val="14"/>
        </w:numPr>
        <w:spacing w:after="0" w:line="240" w:lineRule="auto"/>
        <w:contextualSpacing/>
        <w:jc w:val="both"/>
        <w:rPr>
          <w:rFonts w:ascii="Times New Roman" w:eastAsia="Calibri" w:hAnsi="Times New Roman" w:cs="Times New Roman"/>
          <w:bCs/>
          <w:color w:val="000000" w:themeColor="text1"/>
          <w:sz w:val="24"/>
          <w:szCs w:val="24"/>
          <w:lang w:eastAsia="ar-SA"/>
        </w:rPr>
      </w:pPr>
      <w:r w:rsidRPr="00A56155">
        <w:rPr>
          <w:rFonts w:ascii="Times New Roman" w:eastAsia="Calibri" w:hAnsi="Times New Roman" w:cs="Times New Roman"/>
          <w:color w:val="000000" w:themeColor="text1"/>
          <w:sz w:val="24"/>
          <w:szCs w:val="24"/>
        </w:rPr>
        <w:t>25- по обследованию школ, детских садов, ЦСДК, жилого дома детей сирот, муниципального жилья;</w:t>
      </w:r>
    </w:p>
    <w:p w:rsidR="00A56155" w:rsidRPr="00A56155" w:rsidRDefault="00A56155" w:rsidP="00A56155">
      <w:pPr>
        <w:numPr>
          <w:ilvl w:val="0"/>
          <w:numId w:val="14"/>
        </w:numPr>
        <w:spacing w:after="0" w:line="240" w:lineRule="auto"/>
        <w:contextualSpacing/>
        <w:jc w:val="both"/>
        <w:rPr>
          <w:rFonts w:ascii="Times New Roman" w:eastAsia="Calibri" w:hAnsi="Times New Roman" w:cs="Times New Roman"/>
          <w:bCs/>
          <w:color w:val="000000" w:themeColor="text1"/>
          <w:sz w:val="24"/>
          <w:szCs w:val="24"/>
          <w:lang w:eastAsia="ar-SA"/>
        </w:rPr>
      </w:pPr>
      <w:r w:rsidRPr="00A56155">
        <w:rPr>
          <w:rFonts w:ascii="Times New Roman" w:eastAsia="Calibri" w:hAnsi="Times New Roman" w:cs="Times New Roman"/>
          <w:color w:val="000000" w:themeColor="text1"/>
          <w:sz w:val="24"/>
          <w:szCs w:val="24"/>
        </w:rPr>
        <w:t xml:space="preserve">2 – по обследованию школьных автобусных маршрутов, пешеходных переходов вблизи образовательных учреждений; </w:t>
      </w:r>
    </w:p>
    <w:p w:rsidR="00A56155" w:rsidRPr="00A56155" w:rsidRDefault="00A56155" w:rsidP="00A56155">
      <w:pPr>
        <w:numPr>
          <w:ilvl w:val="0"/>
          <w:numId w:val="14"/>
        </w:numPr>
        <w:spacing w:after="0" w:line="240" w:lineRule="auto"/>
        <w:contextualSpacing/>
        <w:jc w:val="both"/>
        <w:rPr>
          <w:rFonts w:ascii="Times New Roman" w:eastAsia="Calibri" w:hAnsi="Times New Roman" w:cs="Times New Roman"/>
          <w:bCs/>
          <w:color w:val="000000" w:themeColor="text1"/>
          <w:sz w:val="24"/>
          <w:szCs w:val="24"/>
          <w:lang w:eastAsia="ar-SA"/>
        </w:rPr>
      </w:pPr>
      <w:r w:rsidRPr="00A56155">
        <w:rPr>
          <w:rFonts w:ascii="Times New Roman" w:eastAsia="Calibri" w:hAnsi="Times New Roman" w:cs="Times New Roman"/>
          <w:bCs/>
          <w:color w:val="000000" w:themeColor="text1"/>
          <w:sz w:val="24"/>
          <w:szCs w:val="24"/>
          <w:lang w:eastAsia="ar-SA"/>
        </w:rPr>
        <w:t xml:space="preserve">3 – по установлению причин нарушения законодательства о градостроительной деятельности, </w:t>
      </w:r>
    </w:p>
    <w:p w:rsidR="00A56155" w:rsidRPr="00A56155" w:rsidRDefault="00A56155" w:rsidP="00A56155">
      <w:pPr>
        <w:numPr>
          <w:ilvl w:val="0"/>
          <w:numId w:val="14"/>
        </w:numPr>
        <w:spacing w:after="0" w:line="240" w:lineRule="auto"/>
        <w:contextualSpacing/>
        <w:jc w:val="both"/>
        <w:rPr>
          <w:rFonts w:ascii="Times New Roman" w:eastAsia="Calibri" w:hAnsi="Times New Roman" w:cs="Times New Roman"/>
          <w:bCs/>
          <w:color w:val="000000" w:themeColor="text1"/>
          <w:sz w:val="24"/>
          <w:szCs w:val="24"/>
          <w:lang w:eastAsia="ar-SA"/>
        </w:rPr>
      </w:pPr>
      <w:r w:rsidRPr="00A56155">
        <w:rPr>
          <w:rFonts w:ascii="Times New Roman" w:eastAsia="Calibri" w:hAnsi="Times New Roman" w:cs="Times New Roman"/>
          <w:color w:val="000000" w:themeColor="text1"/>
          <w:sz w:val="24"/>
          <w:szCs w:val="24"/>
        </w:rPr>
        <w:t xml:space="preserve">6 </w:t>
      </w:r>
      <w:r w:rsidRPr="00A56155">
        <w:rPr>
          <w:rFonts w:ascii="Times New Roman" w:eastAsia="Calibri" w:hAnsi="Times New Roman" w:cs="Times New Roman"/>
          <w:bCs/>
          <w:color w:val="000000" w:themeColor="text1"/>
          <w:sz w:val="24"/>
          <w:szCs w:val="24"/>
          <w:lang w:eastAsia="ar-SA"/>
        </w:rPr>
        <w:t xml:space="preserve">– </w:t>
      </w:r>
      <w:r w:rsidRPr="00A56155">
        <w:rPr>
          <w:rFonts w:ascii="Times New Roman" w:eastAsia="Calibri" w:hAnsi="Times New Roman" w:cs="Times New Roman"/>
          <w:bCs/>
          <w:color w:val="000000" w:themeColor="text1"/>
          <w:sz w:val="24"/>
          <w:szCs w:val="24"/>
        </w:rPr>
        <w:t xml:space="preserve">по обследованию объектов индивидуального жилищного строительства (для получения материнского капитала), </w:t>
      </w:r>
    </w:p>
    <w:p w:rsidR="00A56155" w:rsidRPr="00A56155" w:rsidRDefault="00A56155" w:rsidP="00A56155">
      <w:pPr>
        <w:numPr>
          <w:ilvl w:val="0"/>
          <w:numId w:val="14"/>
        </w:numPr>
        <w:spacing w:after="0" w:line="240" w:lineRule="auto"/>
        <w:contextualSpacing/>
        <w:jc w:val="both"/>
        <w:rPr>
          <w:rFonts w:ascii="Times New Roman" w:eastAsia="Calibri" w:hAnsi="Times New Roman" w:cs="Times New Roman"/>
          <w:bCs/>
          <w:color w:val="000000" w:themeColor="text1"/>
          <w:sz w:val="24"/>
          <w:szCs w:val="24"/>
          <w:lang w:eastAsia="ar-SA"/>
        </w:rPr>
      </w:pPr>
      <w:r w:rsidRPr="00A56155">
        <w:rPr>
          <w:rFonts w:ascii="Times New Roman" w:eastAsia="Calibri" w:hAnsi="Times New Roman" w:cs="Times New Roman"/>
          <w:bCs/>
          <w:color w:val="000000" w:themeColor="text1"/>
          <w:sz w:val="24"/>
          <w:szCs w:val="24"/>
        </w:rPr>
        <w:t xml:space="preserve">98 </w:t>
      </w:r>
      <w:r w:rsidRPr="00A56155">
        <w:rPr>
          <w:rFonts w:ascii="Times New Roman" w:eastAsia="Calibri" w:hAnsi="Times New Roman" w:cs="Times New Roman"/>
          <w:bCs/>
          <w:color w:val="000000" w:themeColor="text1"/>
          <w:sz w:val="24"/>
          <w:szCs w:val="24"/>
          <w:lang w:eastAsia="ar-SA"/>
        </w:rPr>
        <w:t>–</w:t>
      </w:r>
      <w:r w:rsidRPr="00A56155">
        <w:rPr>
          <w:rFonts w:ascii="Times New Roman" w:eastAsia="Calibri" w:hAnsi="Times New Roman" w:cs="Times New Roman"/>
          <w:bCs/>
          <w:color w:val="000000" w:themeColor="text1"/>
          <w:sz w:val="24"/>
          <w:szCs w:val="24"/>
        </w:rPr>
        <w:t xml:space="preserve"> по обследованию объектов</w:t>
      </w:r>
      <w:r w:rsidRPr="00A56155">
        <w:rPr>
          <w:rFonts w:ascii="Times New Roman" w:eastAsia="Calibri" w:hAnsi="Times New Roman" w:cs="Times New Roman"/>
          <w:color w:val="000000" w:themeColor="text1"/>
          <w:sz w:val="24"/>
          <w:szCs w:val="24"/>
        </w:rPr>
        <w:t xml:space="preserve"> </w:t>
      </w:r>
      <w:r w:rsidRPr="00A56155">
        <w:rPr>
          <w:rFonts w:ascii="Times New Roman" w:eastAsia="Calibri" w:hAnsi="Times New Roman" w:cs="Times New Roman"/>
          <w:bCs/>
          <w:color w:val="000000" w:themeColor="text1"/>
          <w:sz w:val="24"/>
          <w:szCs w:val="24"/>
        </w:rPr>
        <w:t>кап</w:t>
      </w:r>
      <w:proofErr w:type="gramStart"/>
      <w:r w:rsidRPr="00A56155">
        <w:rPr>
          <w:rFonts w:ascii="Times New Roman" w:eastAsia="Calibri" w:hAnsi="Times New Roman" w:cs="Times New Roman"/>
          <w:bCs/>
          <w:color w:val="000000" w:themeColor="text1"/>
          <w:sz w:val="24"/>
          <w:szCs w:val="24"/>
        </w:rPr>
        <w:t>.</w:t>
      </w:r>
      <w:proofErr w:type="gramEnd"/>
      <w:r w:rsidRPr="00A56155">
        <w:rPr>
          <w:rFonts w:ascii="Times New Roman" w:eastAsia="Calibri" w:hAnsi="Times New Roman" w:cs="Times New Roman"/>
          <w:bCs/>
          <w:color w:val="000000" w:themeColor="text1"/>
          <w:sz w:val="24"/>
          <w:szCs w:val="24"/>
        </w:rPr>
        <w:t xml:space="preserve"> </w:t>
      </w:r>
      <w:proofErr w:type="gramStart"/>
      <w:r w:rsidRPr="00A56155">
        <w:rPr>
          <w:rFonts w:ascii="Times New Roman" w:eastAsia="Calibri" w:hAnsi="Times New Roman" w:cs="Times New Roman"/>
          <w:bCs/>
          <w:color w:val="000000" w:themeColor="text1"/>
          <w:sz w:val="24"/>
          <w:szCs w:val="24"/>
        </w:rPr>
        <w:t>с</w:t>
      </w:r>
      <w:proofErr w:type="gramEnd"/>
      <w:r w:rsidRPr="00A56155">
        <w:rPr>
          <w:rFonts w:ascii="Times New Roman" w:eastAsia="Calibri" w:hAnsi="Times New Roman" w:cs="Times New Roman"/>
          <w:bCs/>
          <w:color w:val="000000" w:themeColor="text1"/>
          <w:sz w:val="24"/>
          <w:szCs w:val="24"/>
        </w:rPr>
        <w:t xml:space="preserve">троительства (ввод объекта в эксплуатацию), </w:t>
      </w:r>
    </w:p>
    <w:p w:rsidR="00A56155" w:rsidRPr="00A56155" w:rsidRDefault="00A56155" w:rsidP="00A56155">
      <w:pPr>
        <w:numPr>
          <w:ilvl w:val="0"/>
          <w:numId w:val="14"/>
        </w:numPr>
        <w:spacing w:after="0" w:line="240" w:lineRule="auto"/>
        <w:contextualSpacing/>
        <w:jc w:val="both"/>
        <w:rPr>
          <w:rFonts w:ascii="Times New Roman" w:eastAsia="Calibri" w:hAnsi="Times New Roman" w:cs="Times New Roman"/>
          <w:bCs/>
          <w:color w:val="000000" w:themeColor="text1"/>
          <w:sz w:val="24"/>
          <w:szCs w:val="24"/>
          <w:lang w:eastAsia="ar-SA"/>
        </w:rPr>
      </w:pPr>
      <w:r w:rsidRPr="00A56155">
        <w:rPr>
          <w:rFonts w:ascii="Times New Roman" w:eastAsia="Calibri" w:hAnsi="Times New Roman" w:cs="Times New Roman"/>
          <w:bCs/>
          <w:color w:val="000000" w:themeColor="text1"/>
          <w:sz w:val="24"/>
          <w:szCs w:val="24"/>
        </w:rPr>
        <w:t xml:space="preserve">4 – обследования жилых помещений после планировки, </w:t>
      </w:r>
    </w:p>
    <w:p w:rsidR="00A56155" w:rsidRPr="00A56155" w:rsidRDefault="00A56155" w:rsidP="00A56155">
      <w:pPr>
        <w:numPr>
          <w:ilvl w:val="0"/>
          <w:numId w:val="14"/>
        </w:numPr>
        <w:spacing w:after="0" w:line="240" w:lineRule="auto"/>
        <w:contextualSpacing/>
        <w:jc w:val="both"/>
        <w:rPr>
          <w:rFonts w:ascii="Times New Roman" w:eastAsia="Calibri" w:hAnsi="Times New Roman" w:cs="Times New Roman"/>
          <w:bCs/>
          <w:color w:val="000000" w:themeColor="text1"/>
          <w:sz w:val="24"/>
          <w:szCs w:val="24"/>
          <w:lang w:eastAsia="ar-SA"/>
        </w:rPr>
      </w:pPr>
      <w:r w:rsidRPr="00A56155">
        <w:rPr>
          <w:rFonts w:ascii="Times New Roman" w:eastAsia="Calibri" w:hAnsi="Times New Roman" w:cs="Times New Roman"/>
          <w:bCs/>
          <w:color w:val="000000" w:themeColor="text1"/>
          <w:sz w:val="24"/>
          <w:szCs w:val="24"/>
        </w:rPr>
        <w:t xml:space="preserve">8 - обследований по переводу жилых помещений в </w:t>
      </w:r>
      <w:proofErr w:type="gramStart"/>
      <w:r w:rsidRPr="00A56155">
        <w:rPr>
          <w:rFonts w:ascii="Times New Roman" w:eastAsia="Calibri" w:hAnsi="Times New Roman" w:cs="Times New Roman"/>
          <w:bCs/>
          <w:color w:val="000000" w:themeColor="text1"/>
          <w:sz w:val="24"/>
          <w:szCs w:val="24"/>
        </w:rPr>
        <w:t>нежилое</w:t>
      </w:r>
      <w:proofErr w:type="gramEnd"/>
      <w:r w:rsidRPr="00A56155">
        <w:rPr>
          <w:rFonts w:ascii="Times New Roman" w:eastAsia="Calibri" w:hAnsi="Times New Roman" w:cs="Times New Roman"/>
          <w:bCs/>
          <w:color w:val="000000" w:themeColor="text1"/>
          <w:sz w:val="24"/>
          <w:szCs w:val="24"/>
        </w:rPr>
        <w:t>,</w:t>
      </w:r>
    </w:p>
    <w:p w:rsidR="00A56155" w:rsidRPr="00A56155" w:rsidRDefault="00A56155" w:rsidP="00A56155">
      <w:pPr>
        <w:spacing w:after="0" w:line="240" w:lineRule="auto"/>
        <w:ind w:firstLine="567"/>
        <w:jc w:val="both"/>
        <w:rPr>
          <w:rFonts w:ascii="Times New Roman" w:hAnsi="Times New Roman" w:cs="Times New Roman"/>
          <w:b/>
          <w:color w:val="000000" w:themeColor="text1"/>
          <w:sz w:val="24"/>
          <w:szCs w:val="24"/>
        </w:rPr>
      </w:pPr>
    </w:p>
    <w:p w:rsidR="00A56155" w:rsidRPr="00A56155" w:rsidRDefault="00A56155" w:rsidP="00A56155">
      <w:pPr>
        <w:spacing w:after="0" w:line="240" w:lineRule="auto"/>
        <w:ind w:firstLine="567"/>
        <w:jc w:val="both"/>
        <w:rPr>
          <w:rFonts w:ascii="Times New Roman" w:hAnsi="Times New Roman" w:cs="Times New Roman"/>
          <w:color w:val="000000" w:themeColor="text1"/>
          <w:sz w:val="24"/>
          <w:szCs w:val="24"/>
        </w:rPr>
      </w:pPr>
      <w:r w:rsidRPr="00A56155">
        <w:rPr>
          <w:rFonts w:ascii="Times New Roman" w:hAnsi="Times New Roman" w:cs="Times New Roman"/>
          <w:color w:val="000000" w:themeColor="text1"/>
          <w:sz w:val="24"/>
          <w:szCs w:val="24"/>
        </w:rPr>
        <w:t>За отчетный период отдел:</w:t>
      </w:r>
    </w:p>
    <w:p w:rsidR="00A56155" w:rsidRPr="00A56155" w:rsidRDefault="00A56155" w:rsidP="00A56155">
      <w:pPr>
        <w:numPr>
          <w:ilvl w:val="0"/>
          <w:numId w:val="16"/>
        </w:numPr>
        <w:spacing w:after="0" w:line="240" w:lineRule="auto"/>
        <w:contextualSpacing/>
        <w:jc w:val="both"/>
        <w:rPr>
          <w:rFonts w:ascii="Times New Roman" w:eastAsia="Calibri" w:hAnsi="Times New Roman" w:cs="Times New Roman"/>
          <w:color w:val="000000" w:themeColor="text1"/>
          <w:sz w:val="24"/>
          <w:szCs w:val="24"/>
        </w:rPr>
      </w:pPr>
      <w:r w:rsidRPr="00A56155">
        <w:rPr>
          <w:rFonts w:ascii="Times New Roman" w:eastAsia="Calibri" w:hAnsi="Times New Roman" w:cs="Times New Roman"/>
          <w:color w:val="000000" w:themeColor="text1"/>
          <w:sz w:val="24"/>
          <w:szCs w:val="24"/>
        </w:rPr>
        <w:t xml:space="preserve">взаимодействовал с главами муниципальных образований (сельских поселений) </w:t>
      </w:r>
    </w:p>
    <w:p w:rsidR="00A56155" w:rsidRPr="00A56155" w:rsidRDefault="00A56155" w:rsidP="00A56155">
      <w:pPr>
        <w:numPr>
          <w:ilvl w:val="0"/>
          <w:numId w:val="16"/>
        </w:numPr>
        <w:spacing w:after="0" w:line="240" w:lineRule="auto"/>
        <w:contextualSpacing/>
        <w:jc w:val="both"/>
        <w:rPr>
          <w:rFonts w:ascii="Times New Roman" w:eastAsia="Calibri" w:hAnsi="Times New Roman" w:cs="Times New Roman"/>
          <w:color w:val="000000" w:themeColor="text1"/>
          <w:sz w:val="24"/>
          <w:szCs w:val="24"/>
        </w:rPr>
      </w:pPr>
      <w:r w:rsidRPr="00A56155">
        <w:rPr>
          <w:rFonts w:ascii="Times New Roman" w:eastAsia="Calibri" w:hAnsi="Times New Roman" w:cs="Times New Roman"/>
          <w:color w:val="000000" w:themeColor="text1"/>
          <w:sz w:val="24"/>
          <w:szCs w:val="24"/>
        </w:rPr>
        <w:lastRenderedPageBreak/>
        <w:t xml:space="preserve">принимал участие в совещаниях, комиссиях, проводимых Администрацией района, ВКС, </w:t>
      </w:r>
      <w:proofErr w:type="spellStart"/>
      <w:r w:rsidRPr="00A56155">
        <w:rPr>
          <w:rFonts w:ascii="Times New Roman" w:eastAsia="Calibri" w:hAnsi="Times New Roman" w:cs="Times New Roman"/>
          <w:color w:val="000000" w:themeColor="text1"/>
          <w:sz w:val="24"/>
          <w:szCs w:val="24"/>
        </w:rPr>
        <w:t>вебинарах</w:t>
      </w:r>
      <w:proofErr w:type="spellEnd"/>
      <w:r w:rsidRPr="00A56155">
        <w:rPr>
          <w:rFonts w:ascii="Times New Roman" w:eastAsia="Calibri" w:hAnsi="Times New Roman" w:cs="Times New Roman"/>
          <w:color w:val="000000" w:themeColor="text1"/>
          <w:sz w:val="24"/>
          <w:szCs w:val="24"/>
        </w:rPr>
        <w:t xml:space="preserve">. </w:t>
      </w:r>
    </w:p>
    <w:p w:rsidR="00A56155" w:rsidRPr="00A56155" w:rsidRDefault="00A56155" w:rsidP="00A56155">
      <w:pPr>
        <w:numPr>
          <w:ilvl w:val="0"/>
          <w:numId w:val="16"/>
        </w:numPr>
        <w:spacing w:after="0" w:line="240" w:lineRule="auto"/>
        <w:contextualSpacing/>
        <w:jc w:val="both"/>
        <w:rPr>
          <w:rFonts w:ascii="Times New Roman" w:eastAsia="Calibri" w:hAnsi="Times New Roman" w:cs="Times New Roman"/>
          <w:color w:val="000000" w:themeColor="text1"/>
          <w:sz w:val="24"/>
          <w:szCs w:val="24"/>
        </w:rPr>
      </w:pPr>
      <w:r w:rsidRPr="00A56155">
        <w:rPr>
          <w:rFonts w:ascii="Times New Roman" w:eastAsia="Calibri" w:hAnsi="Times New Roman" w:cs="Times New Roman"/>
          <w:color w:val="000000" w:themeColor="text1"/>
          <w:sz w:val="24"/>
          <w:szCs w:val="24"/>
        </w:rPr>
        <w:t>направлял письма в Министерство энергетики и ЖКХ УР, Министерство дорожного хозяйства УР, Министерство сельского хозяйства и продовольствия УР, Министерство экономики УР, Правительство Удмуртской Республики, Министерство природных ресурсов и охраны окружающей среды УР, Министерство имущественных отношений УР, Министерство информатизации и связи УР, Министерство образования и науки УР.</w:t>
      </w:r>
    </w:p>
    <w:p w:rsidR="00A56155" w:rsidRPr="00A56155" w:rsidRDefault="00A56155" w:rsidP="00A56155">
      <w:pPr>
        <w:numPr>
          <w:ilvl w:val="0"/>
          <w:numId w:val="16"/>
        </w:numPr>
        <w:spacing w:after="0" w:line="240" w:lineRule="auto"/>
        <w:contextualSpacing/>
        <w:jc w:val="both"/>
        <w:rPr>
          <w:rFonts w:ascii="Times New Roman" w:eastAsia="Calibri" w:hAnsi="Times New Roman" w:cs="Times New Roman"/>
          <w:color w:val="000000" w:themeColor="text1"/>
          <w:sz w:val="24"/>
          <w:szCs w:val="24"/>
        </w:rPr>
      </w:pPr>
      <w:r w:rsidRPr="00A56155">
        <w:rPr>
          <w:rFonts w:ascii="Times New Roman" w:eastAsia="Calibri" w:hAnsi="Times New Roman" w:cs="Times New Roman"/>
          <w:color w:val="000000" w:themeColor="text1"/>
          <w:sz w:val="24"/>
          <w:szCs w:val="24"/>
        </w:rPr>
        <w:t>подготавливал информацию о проводимых мероприятиях в социальные сети, на официальный сайт района.</w:t>
      </w:r>
    </w:p>
    <w:p w:rsidR="00A56155" w:rsidRPr="00A56155" w:rsidRDefault="00A56155" w:rsidP="00A56155">
      <w:pPr>
        <w:numPr>
          <w:ilvl w:val="0"/>
          <w:numId w:val="16"/>
        </w:numPr>
        <w:spacing w:after="0" w:line="240" w:lineRule="auto"/>
        <w:contextualSpacing/>
        <w:jc w:val="both"/>
        <w:rPr>
          <w:rFonts w:ascii="Times New Roman" w:eastAsia="Calibri" w:hAnsi="Times New Roman" w:cs="Times New Roman"/>
          <w:bCs/>
          <w:color w:val="000000" w:themeColor="text1"/>
          <w:sz w:val="24"/>
          <w:szCs w:val="24"/>
          <w:lang w:eastAsia="ar-SA"/>
        </w:rPr>
      </w:pPr>
      <w:r w:rsidRPr="00A56155">
        <w:rPr>
          <w:rFonts w:ascii="Times New Roman" w:eastAsia="Calibri" w:hAnsi="Times New Roman" w:cs="Times New Roman"/>
          <w:color w:val="000000" w:themeColor="text1"/>
          <w:sz w:val="24"/>
          <w:szCs w:val="24"/>
        </w:rPr>
        <w:t>рассматривал и отвечал на письменные обращения граждан в срок.</w:t>
      </w:r>
    </w:p>
    <w:p w:rsidR="00A56155" w:rsidRPr="00A56155" w:rsidRDefault="00A56155" w:rsidP="00A56155">
      <w:pPr>
        <w:spacing w:after="0" w:line="240" w:lineRule="auto"/>
        <w:jc w:val="center"/>
        <w:rPr>
          <w:rFonts w:ascii="Times New Roman" w:hAnsi="Times New Roman" w:cs="Times New Roman"/>
          <w:b/>
          <w:sz w:val="24"/>
          <w:szCs w:val="24"/>
        </w:rPr>
      </w:pPr>
    </w:p>
    <w:p w:rsidR="00A56155" w:rsidRPr="00A56155" w:rsidRDefault="00A56155" w:rsidP="00A56155">
      <w:pPr>
        <w:spacing w:after="0" w:line="240" w:lineRule="auto"/>
        <w:ind w:firstLine="708"/>
        <w:rPr>
          <w:rFonts w:ascii="Times New Roman" w:hAnsi="Times New Roman" w:cs="Times New Roman"/>
          <w:b/>
          <w:sz w:val="24"/>
          <w:szCs w:val="24"/>
        </w:rPr>
      </w:pPr>
      <w:r w:rsidRPr="00A56155">
        <w:rPr>
          <w:rFonts w:ascii="Times New Roman" w:hAnsi="Times New Roman" w:cs="Times New Roman"/>
          <w:b/>
          <w:sz w:val="24"/>
          <w:szCs w:val="24"/>
        </w:rPr>
        <w:t>Жилищно-коммунальное хозяйство</w:t>
      </w:r>
    </w:p>
    <w:p w:rsidR="00A56155" w:rsidRPr="00A56155" w:rsidRDefault="00A56155" w:rsidP="00A56155">
      <w:pPr>
        <w:spacing w:after="0" w:line="240" w:lineRule="auto"/>
        <w:ind w:firstLine="708"/>
        <w:jc w:val="both"/>
        <w:rPr>
          <w:rFonts w:ascii="Times New Roman" w:hAnsi="Times New Roman" w:cs="Times New Roman"/>
          <w:sz w:val="24"/>
          <w:szCs w:val="24"/>
        </w:rPr>
      </w:pPr>
    </w:p>
    <w:p w:rsidR="00A56155" w:rsidRPr="00A56155" w:rsidRDefault="00A56155" w:rsidP="00A56155">
      <w:pPr>
        <w:spacing w:after="0" w:line="240" w:lineRule="auto"/>
        <w:ind w:left="1416" w:firstLine="708"/>
        <w:jc w:val="both"/>
        <w:rPr>
          <w:rFonts w:ascii="Times New Roman" w:hAnsi="Times New Roman" w:cs="Times New Roman"/>
          <w:sz w:val="24"/>
          <w:szCs w:val="24"/>
        </w:rPr>
      </w:pPr>
      <w:r w:rsidRPr="00A56155">
        <w:rPr>
          <w:rFonts w:ascii="Times New Roman" w:hAnsi="Times New Roman" w:cs="Times New Roman"/>
          <w:sz w:val="24"/>
          <w:szCs w:val="24"/>
        </w:rPr>
        <w:t>Подготовка к отопительному периоду 2021-2022 годов</w:t>
      </w:r>
    </w:p>
    <w:p w:rsidR="00A56155" w:rsidRPr="00A56155" w:rsidRDefault="00A56155" w:rsidP="00A56155">
      <w:pPr>
        <w:autoSpaceDE w:val="0"/>
        <w:autoSpaceDN w:val="0"/>
        <w:adjustRightInd w:val="0"/>
        <w:spacing w:after="0" w:line="240" w:lineRule="auto"/>
        <w:ind w:firstLine="708"/>
        <w:jc w:val="both"/>
        <w:rPr>
          <w:rFonts w:ascii="Times New Roman" w:eastAsia="HiddenHorzOCR" w:hAnsi="Times New Roman" w:cs="Times New Roman"/>
          <w:sz w:val="24"/>
          <w:szCs w:val="24"/>
        </w:rPr>
      </w:pPr>
      <w:proofErr w:type="gramStart"/>
      <w:r w:rsidRPr="00A56155">
        <w:rPr>
          <w:rFonts w:ascii="Times New Roman" w:hAnsi="Times New Roman" w:cs="Times New Roman"/>
          <w:sz w:val="24"/>
          <w:szCs w:val="24"/>
        </w:rPr>
        <w:t>В соответствии с Заявкой на выделении субсидии на подготовку района к отопительному периоду 2021-2022 годов издано Распоряжение Правительства УР от 01.04.2021г. № 308-р «</w:t>
      </w:r>
      <w:r w:rsidRPr="00A56155">
        <w:rPr>
          <w:rFonts w:ascii="Times New Roman" w:eastAsia="HiddenHorzOCR" w:hAnsi="Times New Roman" w:cs="Times New Roman"/>
          <w:sz w:val="24"/>
          <w:szCs w:val="24"/>
        </w:rPr>
        <w:t xml:space="preserve">Об утверждении перечня мероприятий в области поддержки и развития коммунального хозяйства в Удмуртской Республике, направленных на повышение надёжности, устойчивости и экономичности жилищно-коммунального хозяйства в Удмуртской Республике, на </w:t>
      </w:r>
      <w:r w:rsidRPr="00A56155">
        <w:rPr>
          <w:rFonts w:ascii="Times New Roman" w:eastAsia="HiddenHorzOCR" w:hAnsi="Times New Roman" w:cs="Times New Roman"/>
          <w:iCs/>
          <w:sz w:val="24"/>
          <w:szCs w:val="24"/>
        </w:rPr>
        <w:t>2021</w:t>
      </w:r>
      <w:r w:rsidRPr="00A56155">
        <w:rPr>
          <w:rFonts w:ascii="Times New Roman" w:eastAsia="HiddenHorzOCR" w:hAnsi="Times New Roman" w:cs="Times New Roman"/>
          <w:sz w:val="24"/>
          <w:szCs w:val="24"/>
        </w:rPr>
        <w:t>год».</w:t>
      </w:r>
      <w:proofErr w:type="gramEnd"/>
    </w:p>
    <w:p w:rsidR="00A56155" w:rsidRPr="00A56155" w:rsidRDefault="00A56155" w:rsidP="00A56155">
      <w:pPr>
        <w:autoSpaceDE w:val="0"/>
        <w:autoSpaceDN w:val="0"/>
        <w:adjustRightInd w:val="0"/>
        <w:spacing w:after="0" w:line="240" w:lineRule="auto"/>
        <w:ind w:firstLine="708"/>
        <w:jc w:val="both"/>
        <w:rPr>
          <w:rFonts w:ascii="Times New Roman" w:hAnsi="Times New Roman" w:cs="Times New Roman"/>
          <w:b/>
          <w:sz w:val="24"/>
          <w:szCs w:val="24"/>
        </w:rPr>
      </w:pPr>
    </w:p>
    <w:p w:rsidR="00A56155" w:rsidRPr="00A56155" w:rsidRDefault="00A56155" w:rsidP="00A56155">
      <w:pPr>
        <w:autoSpaceDE w:val="0"/>
        <w:autoSpaceDN w:val="0"/>
        <w:adjustRightInd w:val="0"/>
        <w:spacing w:line="240" w:lineRule="auto"/>
        <w:jc w:val="center"/>
        <w:rPr>
          <w:rFonts w:ascii="Times New Roman" w:hAnsi="Times New Roman" w:cs="Times New Roman"/>
          <w:sz w:val="24"/>
          <w:szCs w:val="24"/>
        </w:rPr>
      </w:pPr>
      <w:r w:rsidRPr="00A56155">
        <w:rPr>
          <w:rFonts w:ascii="Times New Roman" w:hAnsi="Times New Roman" w:cs="Times New Roman"/>
          <w:sz w:val="24"/>
          <w:szCs w:val="24"/>
        </w:rPr>
        <w:t xml:space="preserve">Мероприятия по подготовке жилищно-коммунального хозяйства </w:t>
      </w:r>
      <w:proofErr w:type="spellStart"/>
      <w:r w:rsidRPr="00A56155">
        <w:rPr>
          <w:rFonts w:ascii="Times New Roman" w:hAnsi="Times New Roman" w:cs="Times New Roman"/>
          <w:sz w:val="24"/>
          <w:szCs w:val="24"/>
        </w:rPr>
        <w:t>Можгинского</w:t>
      </w:r>
      <w:proofErr w:type="spellEnd"/>
      <w:r w:rsidRPr="00A56155">
        <w:rPr>
          <w:rFonts w:ascii="Times New Roman" w:hAnsi="Times New Roman" w:cs="Times New Roman"/>
          <w:sz w:val="24"/>
          <w:szCs w:val="24"/>
        </w:rPr>
        <w:t xml:space="preserve"> района к отопительному периоду из бюджета Удмуртской Республики на 2021год</w:t>
      </w:r>
    </w:p>
    <w:tbl>
      <w:tblPr>
        <w:tblW w:w="10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
        <w:gridCol w:w="4498"/>
        <w:gridCol w:w="1659"/>
        <w:gridCol w:w="1617"/>
        <w:gridCol w:w="2032"/>
      </w:tblGrid>
      <w:tr w:rsidR="00A56155" w:rsidRPr="00A56155" w:rsidTr="00490C67">
        <w:trPr>
          <w:jc w:val="center"/>
        </w:trPr>
        <w:tc>
          <w:tcPr>
            <w:tcW w:w="535" w:type="dxa"/>
            <w:shd w:val="clear" w:color="auto" w:fill="EAF1DD"/>
          </w:tcPr>
          <w:p w:rsidR="00A56155" w:rsidRPr="00A56155" w:rsidRDefault="00A56155" w:rsidP="00A56155">
            <w:pPr>
              <w:spacing w:after="0" w:line="240" w:lineRule="auto"/>
              <w:jc w:val="center"/>
              <w:rPr>
                <w:rFonts w:ascii="Times New Roman" w:hAnsi="Times New Roman" w:cs="Times New Roman"/>
                <w:b/>
                <w:sz w:val="24"/>
                <w:szCs w:val="24"/>
              </w:rPr>
            </w:pPr>
            <w:r w:rsidRPr="00A56155">
              <w:rPr>
                <w:rFonts w:ascii="Times New Roman" w:hAnsi="Times New Roman" w:cs="Times New Roman"/>
                <w:b/>
                <w:sz w:val="24"/>
                <w:szCs w:val="24"/>
              </w:rPr>
              <w:t>№</w:t>
            </w:r>
          </w:p>
          <w:p w:rsidR="00A56155" w:rsidRPr="00A56155" w:rsidRDefault="00A56155" w:rsidP="00A56155">
            <w:pPr>
              <w:spacing w:after="0" w:line="240" w:lineRule="auto"/>
              <w:jc w:val="center"/>
              <w:rPr>
                <w:rFonts w:ascii="Times New Roman" w:hAnsi="Times New Roman" w:cs="Times New Roman"/>
                <w:b/>
                <w:sz w:val="24"/>
                <w:szCs w:val="24"/>
              </w:rPr>
            </w:pPr>
          </w:p>
        </w:tc>
        <w:tc>
          <w:tcPr>
            <w:tcW w:w="4682" w:type="dxa"/>
            <w:shd w:val="clear" w:color="auto" w:fill="EAF1DD"/>
          </w:tcPr>
          <w:p w:rsidR="00A56155" w:rsidRPr="00A56155" w:rsidRDefault="00A56155" w:rsidP="00A56155">
            <w:pPr>
              <w:spacing w:after="0" w:line="240" w:lineRule="auto"/>
              <w:jc w:val="center"/>
              <w:rPr>
                <w:rFonts w:ascii="Times New Roman" w:hAnsi="Times New Roman" w:cs="Times New Roman"/>
                <w:b/>
                <w:sz w:val="24"/>
                <w:szCs w:val="24"/>
              </w:rPr>
            </w:pPr>
            <w:r w:rsidRPr="00A56155">
              <w:rPr>
                <w:rFonts w:ascii="Times New Roman" w:hAnsi="Times New Roman" w:cs="Times New Roman"/>
                <w:b/>
                <w:sz w:val="24"/>
                <w:szCs w:val="24"/>
              </w:rPr>
              <w:t>Наименование  объектов</w:t>
            </w:r>
          </w:p>
        </w:tc>
        <w:tc>
          <w:tcPr>
            <w:tcW w:w="1679" w:type="dxa"/>
            <w:shd w:val="clear" w:color="auto" w:fill="EAF1DD"/>
          </w:tcPr>
          <w:p w:rsidR="00A56155" w:rsidRPr="00A56155" w:rsidRDefault="00A56155" w:rsidP="00A56155">
            <w:pPr>
              <w:spacing w:after="0" w:line="240" w:lineRule="auto"/>
              <w:jc w:val="center"/>
              <w:rPr>
                <w:rFonts w:ascii="Times New Roman" w:hAnsi="Times New Roman" w:cs="Times New Roman"/>
                <w:b/>
                <w:sz w:val="24"/>
                <w:szCs w:val="24"/>
              </w:rPr>
            </w:pPr>
            <w:r w:rsidRPr="00A56155">
              <w:rPr>
                <w:rFonts w:ascii="Times New Roman" w:hAnsi="Times New Roman" w:cs="Times New Roman"/>
                <w:b/>
                <w:sz w:val="24"/>
                <w:szCs w:val="24"/>
              </w:rPr>
              <w:t xml:space="preserve">Стоимость работ  </w:t>
            </w:r>
          </w:p>
          <w:p w:rsidR="00A56155" w:rsidRPr="00A56155" w:rsidRDefault="00A56155" w:rsidP="00A56155">
            <w:pPr>
              <w:spacing w:after="0" w:line="240" w:lineRule="auto"/>
              <w:jc w:val="center"/>
              <w:rPr>
                <w:rFonts w:ascii="Times New Roman" w:hAnsi="Times New Roman" w:cs="Times New Roman"/>
                <w:b/>
                <w:sz w:val="24"/>
                <w:szCs w:val="24"/>
              </w:rPr>
            </w:pPr>
            <w:r w:rsidRPr="00A56155">
              <w:rPr>
                <w:rFonts w:ascii="Times New Roman" w:hAnsi="Times New Roman" w:cs="Times New Roman"/>
                <w:b/>
                <w:sz w:val="24"/>
                <w:szCs w:val="24"/>
              </w:rPr>
              <w:t>руб. (УР)</w:t>
            </w:r>
          </w:p>
        </w:tc>
        <w:tc>
          <w:tcPr>
            <w:tcW w:w="1633" w:type="dxa"/>
            <w:shd w:val="clear" w:color="auto" w:fill="EAF1DD"/>
          </w:tcPr>
          <w:p w:rsidR="00A56155" w:rsidRPr="00A56155" w:rsidRDefault="00A56155" w:rsidP="00A56155">
            <w:pPr>
              <w:spacing w:after="0" w:line="240" w:lineRule="auto"/>
              <w:jc w:val="center"/>
              <w:rPr>
                <w:rFonts w:ascii="Times New Roman" w:hAnsi="Times New Roman" w:cs="Times New Roman"/>
                <w:b/>
                <w:sz w:val="24"/>
                <w:szCs w:val="24"/>
              </w:rPr>
            </w:pPr>
            <w:r w:rsidRPr="00A56155">
              <w:rPr>
                <w:rFonts w:ascii="Times New Roman" w:hAnsi="Times New Roman" w:cs="Times New Roman"/>
                <w:b/>
                <w:sz w:val="24"/>
                <w:szCs w:val="24"/>
              </w:rPr>
              <w:t xml:space="preserve">Стоимость работ  </w:t>
            </w:r>
          </w:p>
          <w:p w:rsidR="00A56155" w:rsidRPr="00A56155" w:rsidRDefault="00A56155" w:rsidP="00A56155">
            <w:pPr>
              <w:spacing w:after="0" w:line="240" w:lineRule="auto"/>
              <w:jc w:val="center"/>
              <w:rPr>
                <w:rFonts w:ascii="Times New Roman" w:hAnsi="Times New Roman" w:cs="Times New Roman"/>
                <w:b/>
                <w:sz w:val="24"/>
                <w:szCs w:val="24"/>
              </w:rPr>
            </w:pPr>
            <w:r w:rsidRPr="00A56155">
              <w:rPr>
                <w:rFonts w:ascii="Times New Roman" w:hAnsi="Times New Roman" w:cs="Times New Roman"/>
                <w:b/>
                <w:sz w:val="24"/>
                <w:szCs w:val="24"/>
              </w:rPr>
              <w:t>руб. (МБ)</w:t>
            </w:r>
          </w:p>
        </w:tc>
        <w:tc>
          <w:tcPr>
            <w:tcW w:w="1806" w:type="dxa"/>
            <w:shd w:val="clear" w:color="auto" w:fill="EAF1DD"/>
          </w:tcPr>
          <w:p w:rsidR="00A56155" w:rsidRPr="00A56155" w:rsidRDefault="00A56155" w:rsidP="00A56155">
            <w:pPr>
              <w:spacing w:after="0" w:line="240" w:lineRule="auto"/>
              <w:jc w:val="center"/>
              <w:rPr>
                <w:rFonts w:ascii="Times New Roman" w:hAnsi="Times New Roman" w:cs="Times New Roman"/>
                <w:b/>
                <w:sz w:val="24"/>
                <w:szCs w:val="24"/>
              </w:rPr>
            </w:pPr>
            <w:r w:rsidRPr="00A56155">
              <w:rPr>
                <w:rFonts w:ascii="Times New Roman" w:hAnsi="Times New Roman" w:cs="Times New Roman"/>
                <w:b/>
                <w:sz w:val="24"/>
                <w:szCs w:val="24"/>
              </w:rPr>
              <w:t xml:space="preserve">Результат </w:t>
            </w:r>
          </w:p>
        </w:tc>
      </w:tr>
      <w:tr w:rsidR="00A56155" w:rsidRPr="00A56155" w:rsidTr="00490C67">
        <w:trPr>
          <w:jc w:val="center"/>
        </w:trPr>
        <w:tc>
          <w:tcPr>
            <w:tcW w:w="535" w:type="dxa"/>
            <w:vAlign w:val="center"/>
          </w:tcPr>
          <w:p w:rsidR="00A56155" w:rsidRPr="00A56155" w:rsidRDefault="00A56155" w:rsidP="00A56155">
            <w:pPr>
              <w:spacing w:after="0" w:line="240" w:lineRule="auto"/>
              <w:jc w:val="center"/>
              <w:rPr>
                <w:rFonts w:ascii="Times New Roman" w:hAnsi="Times New Roman" w:cs="Times New Roman"/>
                <w:bCs/>
                <w:sz w:val="24"/>
                <w:szCs w:val="24"/>
              </w:rPr>
            </w:pPr>
            <w:r w:rsidRPr="00A56155">
              <w:rPr>
                <w:rFonts w:ascii="Times New Roman" w:hAnsi="Times New Roman" w:cs="Times New Roman"/>
                <w:bCs/>
                <w:sz w:val="24"/>
                <w:szCs w:val="24"/>
              </w:rPr>
              <w:t>1</w:t>
            </w:r>
          </w:p>
        </w:tc>
        <w:tc>
          <w:tcPr>
            <w:tcW w:w="4682" w:type="dxa"/>
          </w:tcPr>
          <w:p w:rsidR="00A56155" w:rsidRPr="00A56155" w:rsidRDefault="00A56155" w:rsidP="00A56155">
            <w:pPr>
              <w:spacing w:after="0" w:line="240" w:lineRule="auto"/>
              <w:rPr>
                <w:rFonts w:ascii="Times New Roman" w:hAnsi="Times New Roman" w:cs="Times New Roman"/>
                <w:sz w:val="24"/>
                <w:szCs w:val="24"/>
              </w:rPr>
            </w:pPr>
            <w:r w:rsidRPr="00A56155">
              <w:rPr>
                <w:rFonts w:ascii="Times New Roman" w:hAnsi="Times New Roman" w:cs="Times New Roman"/>
                <w:sz w:val="24"/>
                <w:szCs w:val="24"/>
              </w:rPr>
              <w:t xml:space="preserve">Приобретение дымососов в котельную с. </w:t>
            </w:r>
            <w:proofErr w:type="spellStart"/>
            <w:r w:rsidRPr="00A56155">
              <w:rPr>
                <w:rFonts w:ascii="Times New Roman" w:hAnsi="Times New Roman" w:cs="Times New Roman"/>
                <w:sz w:val="24"/>
                <w:szCs w:val="24"/>
              </w:rPr>
              <w:t>Пычас</w:t>
            </w:r>
            <w:proofErr w:type="spellEnd"/>
            <w:r w:rsidRPr="00A56155">
              <w:rPr>
                <w:rFonts w:ascii="Times New Roman" w:hAnsi="Times New Roman" w:cs="Times New Roman"/>
                <w:sz w:val="24"/>
                <w:szCs w:val="24"/>
              </w:rPr>
              <w:t xml:space="preserve">, ул. </w:t>
            </w:r>
            <w:proofErr w:type="gramStart"/>
            <w:r w:rsidRPr="00A56155">
              <w:rPr>
                <w:rFonts w:ascii="Times New Roman" w:hAnsi="Times New Roman" w:cs="Times New Roman"/>
                <w:sz w:val="24"/>
                <w:szCs w:val="24"/>
              </w:rPr>
              <w:t>Садовая</w:t>
            </w:r>
            <w:proofErr w:type="gramEnd"/>
            <w:r w:rsidRPr="00A56155">
              <w:rPr>
                <w:rFonts w:ascii="Times New Roman" w:hAnsi="Times New Roman" w:cs="Times New Roman"/>
                <w:sz w:val="24"/>
                <w:szCs w:val="24"/>
              </w:rPr>
              <w:t xml:space="preserve">, 21 </w:t>
            </w:r>
            <w:proofErr w:type="spellStart"/>
            <w:r w:rsidRPr="00A56155">
              <w:rPr>
                <w:rFonts w:ascii="Times New Roman" w:hAnsi="Times New Roman" w:cs="Times New Roman"/>
                <w:sz w:val="24"/>
                <w:szCs w:val="24"/>
              </w:rPr>
              <w:t>Можгинского</w:t>
            </w:r>
            <w:proofErr w:type="spellEnd"/>
            <w:r w:rsidRPr="00A56155">
              <w:rPr>
                <w:rFonts w:ascii="Times New Roman" w:hAnsi="Times New Roman" w:cs="Times New Roman"/>
                <w:sz w:val="24"/>
                <w:szCs w:val="24"/>
              </w:rPr>
              <w:t xml:space="preserve"> района Удмуртской Республики</w:t>
            </w:r>
          </w:p>
        </w:tc>
        <w:tc>
          <w:tcPr>
            <w:tcW w:w="1679" w:type="dxa"/>
            <w:vAlign w:val="center"/>
          </w:tcPr>
          <w:p w:rsidR="00A56155" w:rsidRPr="00A56155" w:rsidRDefault="00A56155" w:rsidP="00A56155">
            <w:pPr>
              <w:spacing w:after="0" w:line="240" w:lineRule="auto"/>
              <w:jc w:val="center"/>
              <w:rPr>
                <w:rFonts w:ascii="Times New Roman" w:hAnsi="Times New Roman" w:cs="Times New Roman"/>
                <w:sz w:val="24"/>
                <w:szCs w:val="24"/>
              </w:rPr>
            </w:pPr>
            <w:r w:rsidRPr="00A56155">
              <w:rPr>
                <w:rFonts w:ascii="Times New Roman" w:hAnsi="Times New Roman" w:cs="Times New Roman"/>
                <w:sz w:val="24"/>
                <w:szCs w:val="24"/>
              </w:rPr>
              <w:t>100 000,00</w:t>
            </w:r>
          </w:p>
        </w:tc>
        <w:tc>
          <w:tcPr>
            <w:tcW w:w="1633" w:type="dxa"/>
            <w:vAlign w:val="center"/>
          </w:tcPr>
          <w:p w:rsidR="00A56155" w:rsidRPr="00A56155" w:rsidRDefault="00A56155" w:rsidP="00A56155">
            <w:pPr>
              <w:spacing w:after="0" w:line="240" w:lineRule="auto"/>
              <w:jc w:val="center"/>
              <w:rPr>
                <w:rFonts w:ascii="Times New Roman" w:hAnsi="Times New Roman" w:cs="Times New Roman"/>
                <w:sz w:val="24"/>
                <w:szCs w:val="24"/>
              </w:rPr>
            </w:pPr>
            <w:r w:rsidRPr="00A56155">
              <w:rPr>
                <w:rFonts w:ascii="Times New Roman" w:hAnsi="Times New Roman" w:cs="Times New Roman"/>
                <w:sz w:val="24"/>
                <w:szCs w:val="24"/>
              </w:rPr>
              <w:t>1 010,10</w:t>
            </w:r>
          </w:p>
        </w:tc>
        <w:tc>
          <w:tcPr>
            <w:tcW w:w="1806" w:type="dxa"/>
            <w:vAlign w:val="center"/>
          </w:tcPr>
          <w:p w:rsidR="00A56155" w:rsidRPr="00A56155" w:rsidRDefault="00A56155" w:rsidP="00A56155">
            <w:pPr>
              <w:spacing w:after="0" w:line="240" w:lineRule="auto"/>
              <w:jc w:val="center"/>
              <w:rPr>
                <w:rFonts w:ascii="Times New Roman" w:hAnsi="Times New Roman" w:cs="Times New Roman"/>
                <w:sz w:val="24"/>
                <w:szCs w:val="24"/>
              </w:rPr>
            </w:pPr>
            <w:r w:rsidRPr="00A56155">
              <w:rPr>
                <w:rFonts w:ascii="Times New Roman" w:hAnsi="Times New Roman" w:cs="Times New Roman"/>
                <w:sz w:val="24"/>
                <w:szCs w:val="24"/>
              </w:rPr>
              <w:t>2 дымососа</w:t>
            </w:r>
          </w:p>
        </w:tc>
      </w:tr>
      <w:tr w:rsidR="00A56155" w:rsidRPr="00A56155" w:rsidTr="00490C67">
        <w:trPr>
          <w:jc w:val="center"/>
        </w:trPr>
        <w:tc>
          <w:tcPr>
            <w:tcW w:w="535" w:type="dxa"/>
            <w:vAlign w:val="center"/>
          </w:tcPr>
          <w:p w:rsidR="00A56155" w:rsidRPr="00A56155" w:rsidRDefault="00A56155" w:rsidP="00A56155">
            <w:pPr>
              <w:spacing w:after="0" w:line="240" w:lineRule="auto"/>
              <w:jc w:val="center"/>
              <w:rPr>
                <w:rFonts w:ascii="Times New Roman" w:hAnsi="Times New Roman" w:cs="Times New Roman"/>
                <w:bCs/>
                <w:sz w:val="24"/>
                <w:szCs w:val="24"/>
              </w:rPr>
            </w:pPr>
            <w:r w:rsidRPr="00A56155">
              <w:rPr>
                <w:rFonts w:ascii="Times New Roman" w:hAnsi="Times New Roman" w:cs="Times New Roman"/>
                <w:bCs/>
                <w:sz w:val="24"/>
                <w:szCs w:val="24"/>
              </w:rPr>
              <w:t>2</w:t>
            </w:r>
          </w:p>
        </w:tc>
        <w:tc>
          <w:tcPr>
            <w:tcW w:w="4682" w:type="dxa"/>
          </w:tcPr>
          <w:p w:rsidR="00A56155" w:rsidRPr="00A56155" w:rsidRDefault="00A56155" w:rsidP="00A56155">
            <w:pPr>
              <w:spacing w:after="0" w:line="240" w:lineRule="auto"/>
              <w:rPr>
                <w:rFonts w:ascii="Times New Roman" w:hAnsi="Times New Roman" w:cs="Times New Roman"/>
                <w:sz w:val="24"/>
                <w:szCs w:val="24"/>
              </w:rPr>
            </w:pPr>
            <w:r w:rsidRPr="00A56155">
              <w:rPr>
                <w:rFonts w:ascii="Times New Roman" w:hAnsi="Times New Roman" w:cs="Times New Roman"/>
                <w:sz w:val="24"/>
                <w:szCs w:val="24"/>
              </w:rPr>
              <w:t xml:space="preserve">Приобретение сетевых насосов в котельные </w:t>
            </w:r>
            <w:proofErr w:type="spellStart"/>
            <w:r w:rsidRPr="00A56155">
              <w:rPr>
                <w:rFonts w:ascii="Times New Roman" w:hAnsi="Times New Roman" w:cs="Times New Roman"/>
                <w:sz w:val="24"/>
                <w:szCs w:val="24"/>
              </w:rPr>
              <w:t>Можгинского</w:t>
            </w:r>
            <w:proofErr w:type="spellEnd"/>
            <w:r w:rsidRPr="00A56155">
              <w:rPr>
                <w:rFonts w:ascii="Times New Roman" w:hAnsi="Times New Roman" w:cs="Times New Roman"/>
                <w:sz w:val="24"/>
                <w:szCs w:val="24"/>
              </w:rPr>
              <w:t xml:space="preserve"> района Удмуртской Республики: в д. Старый Березняк, ул. </w:t>
            </w:r>
            <w:proofErr w:type="gramStart"/>
            <w:r w:rsidRPr="00A56155">
              <w:rPr>
                <w:rFonts w:ascii="Times New Roman" w:hAnsi="Times New Roman" w:cs="Times New Roman"/>
                <w:sz w:val="24"/>
                <w:szCs w:val="24"/>
              </w:rPr>
              <w:t>Молодежная</w:t>
            </w:r>
            <w:proofErr w:type="gramEnd"/>
            <w:r w:rsidRPr="00A56155">
              <w:rPr>
                <w:rFonts w:ascii="Times New Roman" w:hAnsi="Times New Roman" w:cs="Times New Roman"/>
                <w:sz w:val="24"/>
                <w:szCs w:val="24"/>
              </w:rPr>
              <w:t xml:space="preserve">, 24; в д. Старые </w:t>
            </w:r>
            <w:proofErr w:type="spellStart"/>
            <w:r w:rsidRPr="00A56155">
              <w:rPr>
                <w:rFonts w:ascii="Times New Roman" w:hAnsi="Times New Roman" w:cs="Times New Roman"/>
                <w:sz w:val="24"/>
                <w:szCs w:val="24"/>
              </w:rPr>
              <w:t>Какси</w:t>
            </w:r>
            <w:proofErr w:type="spellEnd"/>
            <w:r w:rsidRPr="00A56155">
              <w:rPr>
                <w:rFonts w:ascii="Times New Roman" w:hAnsi="Times New Roman" w:cs="Times New Roman"/>
                <w:sz w:val="24"/>
                <w:szCs w:val="24"/>
              </w:rPr>
              <w:t xml:space="preserve">, ул. Полевая, 18; в д. Нижний </w:t>
            </w:r>
            <w:proofErr w:type="spellStart"/>
            <w:r w:rsidRPr="00A56155">
              <w:rPr>
                <w:rFonts w:ascii="Times New Roman" w:hAnsi="Times New Roman" w:cs="Times New Roman"/>
                <w:sz w:val="24"/>
                <w:szCs w:val="24"/>
              </w:rPr>
              <w:t>Вишур</w:t>
            </w:r>
            <w:proofErr w:type="spellEnd"/>
            <w:r w:rsidRPr="00A56155">
              <w:rPr>
                <w:rFonts w:ascii="Times New Roman" w:hAnsi="Times New Roman" w:cs="Times New Roman"/>
                <w:sz w:val="24"/>
                <w:szCs w:val="24"/>
              </w:rPr>
              <w:t>, ул. Школьная, 4</w:t>
            </w:r>
          </w:p>
        </w:tc>
        <w:tc>
          <w:tcPr>
            <w:tcW w:w="1679" w:type="dxa"/>
            <w:vAlign w:val="center"/>
          </w:tcPr>
          <w:p w:rsidR="00A56155" w:rsidRPr="00A56155" w:rsidRDefault="00A56155" w:rsidP="00A56155">
            <w:pPr>
              <w:spacing w:after="0" w:line="240" w:lineRule="auto"/>
              <w:jc w:val="center"/>
              <w:rPr>
                <w:rFonts w:ascii="Times New Roman" w:hAnsi="Times New Roman" w:cs="Times New Roman"/>
                <w:sz w:val="24"/>
                <w:szCs w:val="24"/>
              </w:rPr>
            </w:pPr>
            <w:r w:rsidRPr="00A56155">
              <w:rPr>
                <w:rFonts w:ascii="Times New Roman" w:hAnsi="Times New Roman" w:cs="Times New Roman"/>
                <w:sz w:val="24"/>
                <w:szCs w:val="24"/>
              </w:rPr>
              <w:t>359 300,00</w:t>
            </w:r>
          </w:p>
        </w:tc>
        <w:tc>
          <w:tcPr>
            <w:tcW w:w="1633" w:type="dxa"/>
            <w:vAlign w:val="center"/>
          </w:tcPr>
          <w:p w:rsidR="00A56155" w:rsidRPr="00A56155" w:rsidRDefault="00A56155" w:rsidP="00A56155">
            <w:pPr>
              <w:spacing w:after="0" w:line="240" w:lineRule="auto"/>
              <w:jc w:val="center"/>
              <w:rPr>
                <w:rFonts w:ascii="Times New Roman" w:hAnsi="Times New Roman" w:cs="Times New Roman"/>
                <w:sz w:val="24"/>
                <w:szCs w:val="24"/>
              </w:rPr>
            </w:pPr>
            <w:r w:rsidRPr="00A56155">
              <w:rPr>
                <w:rFonts w:ascii="Times New Roman" w:hAnsi="Times New Roman" w:cs="Times New Roman"/>
                <w:sz w:val="24"/>
                <w:szCs w:val="24"/>
              </w:rPr>
              <w:t>3 629,29</w:t>
            </w:r>
          </w:p>
        </w:tc>
        <w:tc>
          <w:tcPr>
            <w:tcW w:w="1806" w:type="dxa"/>
            <w:vAlign w:val="center"/>
          </w:tcPr>
          <w:p w:rsidR="00A56155" w:rsidRPr="00A56155" w:rsidRDefault="00A56155" w:rsidP="00A56155">
            <w:pPr>
              <w:spacing w:after="0" w:line="240" w:lineRule="auto"/>
              <w:jc w:val="center"/>
              <w:rPr>
                <w:rFonts w:ascii="Times New Roman" w:hAnsi="Times New Roman" w:cs="Times New Roman"/>
                <w:sz w:val="24"/>
                <w:szCs w:val="24"/>
              </w:rPr>
            </w:pPr>
            <w:r w:rsidRPr="00A56155">
              <w:rPr>
                <w:rFonts w:ascii="Times New Roman" w:hAnsi="Times New Roman" w:cs="Times New Roman"/>
                <w:sz w:val="24"/>
                <w:szCs w:val="24"/>
              </w:rPr>
              <w:t>7 насосов</w:t>
            </w:r>
          </w:p>
        </w:tc>
      </w:tr>
      <w:tr w:rsidR="00A56155" w:rsidRPr="00A56155" w:rsidTr="00490C67">
        <w:trPr>
          <w:jc w:val="center"/>
        </w:trPr>
        <w:tc>
          <w:tcPr>
            <w:tcW w:w="535" w:type="dxa"/>
            <w:vAlign w:val="center"/>
          </w:tcPr>
          <w:p w:rsidR="00A56155" w:rsidRPr="00A56155" w:rsidRDefault="00A56155" w:rsidP="00A56155">
            <w:pPr>
              <w:spacing w:after="0" w:line="240" w:lineRule="auto"/>
              <w:jc w:val="center"/>
              <w:rPr>
                <w:rFonts w:ascii="Times New Roman" w:hAnsi="Times New Roman" w:cs="Times New Roman"/>
                <w:bCs/>
                <w:sz w:val="24"/>
                <w:szCs w:val="24"/>
              </w:rPr>
            </w:pPr>
            <w:r w:rsidRPr="00A56155">
              <w:rPr>
                <w:rFonts w:ascii="Times New Roman" w:hAnsi="Times New Roman" w:cs="Times New Roman"/>
                <w:bCs/>
                <w:sz w:val="24"/>
                <w:szCs w:val="24"/>
              </w:rPr>
              <w:t>3</w:t>
            </w:r>
          </w:p>
        </w:tc>
        <w:tc>
          <w:tcPr>
            <w:tcW w:w="4682" w:type="dxa"/>
          </w:tcPr>
          <w:p w:rsidR="00A56155" w:rsidRPr="00A56155" w:rsidRDefault="00A56155" w:rsidP="00A56155">
            <w:pPr>
              <w:spacing w:after="0" w:line="240" w:lineRule="auto"/>
              <w:rPr>
                <w:rFonts w:ascii="Times New Roman" w:hAnsi="Times New Roman" w:cs="Times New Roman"/>
                <w:sz w:val="24"/>
                <w:szCs w:val="24"/>
              </w:rPr>
            </w:pPr>
            <w:r w:rsidRPr="00A56155">
              <w:rPr>
                <w:rFonts w:ascii="Times New Roman" w:hAnsi="Times New Roman" w:cs="Times New Roman"/>
                <w:sz w:val="24"/>
                <w:szCs w:val="24"/>
              </w:rPr>
              <w:t xml:space="preserve">Приобретение глубинных насосов для капитального ремонта  артезианских скважин </w:t>
            </w:r>
            <w:proofErr w:type="spellStart"/>
            <w:r w:rsidRPr="00A56155">
              <w:rPr>
                <w:rFonts w:ascii="Times New Roman" w:hAnsi="Times New Roman" w:cs="Times New Roman"/>
                <w:sz w:val="24"/>
                <w:szCs w:val="24"/>
              </w:rPr>
              <w:t>Можгинского</w:t>
            </w:r>
            <w:proofErr w:type="spellEnd"/>
            <w:r w:rsidRPr="00A56155">
              <w:rPr>
                <w:rFonts w:ascii="Times New Roman" w:hAnsi="Times New Roman" w:cs="Times New Roman"/>
                <w:sz w:val="24"/>
                <w:szCs w:val="24"/>
              </w:rPr>
              <w:t xml:space="preserve"> района Удмуртской Республики:                                                                                             № 263/163 в д. Удмурт </w:t>
            </w:r>
            <w:proofErr w:type="spellStart"/>
            <w:r w:rsidRPr="00A56155">
              <w:rPr>
                <w:rFonts w:ascii="Times New Roman" w:hAnsi="Times New Roman" w:cs="Times New Roman"/>
                <w:sz w:val="24"/>
                <w:szCs w:val="24"/>
              </w:rPr>
              <w:t>Сюгаил</w:t>
            </w:r>
            <w:proofErr w:type="spellEnd"/>
            <w:r w:rsidRPr="00A56155">
              <w:rPr>
                <w:rFonts w:ascii="Times New Roman" w:hAnsi="Times New Roman" w:cs="Times New Roman"/>
                <w:sz w:val="24"/>
                <w:szCs w:val="24"/>
              </w:rPr>
              <w:t xml:space="preserve">;                                                                              № 2656 в д. Новый Русский </w:t>
            </w:r>
            <w:proofErr w:type="spellStart"/>
            <w:r w:rsidRPr="00A56155">
              <w:rPr>
                <w:rFonts w:ascii="Times New Roman" w:hAnsi="Times New Roman" w:cs="Times New Roman"/>
                <w:sz w:val="24"/>
                <w:szCs w:val="24"/>
              </w:rPr>
              <w:t>Сюгаил</w:t>
            </w:r>
            <w:proofErr w:type="spellEnd"/>
            <w:r w:rsidRPr="00A56155">
              <w:rPr>
                <w:rFonts w:ascii="Times New Roman" w:hAnsi="Times New Roman" w:cs="Times New Roman"/>
                <w:sz w:val="24"/>
                <w:szCs w:val="24"/>
              </w:rPr>
              <w:t xml:space="preserve">;                                                                      № 2979 </w:t>
            </w:r>
            <w:proofErr w:type="gramStart"/>
            <w:r w:rsidRPr="00A56155">
              <w:rPr>
                <w:rFonts w:ascii="Times New Roman" w:hAnsi="Times New Roman" w:cs="Times New Roman"/>
                <w:sz w:val="24"/>
                <w:szCs w:val="24"/>
              </w:rPr>
              <w:t>в</w:t>
            </w:r>
            <w:proofErr w:type="gramEnd"/>
            <w:r w:rsidRPr="00A56155">
              <w:rPr>
                <w:rFonts w:ascii="Times New Roman" w:hAnsi="Times New Roman" w:cs="Times New Roman"/>
                <w:sz w:val="24"/>
                <w:szCs w:val="24"/>
              </w:rPr>
              <w:t xml:space="preserve"> с. Можга;                                                                                  № 835 в д. Лесная Поляна;                                                                          № 1946 в д. </w:t>
            </w:r>
            <w:proofErr w:type="spellStart"/>
            <w:r w:rsidRPr="00A56155">
              <w:rPr>
                <w:rFonts w:ascii="Times New Roman" w:hAnsi="Times New Roman" w:cs="Times New Roman"/>
                <w:sz w:val="24"/>
                <w:szCs w:val="24"/>
              </w:rPr>
              <w:t>Ломеслуд</w:t>
            </w:r>
            <w:proofErr w:type="spellEnd"/>
            <w:r w:rsidRPr="00A56155">
              <w:rPr>
                <w:rFonts w:ascii="Times New Roman" w:hAnsi="Times New Roman" w:cs="Times New Roman"/>
                <w:sz w:val="24"/>
                <w:szCs w:val="24"/>
              </w:rPr>
              <w:t xml:space="preserve">;                                                              №1015 в д. </w:t>
            </w:r>
            <w:proofErr w:type="spellStart"/>
            <w:r w:rsidRPr="00A56155">
              <w:rPr>
                <w:rFonts w:ascii="Times New Roman" w:hAnsi="Times New Roman" w:cs="Times New Roman"/>
                <w:sz w:val="24"/>
                <w:szCs w:val="24"/>
              </w:rPr>
              <w:t>Мальчиково</w:t>
            </w:r>
            <w:proofErr w:type="spellEnd"/>
            <w:r w:rsidRPr="00A56155">
              <w:rPr>
                <w:rFonts w:ascii="Times New Roman" w:hAnsi="Times New Roman" w:cs="Times New Roman"/>
                <w:sz w:val="24"/>
                <w:szCs w:val="24"/>
              </w:rPr>
              <w:t xml:space="preserve">;                                                                               № 1190 в д. </w:t>
            </w:r>
            <w:proofErr w:type="spellStart"/>
            <w:r w:rsidRPr="00A56155">
              <w:rPr>
                <w:rFonts w:ascii="Times New Roman" w:hAnsi="Times New Roman" w:cs="Times New Roman"/>
                <w:sz w:val="24"/>
                <w:szCs w:val="24"/>
              </w:rPr>
              <w:t>Сундо</w:t>
            </w:r>
            <w:proofErr w:type="spellEnd"/>
            <w:r w:rsidRPr="00A56155">
              <w:rPr>
                <w:rFonts w:ascii="Times New Roman" w:hAnsi="Times New Roman" w:cs="Times New Roman"/>
                <w:sz w:val="24"/>
                <w:szCs w:val="24"/>
              </w:rPr>
              <w:t xml:space="preserve">-Уча;                                                                         № 1338 в д. Малая </w:t>
            </w:r>
            <w:proofErr w:type="spellStart"/>
            <w:r w:rsidRPr="00A56155">
              <w:rPr>
                <w:rFonts w:ascii="Times New Roman" w:hAnsi="Times New Roman" w:cs="Times New Roman"/>
                <w:sz w:val="24"/>
                <w:szCs w:val="24"/>
              </w:rPr>
              <w:t>Сюга</w:t>
            </w:r>
            <w:proofErr w:type="spellEnd"/>
            <w:r w:rsidRPr="00A56155">
              <w:rPr>
                <w:rFonts w:ascii="Times New Roman" w:hAnsi="Times New Roman" w:cs="Times New Roman"/>
                <w:sz w:val="24"/>
                <w:szCs w:val="24"/>
              </w:rPr>
              <w:t>;                                                                 № 3029 в д. Малая Копка.</w:t>
            </w:r>
          </w:p>
        </w:tc>
        <w:tc>
          <w:tcPr>
            <w:tcW w:w="1679" w:type="dxa"/>
            <w:vAlign w:val="center"/>
          </w:tcPr>
          <w:p w:rsidR="00A56155" w:rsidRPr="00A56155" w:rsidRDefault="00A56155" w:rsidP="00A56155">
            <w:pPr>
              <w:spacing w:after="0" w:line="240" w:lineRule="auto"/>
              <w:jc w:val="center"/>
              <w:rPr>
                <w:rFonts w:ascii="Times New Roman" w:hAnsi="Times New Roman" w:cs="Times New Roman"/>
                <w:sz w:val="24"/>
                <w:szCs w:val="24"/>
              </w:rPr>
            </w:pPr>
            <w:r w:rsidRPr="00A56155">
              <w:rPr>
                <w:rFonts w:ascii="Times New Roman" w:hAnsi="Times New Roman" w:cs="Times New Roman"/>
                <w:sz w:val="24"/>
                <w:szCs w:val="24"/>
              </w:rPr>
              <w:t>351 450,00</w:t>
            </w:r>
          </w:p>
        </w:tc>
        <w:tc>
          <w:tcPr>
            <w:tcW w:w="1633" w:type="dxa"/>
            <w:vAlign w:val="center"/>
          </w:tcPr>
          <w:p w:rsidR="00A56155" w:rsidRPr="00A56155" w:rsidRDefault="00A56155" w:rsidP="00A56155">
            <w:pPr>
              <w:spacing w:after="0" w:line="240" w:lineRule="auto"/>
              <w:jc w:val="center"/>
              <w:rPr>
                <w:rFonts w:ascii="Times New Roman" w:hAnsi="Times New Roman" w:cs="Times New Roman"/>
                <w:sz w:val="24"/>
                <w:szCs w:val="24"/>
              </w:rPr>
            </w:pPr>
            <w:r w:rsidRPr="00A56155">
              <w:rPr>
                <w:rFonts w:ascii="Times New Roman" w:hAnsi="Times New Roman" w:cs="Times New Roman"/>
                <w:sz w:val="24"/>
                <w:szCs w:val="24"/>
              </w:rPr>
              <w:t>3 550,00</w:t>
            </w:r>
          </w:p>
        </w:tc>
        <w:tc>
          <w:tcPr>
            <w:tcW w:w="1806" w:type="dxa"/>
            <w:vAlign w:val="center"/>
          </w:tcPr>
          <w:p w:rsidR="00A56155" w:rsidRPr="00A56155" w:rsidRDefault="00A56155" w:rsidP="00A56155">
            <w:pPr>
              <w:spacing w:after="0" w:line="240" w:lineRule="auto"/>
              <w:jc w:val="center"/>
              <w:rPr>
                <w:rFonts w:ascii="Times New Roman" w:hAnsi="Times New Roman" w:cs="Times New Roman"/>
                <w:sz w:val="24"/>
                <w:szCs w:val="24"/>
              </w:rPr>
            </w:pPr>
            <w:r w:rsidRPr="00A56155">
              <w:rPr>
                <w:rFonts w:ascii="Times New Roman" w:hAnsi="Times New Roman" w:cs="Times New Roman"/>
                <w:sz w:val="24"/>
                <w:szCs w:val="24"/>
              </w:rPr>
              <w:t>9 насосов</w:t>
            </w:r>
          </w:p>
        </w:tc>
      </w:tr>
      <w:tr w:rsidR="00A56155" w:rsidRPr="00A56155" w:rsidTr="00490C67">
        <w:trPr>
          <w:jc w:val="center"/>
        </w:trPr>
        <w:tc>
          <w:tcPr>
            <w:tcW w:w="535" w:type="dxa"/>
            <w:vAlign w:val="center"/>
          </w:tcPr>
          <w:p w:rsidR="00A56155" w:rsidRPr="00A56155" w:rsidRDefault="00A56155" w:rsidP="00A56155">
            <w:pPr>
              <w:spacing w:after="0" w:line="240" w:lineRule="auto"/>
              <w:jc w:val="center"/>
              <w:rPr>
                <w:rFonts w:ascii="Times New Roman" w:hAnsi="Times New Roman" w:cs="Times New Roman"/>
                <w:bCs/>
                <w:sz w:val="24"/>
                <w:szCs w:val="24"/>
              </w:rPr>
            </w:pPr>
            <w:r w:rsidRPr="00A56155">
              <w:rPr>
                <w:rFonts w:ascii="Times New Roman" w:hAnsi="Times New Roman" w:cs="Times New Roman"/>
                <w:bCs/>
                <w:sz w:val="24"/>
                <w:szCs w:val="24"/>
              </w:rPr>
              <w:t>4</w:t>
            </w:r>
          </w:p>
        </w:tc>
        <w:tc>
          <w:tcPr>
            <w:tcW w:w="4682" w:type="dxa"/>
          </w:tcPr>
          <w:p w:rsidR="00A56155" w:rsidRPr="00A56155" w:rsidRDefault="00A56155" w:rsidP="00A56155">
            <w:pPr>
              <w:spacing w:after="0" w:line="240" w:lineRule="auto"/>
              <w:rPr>
                <w:rFonts w:ascii="Times New Roman" w:hAnsi="Times New Roman" w:cs="Times New Roman"/>
                <w:sz w:val="24"/>
                <w:szCs w:val="24"/>
              </w:rPr>
            </w:pPr>
            <w:r w:rsidRPr="00A56155">
              <w:rPr>
                <w:rFonts w:ascii="Times New Roman" w:hAnsi="Times New Roman" w:cs="Times New Roman"/>
                <w:sz w:val="24"/>
                <w:szCs w:val="24"/>
              </w:rPr>
              <w:t xml:space="preserve">Капитальный ремонт водопроводных сетей в </w:t>
            </w:r>
            <w:proofErr w:type="spellStart"/>
            <w:r w:rsidRPr="00A56155">
              <w:rPr>
                <w:rFonts w:ascii="Times New Roman" w:hAnsi="Times New Roman" w:cs="Times New Roman"/>
                <w:sz w:val="24"/>
                <w:szCs w:val="24"/>
              </w:rPr>
              <w:t>с</w:t>
            </w:r>
            <w:proofErr w:type="gramStart"/>
            <w:r w:rsidRPr="00A56155">
              <w:rPr>
                <w:rFonts w:ascii="Times New Roman" w:hAnsi="Times New Roman" w:cs="Times New Roman"/>
                <w:sz w:val="24"/>
                <w:szCs w:val="24"/>
              </w:rPr>
              <w:t>.П</w:t>
            </w:r>
            <w:proofErr w:type="gramEnd"/>
            <w:r w:rsidRPr="00A56155">
              <w:rPr>
                <w:rFonts w:ascii="Times New Roman" w:hAnsi="Times New Roman" w:cs="Times New Roman"/>
                <w:sz w:val="24"/>
                <w:szCs w:val="24"/>
              </w:rPr>
              <w:t>ычас</w:t>
            </w:r>
            <w:proofErr w:type="spellEnd"/>
            <w:r w:rsidRPr="00A56155">
              <w:rPr>
                <w:rFonts w:ascii="Times New Roman" w:hAnsi="Times New Roman" w:cs="Times New Roman"/>
                <w:sz w:val="24"/>
                <w:szCs w:val="24"/>
              </w:rPr>
              <w:t xml:space="preserve">  </w:t>
            </w:r>
            <w:proofErr w:type="spellStart"/>
            <w:r w:rsidRPr="00A56155">
              <w:rPr>
                <w:rFonts w:ascii="Times New Roman" w:hAnsi="Times New Roman" w:cs="Times New Roman"/>
                <w:sz w:val="24"/>
                <w:szCs w:val="24"/>
              </w:rPr>
              <w:t>Можгинского</w:t>
            </w:r>
            <w:proofErr w:type="spellEnd"/>
            <w:r w:rsidRPr="00A56155">
              <w:rPr>
                <w:rFonts w:ascii="Times New Roman" w:hAnsi="Times New Roman" w:cs="Times New Roman"/>
                <w:sz w:val="24"/>
                <w:szCs w:val="24"/>
              </w:rPr>
              <w:t xml:space="preserve"> района </w:t>
            </w:r>
            <w:r w:rsidRPr="00A56155">
              <w:rPr>
                <w:rFonts w:ascii="Times New Roman" w:hAnsi="Times New Roman" w:cs="Times New Roman"/>
                <w:sz w:val="24"/>
                <w:szCs w:val="24"/>
              </w:rPr>
              <w:lastRenderedPageBreak/>
              <w:t>Удмуртской Республики</w:t>
            </w:r>
          </w:p>
        </w:tc>
        <w:tc>
          <w:tcPr>
            <w:tcW w:w="1679" w:type="dxa"/>
            <w:vAlign w:val="center"/>
          </w:tcPr>
          <w:p w:rsidR="00A56155" w:rsidRPr="00A56155" w:rsidRDefault="00A56155" w:rsidP="00A56155">
            <w:pPr>
              <w:spacing w:after="0" w:line="240" w:lineRule="auto"/>
              <w:jc w:val="center"/>
              <w:rPr>
                <w:rFonts w:ascii="Times New Roman" w:hAnsi="Times New Roman" w:cs="Times New Roman"/>
                <w:sz w:val="24"/>
                <w:szCs w:val="24"/>
              </w:rPr>
            </w:pPr>
            <w:r w:rsidRPr="00A56155">
              <w:rPr>
                <w:rFonts w:ascii="Times New Roman" w:hAnsi="Times New Roman" w:cs="Times New Roman"/>
                <w:sz w:val="24"/>
                <w:szCs w:val="24"/>
              </w:rPr>
              <w:lastRenderedPageBreak/>
              <w:t>1 271 796,00</w:t>
            </w:r>
          </w:p>
        </w:tc>
        <w:tc>
          <w:tcPr>
            <w:tcW w:w="1633" w:type="dxa"/>
            <w:vAlign w:val="center"/>
          </w:tcPr>
          <w:p w:rsidR="00A56155" w:rsidRPr="00A56155" w:rsidRDefault="00A56155" w:rsidP="00A56155">
            <w:pPr>
              <w:spacing w:after="0" w:line="240" w:lineRule="auto"/>
              <w:jc w:val="center"/>
              <w:rPr>
                <w:rFonts w:ascii="Times New Roman" w:hAnsi="Times New Roman" w:cs="Times New Roman"/>
                <w:sz w:val="24"/>
                <w:szCs w:val="24"/>
              </w:rPr>
            </w:pPr>
            <w:r w:rsidRPr="00A56155">
              <w:rPr>
                <w:rFonts w:ascii="Times New Roman" w:hAnsi="Times New Roman" w:cs="Times New Roman"/>
                <w:sz w:val="24"/>
                <w:szCs w:val="24"/>
              </w:rPr>
              <w:t>127,20</w:t>
            </w:r>
          </w:p>
        </w:tc>
        <w:tc>
          <w:tcPr>
            <w:tcW w:w="1806" w:type="dxa"/>
            <w:vAlign w:val="center"/>
          </w:tcPr>
          <w:p w:rsidR="00A56155" w:rsidRPr="00A56155" w:rsidRDefault="00A56155" w:rsidP="00A56155">
            <w:pPr>
              <w:spacing w:after="0" w:line="240" w:lineRule="auto"/>
              <w:jc w:val="center"/>
              <w:rPr>
                <w:rFonts w:ascii="Times New Roman" w:hAnsi="Times New Roman" w:cs="Times New Roman"/>
                <w:sz w:val="24"/>
                <w:szCs w:val="24"/>
              </w:rPr>
            </w:pPr>
            <w:r w:rsidRPr="00A56155">
              <w:rPr>
                <w:rFonts w:ascii="Times New Roman" w:hAnsi="Times New Roman" w:cs="Times New Roman"/>
                <w:sz w:val="24"/>
                <w:szCs w:val="24"/>
              </w:rPr>
              <w:t>1230 м сетей</w:t>
            </w:r>
          </w:p>
        </w:tc>
      </w:tr>
      <w:tr w:rsidR="00A56155" w:rsidRPr="00A56155" w:rsidTr="00490C67">
        <w:trPr>
          <w:jc w:val="center"/>
        </w:trPr>
        <w:tc>
          <w:tcPr>
            <w:tcW w:w="535" w:type="dxa"/>
            <w:vAlign w:val="center"/>
          </w:tcPr>
          <w:p w:rsidR="00A56155" w:rsidRPr="00A56155" w:rsidRDefault="00A56155" w:rsidP="00A56155">
            <w:pPr>
              <w:spacing w:after="0" w:line="240" w:lineRule="auto"/>
              <w:jc w:val="center"/>
              <w:rPr>
                <w:rFonts w:ascii="Times New Roman" w:hAnsi="Times New Roman" w:cs="Times New Roman"/>
                <w:bCs/>
                <w:sz w:val="24"/>
                <w:szCs w:val="24"/>
              </w:rPr>
            </w:pPr>
            <w:r w:rsidRPr="00A56155">
              <w:rPr>
                <w:rFonts w:ascii="Times New Roman" w:hAnsi="Times New Roman" w:cs="Times New Roman"/>
                <w:bCs/>
                <w:sz w:val="24"/>
                <w:szCs w:val="24"/>
              </w:rPr>
              <w:lastRenderedPageBreak/>
              <w:t>5</w:t>
            </w:r>
          </w:p>
        </w:tc>
        <w:tc>
          <w:tcPr>
            <w:tcW w:w="4682" w:type="dxa"/>
          </w:tcPr>
          <w:p w:rsidR="00A56155" w:rsidRPr="00A56155" w:rsidRDefault="00A56155" w:rsidP="00A56155">
            <w:pPr>
              <w:spacing w:after="0" w:line="240" w:lineRule="auto"/>
              <w:rPr>
                <w:rFonts w:ascii="Times New Roman" w:hAnsi="Times New Roman" w:cs="Times New Roman"/>
                <w:sz w:val="24"/>
                <w:szCs w:val="24"/>
              </w:rPr>
            </w:pPr>
            <w:r w:rsidRPr="00A56155">
              <w:rPr>
                <w:rFonts w:ascii="Times New Roman" w:hAnsi="Times New Roman" w:cs="Times New Roman"/>
                <w:sz w:val="24"/>
                <w:szCs w:val="24"/>
              </w:rPr>
              <w:t xml:space="preserve">Капитальный ремонт водопроводных сетей от дома №20 по ул. </w:t>
            </w:r>
            <w:proofErr w:type="gramStart"/>
            <w:r w:rsidRPr="00A56155">
              <w:rPr>
                <w:rFonts w:ascii="Times New Roman" w:hAnsi="Times New Roman" w:cs="Times New Roman"/>
                <w:sz w:val="24"/>
                <w:szCs w:val="24"/>
              </w:rPr>
              <w:t>Цветочная</w:t>
            </w:r>
            <w:proofErr w:type="gramEnd"/>
            <w:r w:rsidRPr="00A56155">
              <w:rPr>
                <w:rFonts w:ascii="Times New Roman" w:hAnsi="Times New Roman" w:cs="Times New Roman"/>
                <w:sz w:val="24"/>
                <w:szCs w:val="24"/>
              </w:rPr>
              <w:t xml:space="preserve"> до ул. Лесная в д. </w:t>
            </w:r>
            <w:proofErr w:type="spellStart"/>
            <w:r w:rsidRPr="00A56155">
              <w:rPr>
                <w:rFonts w:ascii="Times New Roman" w:hAnsi="Times New Roman" w:cs="Times New Roman"/>
                <w:sz w:val="24"/>
                <w:szCs w:val="24"/>
              </w:rPr>
              <w:t>Сосмак</w:t>
            </w:r>
            <w:proofErr w:type="spellEnd"/>
            <w:r w:rsidRPr="00A56155">
              <w:rPr>
                <w:rFonts w:ascii="Times New Roman" w:hAnsi="Times New Roman" w:cs="Times New Roman"/>
                <w:sz w:val="24"/>
                <w:szCs w:val="24"/>
              </w:rPr>
              <w:t xml:space="preserve"> </w:t>
            </w:r>
            <w:proofErr w:type="spellStart"/>
            <w:r w:rsidRPr="00A56155">
              <w:rPr>
                <w:rFonts w:ascii="Times New Roman" w:hAnsi="Times New Roman" w:cs="Times New Roman"/>
                <w:sz w:val="24"/>
                <w:szCs w:val="24"/>
              </w:rPr>
              <w:t>Можгинского</w:t>
            </w:r>
            <w:proofErr w:type="spellEnd"/>
            <w:r w:rsidRPr="00A56155">
              <w:rPr>
                <w:rFonts w:ascii="Times New Roman" w:hAnsi="Times New Roman" w:cs="Times New Roman"/>
                <w:sz w:val="24"/>
                <w:szCs w:val="24"/>
              </w:rPr>
              <w:t xml:space="preserve"> района Удмуртской Республики</w:t>
            </w:r>
          </w:p>
        </w:tc>
        <w:tc>
          <w:tcPr>
            <w:tcW w:w="1679" w:type="dxa"/>
            <w:vAlign w:val="center"/>
          </w:tcPr>
          <w:p w:rsidR="00A56155" w:rsidRPr="00A56155" w:rsidRDefault="00A56155" w:rsidP="00A56155">
            <w:pPr>
              <w:spacing w:after="0" w:line="240" w:lineRule="auto"/>
              <w:jc w:val="center"/>
              <w:rPr>
                <w:rFonts w:ascii="Times New Roman" w:hAnsi="Times New Roman" w:cs="Times New Roman"/>
                <w:sz w:val="24"/>
                <w:szCs w:val="24"/>
              </w:rPr>
            </w:pPr>
            <w:r w:rsidRPr="00A56155">
              <w:rPr>
                <w:rFonts w:ascii="Times New Roman" w:hAnsi="Times New Roman" w:cs="Times New Roman"/>
                <w:sz w:val="24"/>
                <w:szCs w:val="24"/>
              </w:rPr>
              <w:t>299 863,00</w:t>
            </w:r>
          </w:p>
        </w:tc>
        <w:tc>
          <w:tcPr>
            <w:tcW w:w="1633" w:type="dxa"/>
            <w:vAlign w:val="center"/>
          </w:tcPr>
          <w:p w:rsidR="00A56155" w:rsidRPr="00A56155" w:rsidRDefault="00A56155" w:rsidP="00A56155">
            <w:pPr>
              <w:spacing w:after="0" w:line="240" w:lineRule="auto"/>
              <w:jc w:val="center"/>
              <w:rPr>
                <w:rFonts w:ascii="Times New Roman" w:hAnsi="Times New Roman" w:cs="Times New Roman"/>
                <w:sz w:val="24"/>
                <w:szCs w:val="24"/>
              </w:rPr>
            </w:pPr>
            <w:r w:rsidRPr="00A56155">
              <w:rPr>
                <w:rFonts w:ascii="Times New Roman" w:hAnsi="Times New Roman" w:cs="Times New Roman"/>
                <w:sz w:val="24"/>
                <w:szCs w:val="24"/>
              </w:rPr>
              <w:t>30,08</w:t>
            </w:r>
          </w:p>
        </w:tc>
        <w:tc>
          <w:tcPr>
            <w:tcW w:w="1806" w:type="dxa"/>
            <w:vAlign w:val="center"/>
          </w:tcPr>
          <w:p w:rsidR="00A56155" w:rsidRPr="00A56155" w:rsidRDefault="00A56155" w:rsidP="00A56155">
            <w:pPr>
              <w:spacing w:after="0" w:line="240" w:lineRule="auto"/>
              <w:jc w:val="center"/>
              <w:rPr>
                <w:rFonts w:ascii="Times New Roman" w:hAnsi="Times New Roman" w:cs="Times New Roman"/>
                <w:sz w:val="24"/>
                <w:szCs w:val="24"/>
              </w:rPr>
            </w:pPr>
            <w:r w:rsidRPr="00A56155">
              <w:rPr>
                <w:rFonts w:ascii="Times New Roman" w:hAnsi="Times New Roman" w:cs="Times New Roman"/>
                <w:sz w:val="24"/>
                <w:szCs w:val="24"/>
              </w:rPr>
              <w:t>300 м сетей</w:t>
            </w:r>
          </w:p>
        </w:tc>
      </w:tr>
      <w:tr w:rsidR="00A56155" w:rsidRPr="00A56155" w:rsidTr="00490C67">
        <w:trPr>
          <w:jc w:val="center"/>
        </w:trPr>
        <w:tc>
          <w:tcPr>
            <w:tcW w:w="535" w:type="dxa"/>
            <w:vAlign w:val="center"/>
          </w:tcPr>
          <w:p w:rsidR="00A56155" w:rsidRPr="00A56155" w:rsidRDefault="00A56155" w:rsidP="00A56155">
            <w:pPr>
              <w:spacing w:after="0" w:line="240" w:lineRule="auto"/>
              <w:jc w:val="center"/>
              <w:rPr>
                <w:rFonts w:ascii="Times New Roman" w:hAnsi="Times New Roman" w:cs="Times New Roman"/>
                <w:bCs/>
                <w:sz w:val="24"/>
                <w:szCs w:val="24"/>
              </w:rPr>
            </w:pPr>
            <w:r w:rsidRPr="00A56155">
              <w:rPr>
                <w:rFonts w:ascii="Times New Roman" w:hAnsi="Times New Roman" w:cs="Times New Roman"/>
                <w:bCs/>
                <w:sz w:val="24"/>
                <w:szCs w:val="24"/>
              </w:rPr>
              <w:t>6</w:t>
            </w:r>
          </w:p>
        </w:tc>
        <w:tc>
          <w:tcPr>
            <w:tcW w:w="4682" w:type="dxa"/>
          </w:tcPr>
          <w:p w:rsidR="00A56155" w:rsidRPr="00A56155" w:rsidRDefault="00A56155" w:rsidP="00A56155">
            <w:pPr>
              <w:spacing w:after="0" w:line="240" w:lineRule="auto"/>
              <w:rPr>
                <w:rFonts w:ascii="Times New Roman" w:hAnsi="Times New Roman" w:cs="Times New Roman"/>
                <w:sz w:val="24"/>
                <w:szCs w:val="24"/>
              </w:rPr>
            </w:pPr>
            <w:r w:rsidRPr="00A56155">
              <w:rPr>
                <w:rFonts w:ascii="Times New Roman" w:hAnsi="Times New Roman" w:cs="Times New Roman"/>
                <w:sz w:val="24"/>
                <w:szCs w:val="24"/>
              </w:rPr>
              <w:t xml:space="preserve">Капитальный ремонт участков сети водоснабжения: от дома №3 по ул. Заречной до перекрестка ул. Школьная и ул. Комсомольская и по ул. Школьной в д. Мельниково </w:t>
            </w:r>
            <w:proofErr w:type="spellStart"/>
            <w:r w:rsidRPr="00A56155">
              <w:rPr>
                <w:rFonts w:ascii="Times New Roman" w:hAnsi="Times New Roman" w:cs="Times New Roman"/>
                <w:sz w:val="24"/>
                <w:szCs w:val="24"/>
              </w:rPr>
              <w:t>Можгинского</w:t>
            </w:r>
            <w:proofErr w:type="spellEnd"/>
            <w:r w:rsidRPr="00A56155">
              <w:rPr>
                <w:rFonts w:ascii="Times New Roman" w:hAnsi="Times New Roman" w:cs="Times New Roman"/>
                <w:sz w:val="24"/>
                <w:szCs w:val="24"/>
              </w:rPr>
              <w:t xml:space="preserve"> района Удмуртской Республики</w:t>
            </w:r>
          </w:p>
        </w:tc>
        <w:tc>
          <w:tcPr>
            <w:tcW w:w="1679" w:type="dxa"/>
            <w:vAlign w:val="center"/>
          </w:tcPr>
          <w:p w:rsidR="00A56155" w:rsidRPr="00A56155" w:rsidRDefault="00A56155" w:rsidP="00A56155">
            <w:pPr>
              <w:spacing w:after="0" w:line="240" w:lineRule="auto"/>
              <w:jc w:val="center"/>
              <w:rPr>
                <w:rFonts w:ascii="Times New Roman" w:hAnsi="Times New Roman" w:cs="Times New Roman"/>
                <w:sz w:val="24"/>
                <w:szCs w:val="24"/>
              </w:rPr>
            </w:pPr>
            <w:r w:rsidRPr="00A56155">
              <w:rPr>
                <w:rFonts w:ascii="Times New Roman" w:hAnsi="Times New Roman" w:cs="Times New Roman"/>
                <w:sz w:val="24"/>
                <w:szCs w:val="24"/>
              </w:rPr>
              <w:t>364 963,50</w:t>
            </w:r>
          </w:p>
        </w:tc>
        <w:tc>
          <w:tcPr>
            <w:tcW w:w="1633" w:type="dxa"/>
            <w:vAlign w:val="center"/>
          </w:tcPr>
          <w:p w:rsidR="00A56155" w:rsidRPr="00A56155" w:rsidRDefault="00A56155" w:rsidP="00A56155">
            <w:pPr>
              <w:spacing w:after="0" w:line="240" w:lineRule="auto"/>
              <w:jc w:val="center"/>
              <w:rPr>
                <w:rFonts w:ascii="Times New Roman" w:hAnsi="Times New Roman" w:cs="Times New Roman"/>
                <w:sz w:val="24"/>
                <w:szCs w:val="24"/>
              </w:rPr>
            </w:pPr>
            <w:r w:rsidRPr="00A56155">
              <w:rPr>
                <w:rFonts w:ascii="Times New Roman" w:hAnsi="Times New Roman" w:cs="Times New Roman"/>
                <w:sz w:val="24"/>
                <w:szCs w:val="24"/>
              </w:rPr>
              <w:t>36,50</w:t>
            </w:r>
          </w:p>
        </w:tc>
        <w:tc>
          <w:tcPr>
            <w:tcW w:w="1806" w:type="dxa"/>
            <w:vAlign w:val="center"/>
          </w:tcPr>
          <w:p w:rsidR="00A56155" w:rsidRPr="00A56155" w:rsidRDefault="00A56155" w:rsidP="00A56155">
            <w:pPr>
              <w:spacing w:after="0" w:line="240" w:lineRule="auto"/>
              <w:jc w:val="center"/>
              <w:rPr>
                <w:rFonts w:ascii="Times New Roman" w:hAnsi="Times New Roman" w:cs="Times New Roman"/>
                <w:sz w:val="24"/>
                <w:szCs w:val="24"/>
              </w:rPr>
            </w:pPr>
            <w:r w:rsidRPr="00A56155">
              <w:rPr>
                <w:rFonts w:ascii="Times New Roman" w:hAnsi="Times New Roman" w:cs="Times New Roman"/>
                <w:sz w:val="24"/>
                <w:szCs w:val="24"/>
              </w:rPr>
              <w:t>350 м сетей</w:t>
            </w:r>
          </w:p>
        </w:tc>
      </w:tr>
      <w:tr w:rsidR="00A56155" w:rsidRPr="00A56155" w:rsidTr="00490C67">
        <w:trPr>
          <w:jc w:val="center"/>
        </w:trPr>
        <w:tc>
          <w:tcPr>
            <w:tcW w:w="535" w:type="dxa"/>
            <w:vAlign w:val="center"/>
          </w:tcPr>
          <w:p w:rsidR="00A56155" w:rsidRPr="00A56155" w:rsidRDefault="00A56155" w:rsidP="00A56155">
            <w:pPr>
              <w:spacing w:after="0" w:line="240" w:lineRule="auto"/>
              <w:jc w:val="center"/>
              <w:rPr>
                <w:rFonts w:ascii="Times New Roman" w:hAnsi="Times New Roman" w:cs="Times New Roman"/>
                <w:bCs/>
                <w:sz w:val="24"/>
                <w:szCs w:val="24"/>
              </w:rPr>
            </w:pPr>
            <w:r w:rsidRPr="00A56155">
              <w:rPr>
                <w:rFonts w:ascii="Times New Roman" w:hAnsi="Times New Roman" w:cs="Times New Roman"/>
                <w:bCs/>
                <w:sz w:val="24"/>
                <w:szCs w:val="24"/>
              </w:rPr>
              <w:t>7</w:t>
            </w:r>
          </w:p>
        </w:tc>
        <w:tc>
          <w:tcPr>
            <w:tcW w:w="4682" w:type="dxa"/>
          </w:tcPr>
          <w:p w:rsidR="00A56155" w:rsidRPr="00A56155" w:rsidRDefault="00A56155" w:rsidP="00A56155">
            <w:pPr>
              <w:spacing w:after="0" w:line="240" w:lineRule="auto"/>
              <w:rPr>
                <w:rFonts w:ascii="Times New Roman" w:hAnsi="Times New Roman" w:cs="Times New Roman"/>
                <w:sz w:val="24"/>
                <w:szCs w:val="24"/>
              </w:rPr>
            </w:pPr>
            <w:r w:rsidRPr="00A56155">
              <w:rPr>
                <w:rFonts w:ascii="Times New Roman" w:hAnsi="Times New Roman" w:cs="Times New Roman"/>
                <w:sz w:val="24"/>
                <w:szCs w:val="24"/>
              </w:rPr>
              <w:t xml:space="preserve">Капитальный ремонт водопроводных сетей ул. Заречная, ул. Садовая д. Малая </w:t>
            </w:r>
            <w:proofErr w:type="spellStart"/>
            <w:r w:rsidRPr="00A56155">
              <w:rPr>
                <w:rFonts w:ascii="Times New Roman" w:hAnsi="Times New Roman" w:cs="Times New Roman"/>
                <w:sz w:val="24"/>
                <w:szCs w:val="24"/>
              </w:rPr>
              <w:t>Сюга</w:t>
            </w:r>
            <w:proofErr w:type="spellEnd"/>
            <w:r w:rsidRPr="00A56155">
              <w:rPr>
                <w:rFonts w:ascii="Times New Roman" w:hAnsi="Times New Roman" w:cs="Times New Roman"/>
                <w:sz w:val="24"/>
                <w:szCs w:val="24"/>
              </w:rPr>
              <w:t xml:space="preserve"> </w:t>
            </w:r>
            <w:proofErr w:type="spellStart"/>
            <w:r w:rsidRPr="00A56155">
              <w:rPr>
                <w:rFonts w:ascii="Times New Roman" w:hAnsi="Times New Roman" w:cs="Times New Roman"/>
                <w:sz w:val="24"/>
                <w:szCs w:val="24"/>
              </w:rPr>
              <w:t>Можгинского</w:t>
            </w:r>
            <w:proofErr w:type="spellEnd"/>
            <w:r w:rsidRPr="00A56155">
              <w:rPr>
                <w:rFonts w:ascii="Times New Roman" w:hAnsi="Times New Roman" w:cs="Times New Roman"/>
                <w:sz w:val="24"/>
                <w:szCs w:val="24"/>
              </w:rPr>
              <w:t xml:space="preserve"> района Удмуртской Республики</w:t>
            </w:r>
          </w:p>
        </w:tc>
        <w:tc>
          <w:tcPr>
            <w:tcW w:w="1679" w:type="dxa"/>
            <w:vAlign w:val="center"/>
          </w:tcPr>
          <w:p w:rsidR="00A56155" w:rsidRPr="00A56155" w:rsidRDefault="00A56155" w:rsidP="00A56155">
            <w:pPr>
              <w:spacing w:after="0" w:line="240" w:lineRule="auto"/>
              <w:jc w:val="center"/>
              <w:rPr>
                <w:rFonts w:ascii="Times New Roman" w:hAnsi="Times New Roman" w:cs="Times New Roman"/>
                <w:sz w:val="24"/>
                <w:szCs w:val="24"/>
              </w:rPr>
            </w:pPr>
            <w:r w:rsidRPr="00A56155">
              <w:rPr>
                <w:rFonts w:ascii="Times New Roman" w:hAnsi="Times New Roman" w:cs="Times New Roman"/>
                <w:sz w:val="24"/>
                <w:szCs w:val="24"/>
              </w:rPr>
              <w:t>2 652 363,97</w:t>
            </w:r>
          </w:p>
        </w:tc>
        <w:tc>
          <w:tcPr>
            <w:tcW w:w="1633" w:type="dxa"/>
            <w:vAlign w:val="center"/>
          </w:tcPr>
          <w:p w:rsidR="00A56155" w:rsidRPr="00A56155" w:rsidRDefault="00A56155" w:rsidP="00A56155">
            <w:pPr>
              <w:spacing w:after="0" w:line="240" w:lineRule="auto"/>
              <w:jc w:val="center"/>
              <w:rPr>
                <w:rFonts w:ascii="Times New Roman" w:hAnsi="Times New Roman" w:cs="Times New Roman"/>
                <w:sz w:val="24"/>
                <w:szCs w:val="24"/>
              </w:rPr>
            </w:pPr>
            <w:r w:rsidRPr="00A56155">
              <w:rPr>
                <w:rFonts w:ascii="Times New Roman" w:hAnsi="Times New Roman" w:cs="Times New Roman"/>
                <w:sz w:val="24"/>
                <w:szCs w:val="24"/>
              </w:rPr>
              <w:t>265,27</w:t>
            </w:r>
          </w:p>
        </w:tc>
        <w:tc>
          <w:tcPr>
            <w:tcW w:w="1806" w:type="dxa"/>
            <w:vAlign w:val="center"/>
          </w:tcPr>
          <w:p w:rsidR="00A56155" w:rsidRPr="00A56155" w:rsidRDefault="00A56155" w:rsidP="00A56155">
            <w:pPr>
              <w:spacing w:after="0" w:line="240" w:lineRule="auto"/>
              <w:jc w:val="center"/>
              <w:rPr>
                <w:rFonts w:ascii="Times New Roman" w:hAnsi="Times New Roman" w:cs="Times New Roman"/>
                <w:sz w:val="24"/>
                <w:szCs w:val="24"/>
              </w:rPr>
            </w:pPr>
            <w:r w:rsidRPr="00A56155">
              <w:rPr>
                <w:rFonts w:ascii="Times New Roman" w:hAnsi="Times New Roman" w:cs="Times New Roman"/>
                <w:sz w:val="24"/>
                <w:szCs w:val="24"/>
              </w:rPr>
              <w:t>2554 м сетей и 7 колодцев</w:t>
            </w:r>
          </w:p>
        </w:tc>
      </w:tr>
      <w:tr w:rsidR="00A56155" w:rsidRPr="00A56155" w:rsidTr="00490C67">
        <w:trPr>
          <w:jc w:val="center"/>
        </w:trPr>
        <w:tc>
          <w:tcPr>
            <w:tcW w:w="535" w:type="dxa"/>
            <w:vAlign w:val="center"/>
          </w:tcPr>
          <w:p w:rsidR="00A56155" w:rsidRPr="00A56155" w:rsidRDefault="00A56155" w:rsidP="00A56155">
            <w:pPr>
              <w:spacing w:after="0" w:line="240" w:lineRule="auto"/>
              <w:jc w:val="center"/>
              <w:rPr>
                <w:rFonts w:ascii="Times New Roman" w:hAnsi="Times New Roman" w:cs="Times New Roman"/>
                <w:bCs/>
                <w:sz w:val="24"/>
                <w:szCs w:val="24"/>
              </w:rPr>
            </w:pPr>
            <w:r w:rsidRPr="00A56155">
              <w:rPr>
                <w:rFonts w:ascii="Times New Roman" w:hAnsi="Times New Roman" w:cs="Times New Roman"/>
                <w:bCs/>
                <w:sz w:val="24"/>
                <w:szCs w:val="24"/>
              </w:rPr>
              <w:t>8</w:t>
            </w:r>
          </w:p>
        </w:tc>
        <w:tc>
          <w:tcPr>
            <w:tcW w:w="4682" w:type="dxa"/>
          </w:tcPr>
          <w:p w:rsidR="00A56155" w:rsidRPr="00A56155" w:rsidRDefault="00A56155" w:rsidP="00A56155">
            <w:pPr>
              <w:spacing w:after="0" w:line="240" w:lineRule="auto"/>
              <w:rPr>
                <w:rFonts w:ascii="Times New Roman" w:hAnsi="Times New Roman" w:cs="Times New Roman"/>
                <w:sz w:val="24"/>
                <w:szCs w:val="24"/>
              </w:rPr>
            </w:pPr>
            <w:r w:rsidRPr="00A56155">
              <w:rPr>
                <w:rFonts w:ascii="Times New Roman" w:hAnsi="Times New Roman" w:cs="Times New Roman"/>
                <w:sz w:val="24"/>
                <w:szCs w:val="24"/>
              </w:rPr>
              <w:t>Приобретение техники и оборудования коммунального назначения по итогам республиканского конкурса по подготовке жилищно-коммунального хозяйства Удмуртской Республики к отопительному периоду 2020-2021 годов (муниципальное образование «</w:t>
            </w:r>
            <w:proofErr w:type="spellStart"/>
            <w:r w:rsidRPr="00A56155">
              <w:rPr>
                <w:rFonts w:ascii="Times New Roman" w:hAnsi="Times New Roman" w:cs="Times New Roman"/>
                <w:sz w:val="24"/>
                <w:szCs w:val="24"/>
              </w:rPr>
              <w:t>Можгинский</w:t>
            </w:r>
            <w:proofErr w:type="spellEnd"/>
            <w:r w:rsidRPr="00A56155">
              <w:rPr>
                <w:rFonts w:ascii="Times New Roman" w:hAnsi="Times New Roman" w:cs="Times New Roman"/>
                <w:sz w:val="24"/>
                <w:szCs w:val="24"/>
              </w:rPr>
              <w:t xml:space="preserve"> район» - первое место)</w:t>
            </w:r>
          </w:p>
        </w:tc>
        <w:tc>
          <w:tcPr>
            <w:tcW w:w="1679" w:type="dxa"/>
            <w:vAlign w:val="center"/>
          </w:tcPr>
          <w:p w:rsidR="00A56155" w:rsidRPr="00A56155" w:rsidRDefault="00A56155" w:rsidP="00A56155">
            <w:pPr>
              <w:spacing w:after="0" w:line="240" w:lineRule="auto"/>
              <w:jc w:val="center"/>
              <w:rPr>
                <w:rFonts w:ascii="Times New Roman" w:hAnsi="Times New Roman" w:cs="Times New Roman"/>
                <w:sz w:val="24"/>
                <w:szCs w:val="24"/>
              </w:rPr>
            </w:pPr>
            <w:r w:rsidRPr="00A56155">
              <w:rPr>
                <w:rFonts w:ascii="Times New Roman" w:hAnsi="Times New Roman" w:cs="Times New Roman"/>
                <w:sz w:val="24"/>
                <w:szCs w:val="24"/>
              </w:rPr>
              <w:t>750 000,00</w:t>
            </w:r>
          </w:p>
        </w:tc>
        <w:tc>
          <w:tcPr>
            <w:tcW w:w="1633" w:type="dxa"/>
            <w:vAlign w:val="center"/>
          </w:tcPr>
          <w:p w:rsidR="00A56155" w:rsidRPr="00A56155" w:rsidRDefault="00A56155" w:rsidP="00A56155">
            <w:pPr>
              <w:spacing w:after="0" w:line="240" w:lineRule="auto"/>
              <w:jc w:val="center"/>
              <w:rPr>
                <w:rFonts w:ascii="Times New Roman" w:hAnsi="Times New Roman" w:cs="Times New Roman"/>
                <w:sz w:val="24"/>
                <w:szCs w:val="24"/>
              </w:rPr>
            </w:pPr>
            <w:r w:rsidRPr="00A56155">
              <w:rPr>
                <w:rFonts w:ascii="Times New Roman" w:hAnsi="Times New Roman" w:cs="Times New Roman"/>
                <w:sz w:val="24"/>
                <w:szCs w:val="24"/>
              </w:rPr>
              <w:t>7575,76</w:t>
            </w:r>
          </w:p>
        </w:tc>
        <w:tc>
          <w:tcPr>
            <w:tcW w:w="1806" w:type="dxa"/>
            <w:vAlign w:val="center"/>
          </w:tcPr>
          <w:p w:rsidR="00A56155" w:rsidRPr="00A56155" w:rsidRDefault="00A56155" w:rsidP="00A56155">
            <w:pPr>
              <w:spacing w:after="0" w:line="240" w:lineRule="auto"/>
              <w:jc w:val="center"/>
              <w:rPr>
                <w:rFonts w:ascii="Times New Roman" w:hAnsi="Times New Roman" w:cs="Times New Roman"/>
                <w:sz w:val="24"/>
                <w:szCs w:val="24"/>
              </w:rPr>
            </w:pPr>
            <w:r w:rsidRPr="00A56155">
              <w:rPr>
                <w:rFonts w:ascii="Times New Roman" w:hAnsi="Times New Roman" w:cs="Times New Roman"/>
                <w:sz w:val="24"/>
                <w:szCs w:val="24"/>
              </w:rPr>
              <w:t>4 бензиновых генератора, машина для промывки теплообменников и для промывки труб</w:t>
            </w:r>
          </w:p>
        </w:tc>
      </w:tr>
      <w:tr w:rsidR="00A56155" w:rsidRPr="00A56155" w:rsidTr="00490C67">
        <w:trPr>
          <w:jc w:val="center"/>
        </w:trPr>
        <w:tc>
          <w:tcPr>
            <w:tcW w:w="535" w:type="dxa"/>
            <w:shd w:val="clear" w:color="auto" w:fill="EAF1DD"/>
          </w:tcPr>
          <w:p w:rsidR="00A56155" w:rsidRPr="00A56155" w:rsidRDefault="00A56155" w:rsidP="00A56155">
            <w:pPr>
              <w:spacing w:after="0" w:line="240" w:lineRule="auto"/>
              <w:jc w:val="both"/>
              <w:rPr>
                <w:rFonts w:ascii="Times New Roman" w:hAnsi="Times New Roman" w:cs="Times New Roman"/>
                <w:bCs/>
                <w:sz w:val="24"/>
                <w:szCs w:val="24"/>
              </w:rPr>
            </w:pPr>
          </w:p>
        </w:tc>
        <w:tc>
          <w:tcPr>
            <w:tcW w:w="4682" w:type="dxa"/>
            <w:shd w:val="clear" w:color="auto" w:fill="EAF1DD"/>
          </w:tcPr>
          <w:p w:rsidR="00A56155" w:rsidRPr="00A56155" w:rsidRDefault="00A56155" w:rsidP="00A56155">
            <w:pPr>
              <w:spacing w:after="0" w:line="240" w:lineRule="auto"/>
              <w:jc w:val="right"/>
              <w:rPr>
                <w:rFonts w:ascii="Times New Roman" w:hAnsi="Times New Roman" w:cs="Times New Roman"/>
                <w:b/>
                <w:bCs/>
                <w:sz w:val="24"/>
                <w:szCs w:val="24"/>
              </w:rPr>
            </w:pPr>
            <w:r w:rsidRPr="00A56155">
              <w:rPr>
                <w:rFonts w:ascii="Times New Roman" w:hAnsi="Times New Roman" w:cs="Times New Roman"/>
                <w:b/>
                <w:bCs/>
                <w:sz w:val="24"/>
                <w:szCs w:val="24"/>
              </w:rPr>
              <w:t>ИТОГО:</w:t>
            </w:r>
          </w:p>
        </w:tc>
        <w:tc>
          <w:tcPr>
            <w:tcW w:w="1679" w:type="dxa"/>
            <w:shd w:val="clear" w:color="auto" w:fill="EAF1DD"/>
          </w:tcPr>
          <w:p w:rsidR="00A56155" w:rsidRPr="00A56155" w:rsidRDefault="00A56155" w:rsidP="00A56155">
            <w:pPr>
              <w:spacing w:after="0" w:line="240" w:lineRule="auto"/>
              <w:jc w:val="center"/>
              <w:rPr>
                <w:rFonts w:ascii="Times New Roman" w:hAnsi="Times New Roman" w:cs="Times New Roman"/>
                <w:b/>
                <w:sz w:val="24"/>
                <w:szCs w:val="24"/>
              </w:rPr>
            </w:pPr>
            <w:r w:rsidRPr="00A56155">
              <w:rPr>
                <w:rFonts w:ascii="Times New Roman" w:hAnsi="Times New Roman" w:cs="Times New Roman"/>
                <w:b/>
                <w:sz w:val="24"/>
                <w:szCs w:val="24"/>
              </w:rPr>
              <w:t>6 149 736,47</w:t>
            </w:r>
          </w:p>
        </w:tc>
        <w:tc>
          <w:tcPr>
            <w:tcW w:w="1633" w:type="dxa"/>
            <w:shd w:val="clear" w:color="auto" w:fill="EAF1DD"/>
          </w:tcPr>
          <w:p w:rsidR="00A56155" w:rsidRPr="00A56155" w:rsidRDefault="00A56155" w:rsidP="00A56155">
            <w:pPr>
              <w:spacing w:after="0" w:line="240" w:lineRule="auto"/>
              <w:jc w:val="center"/>
              <w:rPr>
                <w:rFonts w:ascii="Times New Roman" w:hAnsi="Times New Roman" w:cs="Times New Roman"/>
                <w:b/>
                <w:sz w:val="24"/>
                <w:szCs w:val="24"/>
              </w:rPr>
            </w:pPr>
            <w:r w:rsidRPr="00A56155">
              <w:rPr>
                <w:rFonts w:ascii="Times New Roman" w:hAnsi="Times New Roman" w:cs="Times New Roman"/>
                <w:b/>
                <w:sz w:val="24"/>
                <w:szCs w:val="24"/>
              </w:rPr>
              <w:t>16 224,2</w:t>
            </w:r>
          </w:p>
        </w:tc>
        <w:tc>
          <w:tcPr>
            <w:tcW w:w="1806" w:type="dxa"/>
            <w:shd w:val="clear" w:color="auto" w:fill="EAF1DD"/>
          </w:tcPr>
          <w:p w:rsidR="00A56155" w:rsidRPr="00A56155" w:rsidRDefault="00A56155" w:rsidP="00A56155">
            <w:pPr>
              <w:spacing w:after="0" w:line="240" w:lineRule="auto"/>
              <w:jc w:val="center"/>
              <w:rPr>
                <w:rFonts w:ascii="Times New Roman" w:hAnsi="Times New Roman" w:cs="Times New Roman"/>
                <w:sz w:val="24"/>
                <w:szCs w:val="24"/>
              </w:rPr>
            </w:pPr>
          </w:p>
        </w:tc>
      </w:tr>
    </w:tbl>
    <w:p w:rsidR="00A56155" w:rsidRPr="00A56155" w:rsidRDefault="00A56155" w:rsidP="00A56155">
      <w:pPr>
        <w:autoSpaceDE w:val="0"/>
        <w:autoSpaceDN w:val="0"/>
        <w:adjustRightInd w:val="0"/>
        <w:spacing w:after="0"/>
        <w:jc w:val="center"/>
        <w:rPr>
          <w:rFonts w:ascii="Times New Roman" w:hAnsi="Times New Roman" w:cs="Times New Roman"/>
          <w:b/>
          <w:sz w:val="24"/>
          <w:szCs w:val="24"/>
        </w:rPr>
      </w:pPr>
    </w:p>
    <w:p w:rsidR="00A56155" w:rsidRPr="00A56155" w:rsidRDefault="00A56155" w:rsidP="00A56155">
      <w:pPr>
        <w:autoSpaceDE w:val="0"/>
        <w:autoSpaceDN w:val="0"/>
        <w:adjustRightInd w:val="0"/>
        <w:spacing w:after="0"/>
        <w:jc w:val="center"/>
        <w:rPr>
          <w:rFonts w:ascii="Times New Roman" w:hAnsi="Times New Roman" w:cs="Times New Roman"/>
          <w:sz w:val="24"/>
          <w:szCs w:val="24"/>
        </w:rPr>
      </w:pPr>
      <w:r w:rsidRPr="00A56155">
        <w:rPr>
          <w:rFonts w:ascii="Times New Roman" w:hAnsi="Times New Roman" w:cs="Times New Roman"/>
          <w:sz w:val="24"/>
          <w:szCs w:val="24"/>
        </w:rPr>
        <w:t xml:space="preserve">Мероприятия по подготовке жилищно-коммунального хозяйства </w:t>
      </w:r>
      <w:proofErr w:type="spellStart"/>
      <w:r w:rsidRPr="00A56155">
        <w:rPr>
          <w:rFonts w:ascii="Times New Roman" w:hAnsi="Times New Roman" w:cs="Times New Roman"/>
          <w:sz w:val="24"/>
          <w:szCs w:val="24"/>
        </w:rPr>
        <w:t>Можгинского</w:t>
      </w:r>
      <w:proofErr w:type="spellEnd"/>
      <w:r w:rsidRPr="00A56155">
        <w:rPr>
          <w:rFonts w:ascii="Times New Roman" w:hAnsi="Times New Roman" w:cs="Times New Roman"/>
          <w:sz w:val="24"/>
          <w:szCs w:val="24"/>
        </w:rPr>
        <w:t xml:space="preserve"> района к отопительному периоду из бюджета МО «</w:t>
      </w:r>
      <w:proofErr w:type="spellStart"/>
      <w:r w:rsidRPr="00A56155">
        <w:rPr>
          <w:rFonts w:ascii="Times New Roman" w:hAnsi="Times New Roman" w:cs="Times New Roman"/>
          <w:sz w:val="24"/>
          <w:szCs w:val="24"/>
        </w:rPr>
        <w:t>Можгинский</w:t>
      </w:r>
      <w:proofErr w:type="spellEnd"/>
      <w:r w:rsidRPr="00A56155">
        <w:rPr>
          <w:rFonts w:ascii="Times New Roman" w:hAnsi="Times New Roman" w:cs="Times New Roman"/>
          <w:sz w:val="24"/>
          <w:szCs w:val="24"/>
        </w:rPr>
        <w:t xml:space="preserve"> район» на 2021год</w:t>
      </w:r>
    </w:p>
    <w:tbl>
      <w:tblPr>
        <w:tblpPr w:leftFromText="180" w:rightFromText="180" w:vertAnchor="text" w:horzAnchor="margin" w:tblpXSpec="center" w:tblpY="227"/>
        <w:tblW w:w="10173" w:type="dxa"/>
        <w:tblLayout w:type="fixed"/>
        <w:tblLook w:val="0000" w:firstRow="0" w:lastRow="0" w:firstColumn="0" w:lastColumn="0" w:noHBand="0" w:noVBand="0"/>
      </w:tblPr>
      <w:tblGrid>
        <w:gridCol w:w="540"/>
        <w:gridCol w:w="6656"/>
        <w:gridCol w:w="1559"/>
        <w:gridCol w:w="1418"/>
      </w:tblGrid>
      <w:tr w:rsidR="00A56155" w:rsidRPr="00A56155" w:rsidTr="00490C67">
        <w:trPr>
          <w:trHeight w:val="720"/>
        </w:trPr>
        <w:tc>
          <w:tcPr>
            <w:tcW w:w="540" w:type="dxa"/>
            <w:tcBorders>
              <w:top w:val="single" w:sz="4" w:space="0" w:color="auto"/>
              <w:left w:val="single" w:sz="4" w:space="0" w:color="auto"/>
              <w:bottom w:val="single" w:sz="4" w:space="0" w:color="auto"/>
              <w:right w:val="single" w:sz="4" w:space="0" w:color="auto"/>
            </w:tcBorders>
            <w:shd w:val="clear" w:color="auto" w:fill="EAF1DD"/>
          </w:tcPr>
          <w:p w:rsidR="00A56155" w:rsidRPr="00A56155" w:rsidRDefault="00A56155" w:rsidP="00A56155">
            <w:pPr>
              <w:spacing w:after="0" w:line="240" w:lineRule="auto"/>
              <w:jc w:val="center"/>
              <w:rPr>
                <w:rFonts w:ascii="Times New Roman" w:hAnsi="Times New Roman" w:cs="Times New Roman"/>
                <w:sz w:val="24"/>
                <w:szCs w:val="24"/>
              </w:rPr>
            </w:pPr>
            <w:r w:rsidRPr="00A56155">
              <w:rPr>
                <w:rFonts w:ascii="Times New Roman" w:hAnsi="Times New Roman" w:cs="Times New Roman"/>
                <w:sz w:val="24"/>
                <w:szCs w:val="24"/>
              </w:rPr>
              <w:t>№</w:t>
            </w:r>
          </w:p>
        </w:tc>
        <w:tc>
          <w:tcPr>
            <w:tcW w:w="6656" w:type="dxa"/>
            <w:tcBorders>
              <w:top w:val="single" w:sz="4" w:space="0" w:color="auto"/>
              <w:left w:val="nil"/>
              <w:bottom w:val="single" w:sz="4" w:space="0" w:color="auto"/>
              <w:right w:val="single" w:sz="4" w:space="0" w:color="auto"/>
            </w:tcBorders>
            <w:shd w:val="clear" w:color="auto" w:fill="EAF1DD"/>
          </w:tcPr>
          <w:p w:rsidR="00A56155" w:rsidRPr="00A56155" w:rsidRDefault="00A56155" w:rsidP="00A56155">
            <w:pPr>
              <w:tabs>
                <w:tab w:val="left" w:pos="792"/>
              </w:tabs>
              <w:spacing w:after="0" w:line="240" w:lineRule="auto"/>
              <w:jc w:val="center"/>
              <w:rPr>
                <w:rFonts w:ascii="Times New Roman" w:hAnsi="Times New Roman" w:cs="Times New Roman"/>
                <w:bCs/>
                <w:sz w:val="24"/>
                <w:szCs w:val="24"/>
              </w:rPr>
            </w:pPr>
            <w:r w:rsidRPr="00A56155">
              <w:rPr>
                <w:rFonts w:ascii="Times New Roman" w:hAnsi="Times New Roman" w:cs="Times New Roman"/>
                <w:sz w:val="24"/>
                <w:szCs w:val="24"/>
              </w:rPr>
              <w:t>Наименование  работ</w:t>
            </w:r>
          </w:p>
        </w:tc>
        <w:tc>
          <w:tcPr>
            <w:tcW w:w="1559" w:type="dxa"/>
            <w:tcBorders>
              <w:top w:val="single" w:sz="4" w:space="0" w:color="auto"/>
              <w:left w:val="nil"/>
              <w:bottom w:val="single" w:sz="4" w:space="0" w:color="auto"/>
              <w:right w:val="single" w:sz="4" w:space="0" w:color="auto"/>
            </w:tcBorders>
            <w:shd w:val="clear" w:color="auto" w:fill="EAF1DD"/>
          </w:tcPr>
          <w:p w:rsidR="00A56155" w:rsidRPr="00A56155" w:rsidRDefault="00A56155" w:rsidP="00A56155">
            <w:pPr>
              <w:spacing w:after="0" w:line="240" w:lineRule="auto"/>
              <w:jc w:val="center"/>
              <w:rPr>
                <w:rFonts w:ascii="Times New Roman" w:hAnsi="Times New Roman" w:cs="Times New Roman"/>
                <w:bCs/>
                <w:sz w:val="24"/>
                <w:szCs w:val="24"/>
              </w:rPr>
            </w:pPr>
            <w:r w:rsidRPr="00A56155">
              <w:rPr>
                <w:rFonts w:ascii="Times New Roman" w:hAnsi="Times New Roman" w:cs="Times New Roman"/>
                <w:bCs/>
                <w:sz w:val="24"/>
                <w:szCs w:val="24"/>
              </w:rPr>
              <w:t>План</w:t>
            </w:r>
          </w:p>
          <w:p w:rsidR="00A56155" w:rsidRPr="00A56155" w:rsidRDefault="00A56155" w:rsidP="00A56155">
            <w:pPr>
              <w:spacing w:after="0" w:line="240" w:lineRule="auto"/>
              <w:jc w:val="center"/>
              <w:rPr>
                <w:rFonts w:ascii="Times New Roman" w:hAnsi="Times New Roman" w:cs="Times New Roman"/>
                <w:bCs/>
                <w:sz w:val="24"/>
                <w:szCs w:val="24"/>
              </w:rPr>
            </w:pPr>
            <w:r w:rsidRPr="00A56155">
              <w:rPr>
                <w:rFonts w:ascii="Times New Roman" w:hAnsi="Times New Roman" w:cs="Times New Roman"/>
                <w:bCs/>
                <w:sz w:val="24"/>
                <w:szCs w:val="24"/>
              </w:rPr>
              <w:t>бюджет МО</w:t>
            </w:r>
          </w:p>
          <w:p w:rsidR="00A56155" w:rsidRPr="00A56155" w:rsidRDefault="00A56155" w:rsidP="00A56155">
            <w:pPr>
              <w:spacing w:after="0" w:line="240" w:lineRule="auto"/>
              <w:jc w:val="center"/>
              <w:rPr>
                <w:rFonts w:ascii="Times New Roman" w:hAnsi="Times New Roman" w:cs="Times New Roman"/>
                <w:bCs/>
                <w:sz w:val="24"/>
                <w:szCs w:val="24"/>
              </w:rPr>
            </w:pPr>
            <w:r w:rsidRPr="00A56155">
              <w:rPr>
                <w:rFonts w:ascii="Times New Roman" w:hAnsi="Times New Roman" w:cs="Times New Roman"/>
                <w:bCs/>
                <w:sz w:val="24"/>
                <w:szCs w:val="24"/>
              </w:rPr>
              <w:t>руб.</w:t>
            </w:r>
          </w:p>
        </w:tc>
        <w:tc>
          <w:tcPr>
            <w:tcW w:w="1418" w:type="dxa"/>
            <w:tcBorders>
              <w:top w:val="single" w:sz="4" w:space="0" w:color="auto"/>
              <w:left w:val="nil"/>
              <w:bottom w:val="single" w:sz="4" w:space="0" w:color="auto"/>
              <w:right w:val="single" w:sz="4" w:space="0" w:color="auto"/>
            </w:tcBorders>
            <w:shd w:val="clear" w:color="auto" w:fill="EAF1DD"/>
          </w:tcPr>
          <w:p w:rsidR="00A56155" w:rsidRPr="00A56155" w:rsidRDefault="00A56155" w:rsidP="00A56155">
            <w:pPr>
              <w:spacing w:after="0" w:line="240" w:lineRule="auto"/>
              <w:jc w:val="center"/>
              <w:rPr>
                <w:rFonts w:ascii="Times New Roman" w:hAnsi="Times New Roman" w:cs="Times New Roman"/>
                <w:bCs/>
                <w:sz w:val="24"/>
                <w:szCs w:val="24"/>
              </w:rPr>
            </w:pPr>
            <w:r w:rsidRPr="00A56155">
              <w:rPr>
                <w:rFonts w:ascii="Times New Roman" w:hAnsi="Times New Roman" w:cs="Times New Roman"/>
                <w:bCs/>
                <w:sz w:val="24"/>
                <w:szCs w:val="24"/>
              </w:rPr>
              <w:t>Освоение, руб.</w:t>
            </w:r>
          </w:p>
        </w:tc>
      </w:tr>
      <w:tr w:rsidR="00A56155" w:rsidRPr="00A56155" w:rsidTr="00490C67">
        <w:trPr>
          <w:trHeight w:val="274"/>
        </w:trPr>
        <w:tc>
          <w:tcPr>
            <w:tcW w:w="7196" w:type="dxa"/>
            <w:gridSpan w:val="2"/>
            <w:tcBorders>
              <w:top w:val="single" w:sz="4" w:space="0" w:color="auto"/>
              <w:left w:val="single" w:sz="4" w:space="0" w:color="auto"/>
              <w:bottom w:val="single" w:sz="4" w:space="0" w:color="auto"/>
              <w:right w:val="single" w:sz="4" w:space="0" w:color="auto"/>
            </w:tcBorders>
            <w:noWrap/>
          </w:tcPr>
          <w:p w:rsidR="00A56155" w:rsidRPr="00A56155" w:rsidRDefault="00A56155" w:rsidP="00A56155">
            <w:pPr>
              <w:spacing w:after="0" w:line="240" w:lineRule="auto"/>
              <w:rPr>
                <w:rFonts w:ascii="Times New Roman" w:hAnsi="Times New Roman" w:cs="Times New Roman"/>
                <w:sz w:val="24"/>
                <w:szCs w:val="24"/>
              </w:rPr>
            </w:pPr>
            <w:r w:rsidRPr="00A56155">
              <w:rPr>
                <w:rFonts w:ascii="Times New Roman" w:hAnsi="Times New Roman" w:cs="Times New Roman"/>
                <w:b/>
                <w:bCs/>
                <w:sz w:val="24"/>
                <w:szCs w:val="24"/>
              </w:rPr>
              <w:t>Программа «Содержание и развитие муниципального хозяйства муниципального образования «</w:t>
            </w:r>
            <w:proofErr w:type="spellStart"/>
            <w:r w:rsidRPr="00A56155">
              <w:rPr>
                <w:rFonts w:ascii="Times New Roman" w:hAnsi="Times New Roman" w:cs="Times New Roman"/>
                <w:b/>
                <w:bCs/>
                <w:sz w:val="24"/>
                <w:szCs w:val="24"/>
              </w:rPr>
              <w:t>Можгинский</w:t>
            </w:r>
            <w:proofErr w:type="spellEnd"/>
            <w:r w:rsidRPr="00A56155">
              <w:rPr>
                <w:rFonts w:ascii="Times New Roman" w:hAnsi="Times New Roman" w:cs="Times New Roman"/>
                <w:b/>
                <w:bCs/>
                <w:sz w:val="24"/>
                <w:szCs w:val="24"/>
              </w:rPr>
              <w:t xml:space="preserve"> район» </w:t>
            </w:r>
          </w:p>
        </w:tc>
        <w:tc>
          <w:tcPr>
            <w:tcW w:w="1559" w:type="dxa"/>
            <w:tcBorders>
              <w:top w:val="single" w:sz="4" w:space="0" w:color="auto"/>
              <w:left w:val="nil"/>
              <w:bottom w:val="single" w:sz="4" w:space="0" w:color="auto"/>
              <w:right w:val="single" w:sz="4" w:space="0" w:color="auto"/>
            </w:tcBorders>
          </w:tcPr>
          <w:p w:rsidR="00A56155" w:rsidRPr="00A56155" w:rsidRDefault="00A56155" w:rsidP="00A56155">
            <w:pPr>
              <w:spacing w:after="0" w:line="240" w:lineRule="auto"/>
              <w:jc w:val="center"/>
              <w:rPr>
                <w:rFonts w:ascii="Times New Roman" w:hAnsi="Times New Roman" w:cs="Times New Roman"/>
                <w:sz w:val="24"/>
                <w:szCs w:val="24"/>
                <w:shd w:val="clear" w:color="auto" w:fill="FEFFFF"/>
              </w:rPr>
            </w:pPr>
          </w:p>
        </w:tc>
        <w:tc>
          <w:tcPr>
            <w:tcW w:w="1418" w:type="dxa"/>
            <w:tcBorders>
              <w:top w:val="single" w:sz="4" w:space="0" w:color="auto"/>
              <w:left w:val="nil"/>
              <w:bottom w:val="single" w:sz="4" w:space="0" w:color="auto"/>
              <w:right w:val="single" w:sz="4" w:space="0" w:color="auto"/>
            </w:tcBorders>
          </w:tcPr>
          <w:p w:rsidR="00A56155" w:rsidRPr="00A56155" w:rsidRDefault="00A56155" w:rsidP="00A56155">
            <w:pPr>
              <w:widowControl w:val="0"/>
              <w:suppressAutoHyphens/>
              <w:autoSpaceDE w:val="0"/>
              <w:spacing w:after="0" w:line="240" w:lineRule="auto"/>
              <w:jc w:val="center"/>
              <w:rPr>
                <w:rFonts w:ascii="Times New Roman" w:eastAsia="Arial" w:hAnsi="Times New Roman" w:cs="Times New Roman"/>
                <w:sz w:val="24"/>
                <w:szCs w:val="24"/>
                <w:shd w:val="clear" w:color="auto" w:fill="FEFFFF"/>
                <w:lang w:eastAsia="ar-SA"/>
              </w:rPr>
            </w:pPr>
          </w:p>
        </w:tc>
      </w:tr>
      <w:tr w:rsidR="00A56155" w:rsidRPr="00A56155" w:rsidTr="00490C67">
        <w:trPr>
          <w:trHeight w:val="274"/>
        </w:trPr>
        <w:tc>
          <w:tcPr>
            <w:tcW w:w="7196" w:type="dxa"/>
            <w:gridSpan w:val="2"/>
            <w:tcBorders>
              <w:top w:val="single" w:sz="4" w:space="0" w:color="auto"/>
              <w:left w:val="single" w:sz="4" w:space="0" w:color="auto"/>
              <w:bottom w:val="single" w:sz="4" w:space="0" w:color="auto"/>
              <w:right w:val="single" w:sz="4" w:space="0" w:color="auto"/>
            </w:tcBorders>
            <w:noWrap/>
          </w:tcPr>
          <w:p w:rsidR="00A56155" w:rsidRPr="00A56155" w:rsidRDefault="00A56155" w:rsidP="00A56155">
            <w:pPr>
              <w:spacing w:after="0" w:line="240" w:lineRule="auto"/>
              <w:rPr>
                <w:rFonts w:ascii="Times New Roman" w:hAnsi="Times New Roman" w:cs="Times New Roman"/>
                <w:sz w:val="24"/>
                <w:szCs w:val="24"/>
              </w:rPr>
            </w:pPr>
            <w:r w:rsidRPr="00A56155">
              <w:rPr>
                <w:rFonts w:ascii="Times New Roman" w:hAnsi="Times New Roman" w:cs="Times New Roman"/>
                <w:b/>
                <w:bCs/>
                <w:sz w:val="24"/>
                <w:szCs w:val="24"/>
              </w:rPr>
              <w:t>подпрограмма  «Содержание и развитие коммунальной инфраструктуры»</w:t>
            </w:r>
          </w:p>
        </w:tc>
        <w:tc>
          <w:tcPr>
            <w:tcW w:w="1559" w:type="dxa"/>
            <w:tcBorders>
              <w:top w:val="single" w:sz="4" w:space="0" w:color="auto"/>
              <w:left w:val="nil"/>
              <w:bottom w:val="single" w:sz="4" w:space="0" w:color="auto"/>
              <w:right w:val="single" w:sz="4" w:space="0" w:color="auto"/>
            </w:tcBorders>
          </w:tcPr>
          <w:p w:rsidR="00A56155" w:rsidRPr="00A56155" w:rsidRDefault="00A56155" w:rsidP="00A56155">
            <w:pPr>
              <w:spacing w:after="0" w:line="240" w:lineRule="auto"/>
              <w:jc w:val="center"/>
              <w:rPr>
                <w:rFonts w:ascii="Times New Roman" w:hAnsi="Times New Roman" w:cs="Times New Roman"/>
                <w:sz w:val="24"/>
                <w:szCs w:val="24"/>
                <w:shd w:val="clear" w:color="auto" w:fill="FEFFFF"/>
              </w:rPr>
            </w:pPr>
          </w:p>
        </w:tc>
        <w:tc>
          <w:tcPr>
            <w:tcW w:w="1418" w:type="dxa"/>
            <w:tcBorders>
              <w:top w:val="single" w:sz="4" w:space="0" w:color="auto"/>
              <w:left w:val="nil"/>
              <w:bottom w:val="single" w:sz="4" w:space="0" w:color="auto"/>
              <w:right w:val="single" w:sz="4" w:space="0" w:color="auto"/>
            </w:tcBorders>
          </w:tcPr>
          <w:p w:rsidR="00A56155" w:rsidRPr="00A56155" w:rsidRDefault="00A56155" w:rsidP="00A56155">
            <w:pPr>
              <w:widowControl w:val="0"/>
              <w:suppressAutoHyphens/>
              <w:autoSpaceDE w:val="0"/>
              <w:spacing w:after="0" w:line="240" w:lineRule="auto"/>
              <w:jc w:val="center"/>
              <w:rPr>
                <w:rFonts w:ascii="Times New Roman" w:eastAsia="Arial" w:hAnsi="Times New Roman" w:cs="Times New Roman"/>
                <w:sz w:val="24"/>
                <w:szCs w:val="24"/>
                <w:shd w:val="clear" w:color="auto" w:fill="FEFFFF"/>
                <w:lang w:eastAsia="ar-SA"/>
              </w:rPr>
            </w:pPr>
          </w:p>
        </w:tc>
      </w:tr>
      <w:tr w:rsidR="00A56155" w:rsidRPr="00A56155" w:rsidTr="00490C67">
        <w:trPr>
          <w:trHeight w:val="60"/>
        </w:trPr>
        <w:tc>
          <w:tcPr>
            <w:tcW w:w="7196" w:type="dxa"/>
            <w:gridSpan w:val="2"/>
            <w:tcBorders>
              <w:top w:val="single" w:sz="4" w:space="0" w:color="auto"/>
              <w:left w:val="single" w:sz="4" w:space="0" w:color="auto"/>
              <w:bottom w:val="single" w:sz="4" w:space="0" w:color="auto"/>
              <w:right w:val="single" w:sz="4" w:space="0" w:color="auto"/>
            </w:tcBorders>
            <w:noWrap/>
          </w:tcPr>
          <w:p w:rsidR="00A56155" w:rsidRPr="00A56155" w:rsidRDefault="00A56155" w:rsidP="00A56155">
            <w:pPr>
              <w:widowControl w:val="0"/>
              <w:suppressAutoHyphens/>
              <w:autoSpaceDE w:val="0"/>
              <w:spacing w:after="0" w:line="240" w:lineRule="auto"/>
              <w:rPr>
                <w:rFonts w:ascii="Times New Roman" w:eastAsia="Arial" w:hAnsi="Times New Roman" w:cs="Times New Roman"/>
                <w:sz w:val="24"/>
                <w:szCs w:val="24"/>
                <w:shd w:val="clear" w:color="auto" w:fill="FEFFFF"/>
                <w:lang w:eastAsia="ar-SA"/>
              </w:rPr>
            </w:pPr>
            <w:r w:rsidRPr="00A56155">
              <w:rPr>
                <w:rFonts w:ascii="Times New Roman" w:eastAsia="Arial" w:hAnsi="Times New Roman" w:cs="Times New Roman"/>
                <w:sz w:val="24"/>
                <w:szCs w:val="24"/>
                <w:shd w:val="clear" w:color="auto" w:fill="FEFFFF"/>
                <w:lang w:eastAsia="ar-SA"/>
              </w:rPr>
              <w:t>Реализации мероприятий по подготовке жилищно-коммунального хозяйства к отопительному периоду</w:t>
            </w:r>
          </w:p>
        </w:tc>
        <w:tc>
          <w:tcPr>
            <w:tcW w:w="1559" w:type="dxa"/>
            <w:tcBorders>
              <w:top w:val="single" w:sz="4" w:space="0" w:color="auto"/>
              <w:left w:val="nil"/>
              <w:bottom w:val="single" w:sz="4" w:space="0" w:color="auto"/>
              <w:right w:val="single" w:sz="4" w:space="0" w:color="auto"/>
            </w:tcBorders>
          </w:tcPr>
          <w:p w:rsidR="00A56155" w:rsidRPr="00A56155" w:rsidRDefault="00A56155" w:rsidP="00A56155">
            <w:pPr>
              <w:spacing w:after="0" w:line="240" w:lineRule="auto"/>
              <w:jc w:val="center"/>
              <w:rPr>
                <w:rFonts w:ascii="Times New Roman" w:hAnsi="Times New Roman" w:cs="Times New Roman"/>
                <w:b/>
                <w:sz w:val="24"/>
                <w:szCs w:val="24"/>
                <w:shd w:val="clear" w:color="auto" w:fill="FEFFFF"/>
              </w:rPr>
            </w:pPr>
          </w:p>
        </w:tc>
        <w:tc>
          <w:tcPr>
            <w:tcW w:w="1418" w:type="dxa"/>
            <w:tcBorders>
              <w:top w:val="single" w:sz="4" w:space="0" w:color="auto"/>
              <w:left w:val="nil"/>
              <w:bottom w:val="single" w:sz="4" w:space="0" w:color="auto"/>
              <w:right w:val="single" w:sz="4" w:space="0" w:color="auto"/>
            </w:tcBorders>
          </w:tcPr>
          <w:p w:rsidR="00A56155" w:rsidRPr="00A56155" w:rsidRDefault="00A56155" w:rsidP="00A56155">
            <w:pPr>
              <w:widowControl w:val="0"/>
              <w:suppressAutoHyphens/>
              <w:autoSpaceDE w:val="0"/>
              <w:spacing w:after="0" w:line="240" w:lineRule="auto"/>
              <w:jc w:val="center"/>
              <w:rPr>
                <w:rFonts w:ascii="Times New Roman" w:eastAsia="Arial" w:hAnsi="Times New Roman" w:cs="Times New Roman"/>
                <w:b/>
                <w:sz w:val="24"/>
                <w:szCs w:val="24"/>
                <w:shd w:val="clear" w:color="auto" w:fill="FEFFFF"/>
                <w:lang w:eastAsia="ar-SA"/>
              </w:rPr>
            </w:pPr>
          </w:p>
        </w:tc>
      </w:tr>
      <w:tr w:rsidR="00A56155" w:rsidRPr="00A56155" w:rsidTr="00490C67">
        <w:trPr>
          <w:trHeight w:val="397"/>
        </w:trPr>
        <w:tc>
          <w:tcPr>
            <w:tcW w:w="540" w:type="dxa"/>
            <w:tcBorders>
              <w:top w:val="single" w:sz="4" w:space="0" w:color="auto"/>
              <w:left w:val="single" w:sz="4" w:space="0" w:color="auto"/>
              <w:bottom w:val="single" w:sz="4" w:space="0" w:color="auto"/>
              <w:right w:val="nil"/>
            </w:tcBorders>
            <w:noWrap/>
          </w:tcPr>
          <w:p w:rsidR="00A56155" w:rsidRPr="00A56155" w:rsidRDefault="00A56155" w:rsidP="00A56155">
            <w:pPr>
              <w:spacing w:after="0" w:line="240" w:lineRule="auto"/>
              <w:jc w:val="center"/>
              <w:rPr>
                <w:rFonts w:ascii="Times New Roman" w:hAnsi="Times New Roman" w:cs="Times New Roman"/>
                <w:sz w:val="24"/>
                <w:szCs w:val="24"/>
              </w:rPr>
            </w:pPr>
            <w:r w:rsidRPr="00A56155">
              <w:rPr>
                <w:rFonts w:ascii="Times New Roman" w:hAnsi="Times New Roman" w:cs="Times New Roman"/>
                <w:sz w:val="24"/>
                <w:szCs w:val="24"/>
              </w:rPr>
              <w:t>1</w:t>
            </w:r>
          </w:p>
        </w:tc>
        <w:tc>
          <w:tcPr>
            <w:tcW w:w="6656" w:type="dxa"/>
            <w:tcBorders>
              <w:top w:val="single" w:sz="4" w:space="0" w:color="auto"/>
              <w:left w:val="single" w:sz="4" w:space="0" w:color="auto"/>
              <w:bottom w:val="single" w:sz="4" w:space="0" w:color="auto"/>
              <w:right w:val="single" w:sz="4" w:space="0" w:color="auto"/>
            </w:tcBorders>
            <w:shd w:val="clear" w:color="auto" w:fill="FFFFFF"/>
            <w:vAlign w:val="bottom"/>
          </w:tcPr>
          <w:p w:rsidR="00A56155" w:rsidRPr="00A56155" w:rsidRDefault="00A56155" w:rsidP="00A56155">
            <w:pPr>
              <w:spacing w:after="0" w:line="240" w:lineRule="auto"/>
              <w:rPr>
                <w:rFonts w:ascii="Times New Roman" w:hAnsi="Times New Roman" w:cs="Times New Roman"/>
                <w:sz w:val="24"/>
                <w:szCs w:val="24"/>
              </w:rPr>
            </w:pPr>
            <w:r w:rsidRPr="00A56155">
              <w:rPr>
                <w:rFonts w:ascii="Times New Roman" w:hAnsi="Times New Roman" w:cs="Times New Roman"/>
                <w:sz w:val="24"/>
                <w:szCs w:val="24"/>
              </w:rPr>
              <w:t xml:space="preserve">Капитальный ремонт - замена шкафного распределительного пункта на газораспределительный шкафной пункт с регуляторами без увеличения пропускной способности на объекте: "Газоснабжение ТКУ на территории школы д. Малая </w:t>
            </w:r>
            <w:proofErr w:type="spellStart"/>
            <w:r w:rsidRPr="00A56155">
              <w:rPr>
                <w:rFonts w:ascii="Times New Roman" w:hAnsi="Times New Roman" w:cs="Times New Roman"/>
                <w:sz w:val="24"/>
                <w:szCs w:val="24"/>
              </w:rPr>
              <w:t>Сюга</w:t>
            </w:r>
            <w:proofErr w:type="spellEnd"/>
            <w:r w:rsidRPr="00A56155">
              <w:rPr>
                <w:rFonts w:ascii="Times New Roman" w:hAnsi="Times New Roman" w:cs="Times New Roman"/>
                <w:sz w:val="24"/>
                <w:szCs w:val="24"/>
              </w:rPr>
              <w:t>"</w:t>
            </w:r>
          </w:p>
        </w:tc>
        <w:tc>
          <w:tcPr>
            <w:tcW w:w="1559" w:type="dxa"/>
            <w:tcBorders>
              <w:top w:val="single" w:sz="4" w:space="0" w:color="auto"/>
              <w:left w:val="nil"/>
              <w:bottom w:val="single" w:sz="4" w:space="0" w:color="auto"/>
              <w:right w:val="single" w:sz="4" w:space="0" w:color="auto"/>
            </w:tcBorders>
            <w:vAlign w:val="center"/>
          </w:tcPr>
          <w:p w:rsidR="00A56155" w:rsidRPr="00A56155" w:rsidRDefault="00A56155" w:rsidP="00A56155">
            <w:pPr>
              <w:spacing w:after="0" w:line="240" w:lineRule="auto"/>
              <w:jc w:val="center"/>
              <w:rPr>
                <w:rFonts w:ascii="Times New Roman" w:hAnsi="Times New Roman" w:cs="Times New Roman"/>
                <w:sz w:val="24"/>
                <w:szCs w:val="24"/>
              </w:rPr>
            </w:pPr>
            <w:r w:rsidRPr="00A56155">
              <w:rPr>
                <w:rFonts w:ascii="Times New Roman" w:hAnsi="Times New Roman" w:cs="Times New Roman"/>
                <w:sz w:val="24"/>
                <w:szCs w:val="24"/>
              </w:rPr>
              <w:t>466 864,80</w:t>
            </w:r>
          </w:p>
        </w:tc>
        <w:tc>
          <w:tcPr>
            <w:tcW w:w="1418" w:type="dxa"/>
            <w:tcBorders>
              <w:top w:val="single" w:sz="4" w:space="0" w:color="auto"/>
              <w:left w:val="nil"/>
              <w:bottom w:val="single" w:sz="4" w:space="0" w:color="auto"/>
              <w:right w:val="single" w:sz="4" w:space="0" w:color="auto"/>
            </w:tcBorders>
            <w:vAlign w:val="center"/>
          </w:tcPr>
          <w:p w:rsidR="00A56155" w:rsidRPr="00A56155" w:rsidRDefault="00A56155" w:rsidP="00A56155">
            <w:pPr>
              <w:spacing w:after="0" w:line="240" w:lineRule="auto"/>
              <w:jc w:val="center"/>
              <w:rPr>
                <w:rFonts w:ascii="Times New Roman" w:hAnsi="Times New Roman" w:cs="Times New Roman"/>
                <w:sz w:val="24"/>
                <w:szCs w:val="24"/>
              </w:rPr>
            </w:pPr>
            <w:r w:rsidRPr="00A56155">
              <w:rPr>
                <w:rFonts w:ascii="Times New Roman" w:hAnsi="Times New Roman" w:cs="Times New Roman"/>
                <w:sz w:val="24"/>
                <w:szCs w:val="24"/>
              </w:rPr>
              <w:t>466 864,80</w:t>
            </w:r>
          </w:p>
        </w:tc>
      </w:tr>
      <w:tr w:rsidR="00A56155" w:rsidRPr="00A56155" w:rsidTr="00490C67">
        <w:trPr>
          <w:trHeight w:val="193"/>
        </w:trPr>
        <w:tc>
          <w:tcPr>
            <w:tcW w:w="540" w:type="dxa"/>
            <w:tcBorders>
              <w:top w:val="single" w:sz="4" w:space="0" w:color="auto"/>
              <w:left w:val="single" w:sz="4" w:space="0" w:color="auto"/>
              <w:bottom w:val="single" w:sz="4" w:space="0" w:color="auto"/>
              <w:right w:val="nil"/>
            </w:tcBorders>
            <w:noWrap/>
          </w:tcPr>
          <w:p w:rsidR="00A56155" w:rsidRPr="00A56155" w:rsidRDefault="00A56155" w:rsidP="00A56155">
            <w:pPr>
              <w:spacing w:after="0" w:line="240" w:lineRule="auto"/>
              <w:jc w:val="center"/>
              <w:rPr>
                <w:rFonts w:ascii="Times New Roman" w:hAnsi="Times New Roman" w:cs="Times New Roman"/>
                <w:sz w:val="24"/>
                <w:szCs w:val="24"/>
              </w:rPr>
            </w:pPr>
            <w:r w:rsidRPr="00A56155">
              <w:rPr>
                <w:rFonts w:ascii="Times New Roman" w:hAnsi="Times New Roman" w:cs="Times New Roman"/>
                <w:sz w:val="24"/>
                <w:szCs w:val="24"/>
              </w:rPr>
              <w:t>2</w:t>
            </w:r>
          </w:p>
        </w:tc>
        <w:tc>
          <w:tcPr>
            <w:tcW w:w="6656" w:type="dxa"/>
            <w:tcBorders>
              <w:top w:val="single" w:sz="4" w:space="0" w:color="auto"/>
              <w:left w:val="single" w:sz="4" w:space="0" w:color="auto"/>
              <w:bottom w:val="single" w:sz="4" w:space="0" w:color="auto"/>
              <w:right w:val="single" w:sz="4" w:space="0" w:color="auto"/>
            </w:tcBorders>
            <w:shd w:val="clear" w:color="auto" w:fill="FFFFFF"/>
            <w:vAlign w:val="bottom"/>
          </w:tcPr>
          <w:p w:rsidR="00A56155" w:rsidRPr="00A56155" w:rsidRDefault="00A56155" w:rsidP="00A56155">
            <w:pPr>
              <w:spacing w:after="0" w:line="240" w:lineRule="auto"/>
              <w:rPr>
                <w:rFonts w:ascii="Times New Roman" w:hAnsi="Times New Roman" w:cs="Times New Roman"/>
                <w:sz w:val="24"/>
                <w:szCs w:val="24"/>
              </w:rPr>
            </w:pPr>
            <w:proofErr w:type="gramStart"/>
            <w:r w:rsidRPr="00A56155">
              <w:rPr>
                <w:rFonts w:ascii="Times New Roman" w:hAnsi="Times New Roman" w:cs="Times New Roman"/>
                <w:sz w:val="24"/>
                <w:szCs w:val="24"/>
              </w:rPr>
              <w:t xml:space="preserve">Техническое диагностирование и экспертиза промышленной безопасности объектов газоснабжение в д. Камышлы, д. </w:t>
            </w:r>
            <w:proofErr w:type="spellStart"/>
            <w:r w:rsidRPr="00A56155">
              <w:rPr>
                <w:rFonts w:ascii="Times New Roman" w:hAnsi="Times New Roman" w:cs="Times New Roman"/>
                <w:sz w:val="24"/>
                <w:szCs w:val="24"/>
              </w:rPr>
              <w:t>Лудзи</w:t>
            </w:r>
            <w:proofErr w:type="spellEnd"/>
            <w:r w:rsidRPr="00A56155">
              <w:rPr>
                <w:rFonts w:ascii="Times New Roman" w:hAnsi="Times New Roman" w:cs="Times New Roman"/>
                <w:sz w:val="24"/>
                <w:szCs w:val="24"/>
              </w:rPr>
              <w:t xml:space="preserve"> </w:t>
            </w:r>
            <w:proofErr w:type="spellStart"/>
            <w:r w:rsidRPr="00A56155">
              <w:rPr>
                <w:rFonts w:ascii="Times New Roman" w:hAnsi="Times New Roman" w:cs="Times New Roman"/>
                <w:sz w:val="24"/>
                <w:szCs w:val="24"/>
              </w:rPr>
              <w:t>Шудзи</w:t>
            </w:r>
            <w:proofErr w:type="spellEnd"/>
            <w:r w:rsidRPr="00A56155">
              <w:rPr>
                <w:rFonts w:ascii="Times New Roman" w:hAnsi="Times New Roman" w:cs="Times New Roman"/>
                <w:sz w:val="24"/>
                <w:szCs w:val="24"/>
              </w:rPr>
              <w:t xml:space="preserve">, д. Мельниково и д. Старые </w:t>
            </w:r>
            <w:proofErr w:type="spellStart"/>
            <w:r w:rsidRPr="00A56155">
              <w:rPr>
                <w:rFonts w:ascii="Times New Roman" w:hAnsi="Times New Roman" w:cs="Times New Roman"/>
                <w:sz w:val="24"/>
                <w:szCs w:val="24"/>
              </w:rPr>
              <w:t>Какси</w:t>
            </w:r>
            <w:proofErr w:type="spellEnd"/>
            <w:proofErr w:type="gramEnd"/>
          </w:p>
        </w:tc>
        <w:tc>
          <w:tcPr>
            <w:tcW w:w="1559" w:type="dxa"/>
            <w:tcBorders>
              <w:top w:val="single" w:sz="4" w:space="0" w:color="auto"/>
              <w:left w:val="nil"/>
              <w:bottom w:val="single" w:sz="4" w:space="0" w:color="auto"/>
              <w:right w:val="single" w:sz="4" w:space="0" w:color="auto"/>
            </w:tcBorders>
            <w:vAlign w:val="center"/>
          </w:tcPr>
          <w:p w:rsidR="00A56155" w:rsidRPr="00A56155" w:rsidRDefault="00A56155" w:rsidP="00A56155">
            <w:pPr>
              <w:spacing w:after="0" w:line="240" w:lineRule="auto"/>
              <w:jc w:val="center"/>
              <w:rPr>
                <w:rFonts w:ascii="Times New Roman" w:hAnsi="Times New Roman" w:cs="Times New Roman"/>
                <w:sz w:val="24"/>
                <w:szCs w:val="24"/>
              </w:rPr>
            </w:pPr>
            <w:r w:rsidRPr="00A56155">
              <w:rPr>
                <w:rFonts w:ascii="Times New Roman" w:hAnsi="Times New Roman" w:cs="Times New Roman"/>
                <w:sz w:val="24"/>
                <w:szCs w:val="24"/>
              </w:rPr>
              <w:t>60 000,00</w:t>
            </w:r>
          </w:p>
        </w:tc>
        <w:tc>
          <w:tcPr>
            <w:tcW w:w="1418" w:type="dxa"/>
            <w:tcBorders>
              <w:top w:val="single" w:sz="4" w:space="0" w:color="auto"/>
              <w:left w:val="nil"/>
              <w:bottom w:val="single" w:sz="4" w:space="0" w:color="auto"/>
              <w:right w:val="single" w:sz="4" w:space="0" w:color="auto"/>
            </w:tcBorders>
            <w:vAlign w:val="center"/>
          </w:tcPr>
          <w:p w:rsidR="00A56155" w:rsidRPr="00A56155" w:rsidRDefault="00A56155" w:rsidP="00A56155">
            <w:pPr>
              <w:spacing w:after="0" w:line="240" w:lineRule="auto"/>
              <w:jc w:val="center"/>
              <w:rPr>
                <w:rFonts w:ascii="Times New Roman" w:hAnsi="Times New Roman" w:cs="Times New Roman"/>
                <w:sz w:val="24"/>
                <w:szCs w:val="24"/>
              </w:rPr>
            </w:pPr>
            <w:r w:rsidRPr="00A56155">
              <w:rPr>
                <w:rFonts w:ascii="Times New Roman" w:hAnsi="Times New Roman" w:cs="Times New Roman"/>
                <w:sz w:val="24"/>
                <w:szCs w:val="24"/>
              </w:rPr>
              <w:t>60 000,00</w:t>
            </w:r>
          </w:p>
        </w:tc>
      </w:tr>
      <w:tr w:rsidR="00A56155" w:rsidRPr="00A56155" w:rsidTr="00490C67">
        <w:trPr>
          <w:trHeight w:val="401"/>
        </w:trPr>
        <w:tc>
          <w:tcPr>
            <w:tcW w:w="540" w:type="dxa"/>
            <w:tcBorders>
              <w:top w:val="single" w:sz="4" w:space="0" w:color="auto"/>
              <w:left w:val="single" w:sz="4" w:space="0" w:color="auto"/>
              <w:bottom w:val="single" w:sz="4" w:space="0" w:color="auto"/>
              <w:right w:val="nil"/>
            </w:tcBorders>
            <w:noWrap/>
          </w:tcPr>
          <w:p w:rsidR="00A56155" w:rsidRPr="00A56155" w:rsidRDefault="00A56155" w:rsidP="00A56155">
            <w:pPr>
              <w:spacing w:after="0" w:line="240" w:lineRule="auto"/>
              <w:jc w:val="center"/>
              <w:rPr>
                <w:rFonts w:ascii="Times New Roman" w:hAnsi="Times New Roman" w:cs="Times New Roman"/>
                <w:sz w:val="24"/>
                <w:szCs w:val="24"/>
              </w:rPr>
            </w:pPr>
            <w:r w:rsidRPr="00A56155">
              <w:rPr>
                <w:rFonts w:ascii="Times New Roman" w:hAnsi="Times New Roman" w:cs="Times New Roman"/>
                <w:sz w:val="24"/>
                <w:szCs w:val="24"/>
              </w:rPr>
              <w:t>3</w:t>
            </w:r>
          </w:p>
        </w:tc>
        <w:tc>
          <w:tcPr>
            <w:tcW w:w="6656" w:type="dxa"/>
            <w:tcBorders>
              <w:top w:val="single" w:sz="4" w:space="0" w:color="auto"/>
              <w:left w:val="single" w:sz="4" w:space="0" w:color="auto"/>
              <w:bottom w:val="single" w:sz="4" w:space="0" w:color="auto"/>
              <w:right w:val="single" w:sz="4" w:space="0" w:color="auto"/>
            </w:tcBorders>
            <w:shd w:val="clear" w:color="auto" w:fill="FFFFFF"/>
            <w:vAlign w:val="center"/>
          </w:tcPr>
          <w:p w:rsidR="00A56155" w:rsidRPr="00A56155" w:rsidRDefault="00A56155" w:rsidP="00A56155">
            <w:pPr>
              <w:spacing w:after="0" w:line="240" w:lineRule="auto"/>
              <w:rPr>
                <w:rFonts w:ascii="Times New Roman" w:hAnsi="Times New Roman" w:cs="Times New Roman"/>
                <w:sz w:val="24"/>
                <w:szCs w:val="24"/>
              </w:rPr>
            </w:pPr>
            <w:r w:rsidRPr="00A56155">
              <w:rPr>
                <w:rFonts w:ascii="Times New Roman" w:hAnsi="Times New Roman" w:cs="Times New Roman"/>
                <w:sz w:val="24"/>
                <w:szCs w:val="24"/>
              </w:rPr>
              <w:t xml:space="preserve">Капитальный ремонт котельного оборудования в котельной д. Малая </w:t>
            </w:r>
            <w:proofErr w:type="spellStart"/>
            <w:r w:rsidRPr="00A56155">
              <w:rPr>
                <w:rFonts w:ascii="Times New Roman" w:hAnsi="Times New Roman" w:cs="Times New Roman"/>
                <w:sz w:val="24"/>
                <w:szCs w:val="24"/>
              </w:rPr>
              <w:t>Сюга</w:t>
            </w:r>
            <w:proofErr w:type="spellEnd"/>
            <w:r w:rsidRPr="00A56155">
              <w:rPr>
                <w:rFonts w:ascii="Times New Roman" w:hAnsi="Times New Roman" w:cs="Times New Roman"/>
                <w:sz w:val="24"/>
                <w:szCs w:val="24"/>
              </w:rPr>
              <w:t xml:space="preserve"> </w:t>
            </w:r>
            <w:proofErr w:type="spellStart"/>
            <w:r w:rsidRPr="00A56155">
              <w:rPr>
                <w:rFonts w:ascii="Times New Roman" w:hAnsi="Times New Roman" w:cs="Times New Roman"/>
                <w:sz w:val="24"/>
                <w:szCs w:val="24"/>
              </w:rPr>
              <w:t>Можгинского</w:t>
            </w:r>
            <w:proofErr w:type="spellEnd"/>
            <w:r w:rsidRPr="00A56155">
              <w:rPr>
                <w:rFonts w:ascii="Times New Roman" w:hAnsi="Times New Roman" w:cs="Times New Roman"/>
                <w:sz w:val="24"/>
                <w:szCs w:val="24"/>
              </w:rPr>
              <w:t xml:space="preserve"> района</w:t>
            </w:r>
          </w:p>
        </w:tc>
        <w:tc>
          <w:tcPr>
            <w:tcW w:w="1559" w:type="dxa"/>
            <w:tcBorders>
              <w:top w:val="single" w:sz="4" w:space="0" w:color="auto"/>
              <w:left w:val="nil"/>
              <w:bottom w:val="single" w:sz="4" w:space="0" w:color="auto"/>
              <w:right w:val="single" w:sz="4" w:space="0" w:color="auto"/>
            </w:tcBorders>
            <w:vAlign w:val="center"/>
          </w:tcPr>
          <w:p w:rsidR="00A56155" w:rsidRPr="00A56155" w:rsidRDefault="00A56155" w:rsidP="00A56155">
            <w:pPr>
              <w:spacing w:after="0" w:line="240" w:lineRule="auto"/>
              <w:jc w:val="center"/>
              <w:rPr>
                <w:rFonts w:ascii="Times New Roman" w:hAnsi="Times New Roman" w:cs="Times New Roman"/>
                <w:sz w:val="24"/>
                <w:szCs w:val="24"/>
              </w:rPr>
            </w:pPr>
            <w:r w:rsidRPr="00A56155">
              <w:rPr>
                <w:rFonts w:ascii="Times New Roman" w:hAnsi="Times New Roman" w:cs="Times New Roman"/>
                <w:sz w:val="24"/>
                <w:szCs w:val="24"/>
              </w:rPr>
              <w:t>1 047 220,00</w:t>
            </w:r>
          </w:p>
        </w:tc>
        <w:tc>
          <w:tcPr>
            <w:tcW w:w="1418" w:type="dxa"/>
            <w:tcBorders>
              <w:top w:val="single" w:sz="4" w:space="0" w:color="auto"/>
              <w:left w:val="nil"/>
              <w:bottom w:val="single" w:sz="4" w:space="0" w:color="auto"/>
              <w:right w:val="single" w:sz="4" w:space="0" w:color="auto"/>
            </w:tcBorders>
            <w:vAlign w:val="center"/>
          </w:tcPr>
          <w:p w:rsidR="00A56155" w:rsidRPr="00A56155" w:rsidRDefault="00A56155" w:rsidP="00A56155">
            <w:pPr>
              <w:spacing w:after="0" w:line="240" w:lineRule="auto"/>
              <w:jc w:val="center"/>
              <w:rPr>
                <w:rFonts w:ascii="Times New Roman" w:hAnsi="Times New Roman" w:cs="Times New Roman"/>
                <w:sz w:val="24"/>
                <w:szCs w:val="24"/>
              </w:rPr>
            </w:pPr>
            <w:r w:rsidRPr="00A56155">
              <w:rPr>
                <w:rFonts w:ascii="Times New Roman" w:hAnsi="Times New Roman" w:cs="Times New Roman"/>
                <w:sz w:val="24"/>
                <w:szCs w:val="24"/>
              </w:rPr>
              <w:t>1 047 220,00</w:t>
            </w:r>
          </w:p>
        </w:tc>
      </w:tr>
      <w:tr w:rsidR="00A56155" w:rsidRPr="00A56155" w:rsidTr="00490C67">
        <w:trPr>
          <w:trHeight w:val="401"/>
        </w:trPr>
        <w:tc>
          <w:tcPr>
            <w:tcW w:w="540" w:type="dxa"/>
            <w:tcBorders>
              <w:top w:val="single" w:sz="4" w:space="0" w:color="auto"/>
              <w:left w:val="single" w:sz="4" w:space="0" w:color="auto"/>
              <w:bottom w:val="single" w:sz="4" w:space="0" w:color="auto"/>
              <w:right w:val="nil"/>
            </w:tcBorders>
            <w:noWrap/>
          </w:tcPr>
          <w:p w:rsidR="00A56155" w:rsidRPr="00A56155" w:rsidRDefault="00A56155" w:rsidP="00A56155">
            <w:pPr>
              <w:spacing w:after="0" w:line="240" w:lineRule="auto"/>
              <w:jc w:val="center"/>
              <w:rPr>
                <w:rFonts w:ascii="Times New Roman" w:hAnsi="Times New Roman" w:cs="Times New Roman"/>
                <w:sz w:val="24"/>
                <w:szCs w:val="24"/>
              </w:rPr>
            </w:pPr>
            <w:r w:rsidRPr="00A56155">
              <w:rPr>
                <w:rFonts w:ascii="Times New Roman" w:hAnsi="Times New Roman" w:cs="Times New Roman"/>
                <w:sz w:val="24"/>
                <w:szCs w:val="24"/>
              </w:rPr>
              <w:t>4</w:t>
            </w:r>
          </w:p>
        </w:tc>
        <w:tc>
          <w:tcPr>
            <w:tcW w:w="6656" w:type="dxa"/>
            <w:tcBorders>
              <w:top w:val="single" w:sz="4" w:space="0" w:color="auto"/>
              <w:left w:val="single" w:sz="4" w:space="0" w:color="auto"/>
              <w:bottom w:val="single" w:sz="4" w:space="0" w:color="auto"/>
              <w:right w:val="single" w:sz="4" w:space="0" w:color="auto"/>
            </w:tcBorders>
            <w:shd w:val="clear" w:color="auto" w:fill="FFFFFF"/>
            <w:vAlign w:val="center"/>
          </w:tcPr>
          <w:p w:rsidR="00A56155" w:rsidRPr="00A56155" w:rsidRDefault="00A56155" w:rsidP="00A56155">
            <w:pPr>
              <w:spacing w:after="0" w:line="240" w:lineRule="auto"/>
              <w:rPr>
                <w:rFonts w:ascii="Times New Roman" w:hAnsi="Times New Roman" w:cs="Times New Roman"/>
                <w:sz w:val="24"/>
                <w:szCs w:val="24"/>
              </w:rPr>
            </w:pPr>
            <w:r w:rsidRPr="00A56155">
              <w:rPr>
                <w:rFonts w:ascii="Times New Roman" w:hAnsi="Times New Roman" w:cs="Times New Roman"/>
                <w:sz w:val="24"/>
                <w:szCs w:val="24"/>
              </w:rPr>
              <w:t>Водопровод д. Лесная Поляна ул. Яблоневая</w:t>
            </w:r>
          </w:p>
        </w:tc>
        <w:tc>
          <w:tcPr>
            <w:tcW w:w="1559" w:type="dxa"/>
            <w:tcBorders>
              <w:top w:val="single" w:sz="4" w:space="0" w:color="auto"/>
              <w:left w:val="nil"/>
              <w:bottom w:val="single" w:sz="4" w:space="0" w:color="auto"/>
              <w:right w:val="single" w:sz="4" w:space="0" w:color="auto"/>
            </w:tcBorders>
            <w:vAlign w:val="center"/>
          </w:tcPr>
          <w:p w:rsidR="00A56155" w:rsidRPr="00A56155" w:rsidRDefault="00A56155" w:rsidP="00A56155">
            <w:pPr>
              <w:spacing w:after="0" w:line="240" w:lineRule="auto"/>
              <w:jc w:val="center"/>
              <w:rPr>
                <w:rFonts w:ascii="Times New Roman" w:hAnsi="Times New Roman" w:cs="Times New Roman"/>
                <w:sz w:val="24"/>
                <w:szCs w:val="24"/>
              </w:rPr>
            </w:pPr>
            <w:r w:rsidRPr="00A56155">
              <w:rPr>
                <w:rFonts w:ascii="Times New Roman" w:hAnsi="Times New Roman" w:cs="Times New Roman"/>
                <w:sz w:val="24"/>
                <w:szCs w:val="24"/>
              </w:rPr>
              <w:t>427 200,00</w:t>
            </w:r>
          </w:p>
        </w:tc>
        <w:tc>
          <w:tcPr>
            <w:tcW w:w="1418" w:type="dxa"/>
            <w:tcBorders>
              <w:top w:val="single" w:sz="4" w:space="0" w:color="auto"/>
              <w:left w:val="nil"/>
              <w:bottom w:val="single" w:sz="4" w:space="0" w:color="auto"/>
              <w:right w:val="single" w:sz="4" w:space="0" w:color="auto"/>
            </w:tcBorders>
            <w:vAlign w:val="center"/>
          </w:tcPr>
          <w:p w:rsidR="00A56155" w:rsidRPr="00A56155" w:rsidRDefault="00A56155" w:rsidP="00A56155">
            <w:pPr>
              <w:spacing w:after="0" w:line="240" w:lineRule="auto"/>
              <w:jc w:val="center"/>
              <w:rPr>
                <w:rFonts w:ascii="Times New Roman" w:hAnsi="Times New Roman" w:cs="Times New Roman"/>
                <w:sz w:val="24"/>
                <w:szCs w:val="24"/>
              </w:rPr>
            </w:pPr>
            <w:r w:rsidRPr="00A56155">
              <w:rPr>
                <w:rFonts w:ascii="Times New Roman" w:hAnsi="Times New Roman" w:cs="Times New Roman"/>
                <w:sz w:val="24"/>
                <w:szCs w:val="24"/>
              </w:rPr>
              <w:t>427 200,00</w:t>
            </w:r>
          </w:p>
        </w:tc>
      </w:tr>
      <w:tr w:rsidR="00A56155" w:rsidRPr="00A56155" w:rsidTr="00490C67">
        <w:trPr>
          <w:trHeight w:val="325"/>
        </w:trPr>
        <w:tc>
          <w:tcPr>
            <w:tcW w:w="540" w:type="dxa"/>
            <w:tcBorders>
              <w:top w:val="single" w:sz="4" w:space="0" w:color="auto"/>
              <w:left w:val="single" w:sz="4" w:space="0" w:color="auto"/>
              <w:bottom w:val="single" w:sz="4" w:space="0" w:color="auto"/>
              <w:right w:val="nil"/>
            </w:tcBorders>
            <w:noWrap/>
          </w:tcPr>
          <w:p w:rsidR="00A56155" w:rsidRPr="00A56155" w:rsidRDefault="00A56155" w:rsidP="00A56155">
            <w:pPr>
              <w:spacing w:after="0" w:line="240" w:lineRule="auto"/>
              <w:jc w:val="center"/>
              <w:rPr>
                <w:rFonts w:ascii="Times New Roman" w:hAnsi="Times New Roman" w:cs="Times New Roman"/>
                <w:sz w:val="24"/>
                <w:szCs w:val="24"/>
              </w:rPr>
            </w:pPr>
            <w:r w:rsidRPr="00A56155">
              <w:rPr>
                <w:rFonts w:ascii="Times New Roman" w:hAnsi="Times New Roman" w:cs="Times New Roman"/>
                <w:sz w:val="24"/>
                <w:szCs w:val="24"/>
              </w:rPr>
              <w:t>5</w:t>
            </w:r>
          </w:p>
        </w:tc>
        <w:tc>
          <w:tcPr>
            <w:tcW w:w="6656" w:type="dxa"/>
            <w:tcBorders>
              <w:top w:val="single" w:sz="4" w:space="0" w:color="auto"/>
              <w:left w:val="single" w:sz="4" w:space="0" w:color="auto"/>
              <w:bottom w:val="single" w:sz="4" w:space="0" w:color="auto"/>
              <w:right w:val="single" w:sz="4" w:space="0" w:color="auto"/>
            </w:tcBorders>
            <w:shd w:val="clear" w:color="auto" w:fill="FFFFFF"/>
            <w:vAlign w:val="center"/>
          </w:tcPr>
          <w:p w:rsidR="00A56155" w:rsidRPr="00A56155" w:rsidRDefault="00A56155" w:rsidP="00A56155">
            <w:pPr>
              <w:spacing w:after="0" w:line="240" w:lineRule="auto"/>
              <w:rPr>
                <w:rFonts w:ascii="Times New Roman" w:hAnsi="Times New Roman" w:cs="Times New Roman"/>
                <w:sz w:val="24"/>
                <w:szCs w:val="24"/>
              </w:rPr>
            </w:pPr>
            <w:r w:rsidRPr="00A56155">
              <w:rPr>
                <w:rFonts w:ascii="Times New Roman" w:hAnsi="Times New Roman" w:cs="Times New Roman"/>
                <w:sz w:val="24"/>
                <w:szCs w:val="24"/>
              </w:rPr>
              <w:t>Технологическое присоединение к электрическим сетям</w:t>
            </w:r>
          </w:p>
        </w:tc>
        <w:tc>
          <w:tcPr>
            <w:tcW w:w="1559" w:type="dxa"/>
            <w:tcBorders>
              <w:top w:val="single" w:sz="4" w:space="0" w:color="auto"/>
              <w:left w:val="nil"/>
              <w:bottom w:val="single" w:sz="4" w:space="0" w:color="auto"/>
              <w:right w:val="single" w:sz="4" w:space="0" w:color="auto"/>
            </w:tcBorders>
            <w:vAlign w:val="center"/>
          </w:tcPr>
          <w:p w:rsidR="00A56155" w:rsidRPr="00A56155" w:rsidRDefault="00A56155" w:rsidP="00A56155">
            <w:pPr>
              <w:spacing w:after="0" w:line="240" w:lineRule="auto"/>
              <w:jc w:val="center"/>
              <w:rPr>
                <w:rFonts w:ascii="Times New Roman" w:hAnsi="Times New Roman" w:cs="Times New Roman"/>
                <w:sz w:val="24"/>
                <w:szCs w:val="24"/>
              </w:rPr>
            </w:pPr>
            <w:r w:rsidRPr="00A56155">
              <w:rPr>
                <w:rFonts w:ascii="Times New Roman" w:hAnsi="Times New Roman" w:cs="Times New Roman"/>
                <w:sz w:val="24"/>
                <w:szCs w:val="24"/>
              </w:rPr>
              <w:t>456 145,34</w:t>
            </w:r>
          </w:p>
        </w:tc>
        <w:tc>
          <w:tcPr>
            <w:tcW w:w="1418" w:type="dxa"/>
            <w:tcBorders>
              <w:top w:val="single" w:sz="4" w:space="0" w:color="auto"/>
              <w:left w:val="nil"/>
              <w:bottom w:val="single" w:sz="4" w:space="0" w:color="auto"/>
              <w:right w:val="single" w:sz="4" w:space="0" w:color="auto"/>
            </w:tcBorders>
            <w:vAlign w:val="center"/>
          </w:tcPr>
          <w:p w:rsidR="00A56155" w:rsidRPr="00A56155" w:rsidRDefault="00A56155" w:rsidP="00A56155">
            <w:pPr>
              <w:spacing w:after="0" w:line="240" w:lineRule="auto"/>
              <w:jc w:val="center"/>
              <w:rPr>
                <w:rFonts w:ascii="Times New Roman" w:hAnsi="Times New Roman" w:cs="Times New Roman"/>
                <w:sz w:val="24"/>
                <w:szCs w:val="24"/>
              </w:rPr>
            </w:pPr>
            <w:r w:rsidRPr="00A56155">
              <w:rPr>
                <w:rFonts w:ascii="Times New Roman" w:hAnsi="Times New Roman" w:cs="Times New Roman"/>
                <w:sz w:val="24"/>
                <w:szCs w:val="24"/>
              </w:rPr>
              <w:t>456 145,34</w:t>
            </w:r>
          </w:p>
        </w:tc>
      </w:tr>
      <w:tr w:rsidR="00A56155" w:rsidRPr="00A56155" w:rsidTr="00490C67">
        <w:trPr>
          <w:trHeight w:val="325"/>
        </w:trPr>
        <w:tc>
          <w:tcPr>
            <w:tcW w:w="540" w:type="dxa"/>
            <w:tcBorders>
              <w:top w:val="single" w:sz="4" w:space="0" w:color="auto"/>
              <w:left w:val="single" w:sz="4" w:space="0" w:color="auto"/>
              <w:bottom w:val="single" w:sz="4" w:space="0" w:color="auto"/>
              <w:right w:val="nil"/>
            </w:tcBorders>
            <w:noWrap/>
          </w:tcPr>
          <w:p w:rsidR="00A56155" w:rsidRPr="00A56155" w:rsidRDefault="00A56155" w:rsidP="00A56155">
            <w:pPr>
              <w:spacing w:after="0" w:line="240" w:lineRule="auto"/>
              <w:jc w:val="center"/>
              <w:rPr>
                <w:rFonts w:ascii="Times New Roman" w:hAnsi="Times New Roman" w:cs="Times New Roman"/>
                <w:sz w:val="24"/>
                <w:szCs w:val="24"/>
              </w:rPr>
            </w:pPr>
            <w:r w:rsidRPr="00A56155">
              <w:rPr>
                <w:rFonts w:ascii="Times New Roman" w:hAnsi="Times New Roman" w:cs="Times New Roman"/>
                <w:sz w:val="24"/>
                <w:szCs w:val="24"/>
              </w:rPr>
              <w:t>6</w:t>
            </w:r>
          </w:p>
        </w:tc>
        <w:tc>
          <w:tcPr>
            <w:tcW w:w="6656" w:type="dxa"/>
            <w:tcBorders>
              <w:top w:val="single" w:sz="4" w:space="0" w:color="auto"/>
              <w:left w:val="single" w:sz="4" w:space="0" w:color="auto"/>
              <w:bottom w:val="single" w:sz="4" w:space="0" w:color="auto"/>
              <w:right w:val="single" w:sz="4" w:space="0" w:color="auto"/>
            </w:tcBorders>
            <w:shd w:val="clear" w:color="auto" w:fill="FFFFFF"/>
            <w:vAlign w:val="center"/>
          </w:tcPr>
          <w:p w:rsidR="00A56155" w:rsidRPr="00A56155" w:rsidRDefault="00A56155" w:rsidP="00A56155">
            <w:pPr>
              <w:spacing w:after="0" w:line="240" w:lineRule="auto"/>
              <w:rPr>
                <w:rFonts w:ascii="Times New Roman" w:hAnsi="Times New Roman" w:cs="Times New Roman"/>
                <w:sz w:val="24"/>
                <w:szCs w:val="24"/>
              </w:rPr>
            </w:pPr>
            <w:r w:rsidRPr="00A56155">
              <w:rPr>
                <w:rFonts w:ascii="Times New Roman" w:hAnsi="Times New Roman" w:cs="Times New Roman"/>
                <w:sz w:val="24"/>
                <w:szCs w:val="24"/>
              </w:rPr>
              <w:t>Технологическое присоединение к централизованной системе холодного водоснабжения</w:t>
            </w:r>
          </w:p>
        </w:tc>
        <w:tc>
          <w:tcPr>
            <w:tcW w:w="1559" w:type="dxa"/>
            <w:tcBorders>
              <w:top w:val="single" w:sz="4" w:space="0" w:color="auto"/>
              <w:left w:val="nil"/>
              <w:bottom w:val="single" w:sz="4" w:space="0" w:color="auto"/>
              <w:right w:val="single" w:sz="4" w:space="0" w:color="auto"/>
            </w:tcBorders>
            <w:vAlign w:val="center"/>
          </w:tcPr>
          <w:p w:rsidR="00A56155" w:rsidRPr="00A56155" w:rsidRDefault="00A56155" w:rsidP="00A56155">
            <w:pPr>
              <w:spacing w:after="0" w:line="240" w:lineRule="auto"/>
              <w:jc w:val="center"/>
              <w:rPr>
                <w:rFonts w:ascii="Times New Roman" w:hAnsi="Times New Roman" w:cs="Times New Roman"/>
                <w:sz w:val="24"/>
                <w:szCs w:val="24"/>
              </w:rPr>
            </w:pPr>
            <w:r w:rsidRPr="00A56155">
              <w:rPr>
                <w:rFonts w:ascii="Times New Roman" w:hAnsi="Times New Roman" w:cs="Times New Roman"/>
                <w:sz w:val="24"/>
                <w:szCs w:val="24"/>
              </w:rPr>
              <w:t>56 166,60</w:t>
            </w:r>
          </w:p>
        </w:tc>
        <w:tc>
          <w:tcPr>
            <w:tcW w:w="1418" w:type="dxa"/>
            <w:tcBorders>
              <w:top w:val="single" w:sz="4" w:space="0" w:color="auto"/>
              <w:left w:val="nil"/>
              <w:bottom w:val="single" w:sz="4" w:space="0" w:color="auto"/>
              <w:right w:val="single" w:sz="4" w:space="0" w:color="auto"/>
            </w:tcBorders>
            <w:vAlign w:val="center"/>
          </w:tcPr>
          <w:p w:rsidR="00A56155" w:rsidRPr="00A56155" w:rsidRDefault="00A56155" w:rsidP="00A56155">
            <w:pPr>
              <w:spacing w:after="0" w:line="240" w:lineRule="auto"/>
              <w:jc w:val="center"/>
              <w:rPr>
                <w:rFonts w:ascii="Times New Roman" w:hAnsi="Times New Roman" w:cs="Times New Roman"/>
                <w:sz w:val="24"/>
                <w:szCs w:val="24"/>
              </w:rPr>
            </w:pPr>
            <w:r w:rsidRPr="00A56155">
              <w:rPr>
                <w:rFonts w:ascii="Times New Roman" w:hAnsi="Times New Roman" w:cs="Times New Roman"/>
                <w:sz w:val="24"/>
                <w:szCs w:val="24"/>
              </w:rPr>
              <w:t>56 166,60</w:t>
            </w:r>
          </w:p>
        </w:tc>
      </w:tr>
      <w:tr w:rsidR="00A56155" w:rsidRPr="00A56155" w:rsidTr="00490C67">
        <w:trPr>
          <w:trHeight w:val="325"/>
        </w:trPr>
        <w:tc>
          <w:tcPr>
            <w:tcW w:w="540" w:type="dxa"/>
            <w:tcBorders>
              <w:top w:val="single" w:sz="4" w:space="0" w:color="auto"/>
              <w:left w:val="single" w:sz="4" w:space="0" w:color="auto"/>
              <w:bottom w:val="single" w:sz="4" w:space="0" w:color="auto"/>
              <w:right w:val="nil"/>
            </w:tcBorders>
            <w:noWrap/>
          </w:tcPr>
          <w:p w:rsidR="00A56155" w:rsidRPr="00A56155" w:rsidRDefault="00A56155" w:rsidP="00A56155">
            <w:pPr>
              <w:spacing w:after="0" w:line="240" w:lineRule="auto"/>
              <w:jc w:val="center"/>
              <w:rPr>
                <w:rFonts w:ascii="Times New Roman" w:hAnsi="Times New Roman" w:cs="Times New Roman"/>
                <w:sz w:val="24"/>
                <w:szCs w:val="24"/>
              </w:rPr>
            </w:pPr>
            <w:r w:rsidRPr="00A56155">
              <w:rPr>
                <w:rFonts w:ascii="Times New Roman" w:hAnsi="Times New Roman" w:cs="Times New Roman"/>
                <w:sz w:val="24"/>
                <w:szCs w:val="24"/>
              </w:rPr>
              <w:lastRenderedPageBreak/>
              <w:t>7</w:t>
            </w:r>
          </w:p>
        </w:tc>
        <w:tc>
          <w:tcPr>
            <w:tcW w:w="6656" w:type="dxa"/>
            <w:tcBorders>
              <w:top w:val="single" w:sz="4" w:space="0" w:color="auto"/>
              <w:left w:val="single" w:sz="4" w:space="0" w:color="auto"/>
              <w:bottom w:val="single" w:sz="4" w:space="0" w:color="auto"/>
              <w:right w:val="single" w:sz="4" w:space="0" w:color="auto"/>
            </w:tcBorders>
            <w:shd w:val="clear" w:color="auto" w:fill="FFFFFF"/>
            <w:vAlign w:val="center"/>
          </w:tcPr>
          <w:p w:rsidR="00A56155" w:rsidRPr="00A56155" w:rsidRDefault="00A56155" w:rsidP="00A56155">
            <w:pPr>
              <w:spacing w:after="0" w:line="240" w:lineRule="auto"/>
              <w:rPr>
                <w:rFonts w:ascii="Times New Roman" w:hAnsi="Times New Roman" w:cs="Times New Roman"/>
                <w:sz w:val="24"/>
                <w:szCs w:val="24"/>
              </w:rPr>
            </w:pPr>
            <w:r w:rsidRPr="00A56155">
              <w:rPr>
                <w:rFonts w:ascii="Times New Roman" w:hAnsi="Times New Roman" w:cs="Times New Roman"/>
                <w:sz w:val="24"/>
                <w:szCs w:val="24"/>
              </w:rPr>
              <w:t xml:space="preserve">Аварийно-восстановительные работы на водопроводе в д. Малая </w:t>
            </w:r>
            <w:proofErr w:type="spellStart"/>
            <w:r w:rsidRPr="00A56155">
              <w:rPr>
                <w:rFonts w:ascii="Times New Roman" w:hAnsi="Times New Roman" w:cs="Times New Roman"/>
                <w:sz w:val="24"/>
                <w:szCs w:val="24"/>
              </w:rPr>
              <w:t>Сюга</w:t>
            </w:r>
            <w:proofErr w:type="spellEnd"/>
            <w:r w:rsidRPr="00A56155">
              <w:rPr>
                <w:rFonts w:ascii="Times New Roman" w:hAnsi="Times New Roman" w:cs="Times New Roman"/>
                <w:sz w:val="24"/>
                <w:szCs w:val="24"/>
              </w:rPr>
              <w:t xml:space="preserve"> и д. Малая Копка</w:t>
            </w:r>
          </w:p>
        </w:tc>
        <w:tc>
          <w:tcPr>
            <w:tcW w:w="1559" w:type="dxa"/>
            <w:tcBorders>
              <w:top w:val="single" w:sz="4" w:space="0" w:color="auto"/>
              <w:left w:val="nil"/>
              <w:bottom w:val="single" w:sz="4" w:space="0" w:color="auto"/>
              <w:right w:val="single" w:sz="4" w:space="0" w:color="auto"/>
            </w:tcBorders>
            <w:vAlign w:val="center"/>
          </w:tcPr>
          <w:p w:rsidR="00A56155" w:rsidRPr="00A56155" w:rsidRDefault="00A56155" w:rsidP="00A56155">
            <w:pPr>
              <w:spacing w:after="0" w:line="240" w:lineRule="auto"/>
              <w:jc w:val="center"/>
              <w:rPr>
                <w:rFonts w:ascii="Times New Roman" w:hAnsi="Times New Roman" w:cs="Times New Roman"/>
                <w:sz w:val="24"/>
                <w:szCs w:val="24"/>
              </w:rPr>
            </w:pPr>
            <w:r w:rsidRPr="00A56155">
              <w:rPr>
                <w:rFonts w:ascii="Times New Roman" w:hAnsi="Times New Roman" w:cs="Times New Roman"/>
                <w:sz w:val="24"/>
                <w:szCs w:val="24"/>
              </w:rPr>
              <w:t>169 287,94</w:t>
            </w:r>
          </w:p>
        </w:tc>
        <w:tc>
          <w:tcPr>
            <w:tcW w:w="1418" w:type="dxa"/>
            <w:tcBorders>
              <w:top w:val="single" w:sz="4" w:space="0" w:color="auto"/>
              <w:left w:val="nil"/>
              <w:bottom w:val="single" w:sz="4" w:space="0" w:color="auto"/>
              <w:right w:val="single" w:sz="4" w:space="0" w:color="auto"/>
            </w:tcBorders>
            <w:vAlign w:val="center"/>
          </w:tcPr>
          <w:p w:rsidR="00A56155" w:rsidRPr="00A56155" w:rsidRDefault="00A56155" w:rsidP="00A56155">
            <w:pPr>
              <w:spacing w:after="0" w:line="240" w:lineRule="auto"/>
              <w:jc w:val="center"/>
              <w:rPr>
                <w:rFonts w:ascii="Times New Roman" w:hAnsi="Times New Roman" w:cs="Times New Roman"/>
                <w:sz w:val="24"/>
                <w:szCs w:val="24"/>
              </w:rPr>
            </w:pPr>
            <w:r w:rsidRPr="00A56155">
              <w:rPr>
                <w:rFonts w:ascii="Times New Roman" w:hAnsi="Times New Roman" w:cs="Times New Roman"/>
                <w:sz w:val="24"/>
                <w:szCs w:val="24"/>
              </w:rPr>
              <w:t>169 287,94</w:t>
            </w:r>
          </w:p>
        </w:tc>
      </w:tr>
      <w:tr w:rsidR="00A56155" w:rsidRPr="00A56155" w:rsidTr="00490C67">
        <w:trPr>
          <w:trHeight w:val="131"/>
        </w:trPr>
        <w:tc>
          <w:tcPr>
            <w:tcW w:w="540" w:type="dxa"/>
            <w:tcBorders>
              <w:top w:val="single" w:sz="4" w:space="0" w:color="auto"/>
              <w:left w:val="single" w:sz="4" w:space="0" w:color="auto"/>
              <w:bottom w:val="single" w:sz="4" w:space="0" w:color="auto"/>
              <w:right w:val="nil"/>
            </w:tcBorders>
            <w:noWrap/>
          </w:tcPr>
          <w:p w:rsidR="00A56155" w:rsidRPr="00A56155" w:rsidRDefault="00A56155" w:rsidP="00A56155">
            <w:pPr>
              <w:spacing w:after="0" w:line="240" w:lineRule="auto"/>
              <w:jc w:val="center"/>
              <w:rPr>
                <w:rFonts w:ascii="Times New Roman" w:hAnsi="Times New Roman" w:cs="Times New Roman"/>
                <w:sz w:val="24"/>
                <w:szCs w:val="24"/>
              </w:rPr>
            </w:pPr>
            <w:r w:rsidRPr="00A56155">
              <w:rPr>
                <w:rFonts w:ascii="Times New Roman" w:hAnsi="Times New Roman" w:cs="Times New Roman"/>
                <w:sz w:val="24"/>
                <w:szCs w:val="24"/>
              </w:rPr>
              <w:t>8</w:t>
            </w:r>
          </w:p>
        </w:tc>
        <w:tc>
          <w:tcPr>
            <w:tcW w:w="6656" w:type="dxa"/>
            <w:tcBorders>
              <w:top w:val="single" w:sz="4" w:space="0" w:color="auto"/>
              <w:left w:val="single" w:sz="4" w:space="0" w:color="auto"/>
              <w:bottom w:val="single" w:sz="4" w:space="0" w:color="auto"/>
              <w:right w:val="single" w:sz="4" w:space="0" w:color="auto"/>
            </w:tcBorders>
            <w:shd w:val="clear" w:color="auto" w:fill="FFFFFF"/>
            <w:vAlign w:val="center"/>
          </w:tcPr>
          <w:p w:rsidR="00A56155" w:rsidRPr="00A56155" w:rsidRDefault="00A56155" w:rsidP="00A56155">
            <w:pPr>
              <w:spacing w:after="0" w:line="240" w:lineRule="auto"/>
              <w:rPr>
                <w:rFonts w:ascii="Times New Roman" w:hAnsi="Times New Roman" w:cs="Times New Roman"/>
                <w:sz w:val="24"/>
                <w:szCs w:val="24"/>
              </w:rPr>
            </w:pPr>
            <w:proofErr w:type="gramStart"/>
            <w:r w:rsidRPr="00A56155">
              <w:rPr>
                <w:rFonts w:ascii="Times New Roman" w:hAnsi="Times New Roman" w:cs="Times New Roman"/>
                <w:sz w:val="24"/>
                <w:szCs w:val="24"/>
              </w:rPr>
              <w:t xml:space="preserve">Ремонт водопроводных сетей в с. </w:t>
            </w:r>
            <w:proofErr w:type="spellStart"/>
            <w:r w:rsidRPr="00A56155">
              <w:rPr>
                <w:rFonts w:ascii="Times New Roman" w:hAnsi="Times New Roman" w:cs="Times New Roman"/>
                <w:sz w:val="24"/>
                <w:szCs w:val="24"/>
              </w:rPr>
              <w:t>Пычас</w:t>
            </w:r>
            <w:proofErr w:type="spellEnd"/>
            <w:r w:rsidRPr="00A56155">
              <w:rPr>
                <w:rFonts w:ascii="Times New Roman" w:hAnsi="Times New Roman" w:cs="Times New Roman"/>
                <w:sz w:val="24"/>
                <w:szCs w:val="24"/>
              </w:rPr>
              <w:t xml:space="preserve">  </w:t>
            </w:r>
            <w:proofErr w:type="spellStart"/>
            <w:r w:rsidRPr="00A56155">
              <w:rPr>
                <w:rFonts w:ascii="Times New Roman" w:hAnsi="Times New Roman" w:cs="Times New Roman"/>
                <w:sz w:val="24"/>
                <w:szCs w:val="24"/>
              </w:rPr>
              <w:t>Можгинского</w:t>
            </w:r>
            <w:proofErr w:type="spellEnd"/>
            <w:r w:rsidRPr="00A56155">
              <w:rPr>
                <w:rFonts w:ascii="Times New Roman" w:hAnsi="Times New Roman" w:cs="Times New Roman"/>
                <w:sz w:val="24"/>
                <w:szCs w:val="24"/>
              </w:rPr>
              <w:t xml:space="preserve"> района Удмуртской Республики</w:t>
            </w:r>
            <w:proofErr w:type="gramEnd"/>
          </w:p>
        </w:tc>
        <w:tc>
          <w:tcPr>
            <w:tcW w:w="1559" w:type="dxa"/>
            <w:tcBorders>
              <w:top w:val="single" w:sz="4" w:space="0" w:color="auto"/>
              <w:left w:val="nil"/>
              <w:bottom w:val="single" w:sz="4" w:space="0" w:color="auto"/>
              <w:right w:val="single" w:sz="4" w:space="0" w:color="auto"/>
            </w:tcBorders>
            <w:vAlign w:val="center"/>
          </w:tcPr>
          <w:p w:rsidR="00A56155" w:rsidRPr="00A56155" w:rsidRDefault="00A56155" w:rsidP="00A56155">
            <w:pPr>
              <w:spacing w:after="0" w:line="240" w:lineRule="auto"/>
              <w:jc w:val="center"/>
              <w:rPr>
                <w:rFonts w:ascii="Times New Roman" w:hAnsi="Times New Roman" w:cs="Times New Roman"/>
                <w:sz w:val="24"/>
                <w:szCs w:val="24"/>
              </w:rPr>
            </w:pPr>
            <w:r w:rsidRPr="00A56155">
              <w:rPr>
                <w:rFonts w:ascii="Times New Roman" w:hAnsi="Times New Roman" w:cs="Times New Roman"/>
                <w:sz w:val="24"/>
                <w:szCs w:val="24"/>
              </w:rPr>
              <w:t>1 195 000,00</w:t>
            </w:r>
          </w:p>
        </w:tc>
        <w:tc>
          <w:tcPr>
            <w:tcW w:w="1418" w:type="dxa"/>
            <w:tcBorders>
              <w:top w:val="single" w:sz="4" w:space="0" w:color="auto"/>
              <w:left w:val="nil"/>
              <w:bottom w:val="single" w:sz="4" w:space="0" w:color="auto"/>
              <w:right w:val="single" w:sz="4" w:space="0" w:color="auto"/>
            </w:tcBorders>
            <w:vAlign w:val="center"/>
          </w:tcPr>
          <w:p w:rsidR="00A56155" w:rsidRPr="00A56155" w:rsidRDefault="00A56155" w:rsidP="00A56155">
            <w:pPr>
              <w:spacing w:after="0" w:line="240" w:lineRule="auto"/>
              <w:jc w:val="center"/>
              <w:rPr>
                <w:rFonts w:ascii="Times New Roman" w:hAnsi="Times New Roman" w:cs="Times New Roman"/>
                <w:sz w:val="24"/>
                <w:szCs w:val="24"/>
              </w:rPr>
            </w:pPr>
            <w:r w:rsidRPr="00A56155">
              <w:rPr>
                <w:rFonts w:ascii="Times New Roman" w:hAnsi="Times New Roman" w:cs="Times New Roman"/>
                <w:sz w:val="24"/>
                <w:szCs w:val="24"/>
              </w:rPr>
              <w:t>1 195 000,00</w:t>
            </w:r>
          </w:p>
        </w:tc>
      </w:tr>
      <w:tr w:rsidR="00A56155" w:rsidRPr="00A56155" w:rsidTr="00490C67">
        <w:trPr>
          <w:trHeight w:val="131"/>
        </w:trPr>
        <w:tc>
          <w:tcPr>
            <w:tcW w:w="540" w:type="dxa"/>
            <w:tcBorders>
              <w:top w:val="single" w:sz="4" w:space="0" w:color="auto"/>
              <w:left w:val="single" w:sz="4" w:space="0" w:color="auto"/>
              <w:bottom w:val="single" w:sz="4" w:space="0" w:color="auto"/>
              <w:right w:val="nil"/>
            </w:tcBorders>
            <w:noWrap/>
          </w:tcPr>
          <w:p w:rsidR="00A56155" w:rsidRPr="00A56155" w:rsidRDefault="00A56155" w:rsidP="00A56155">
            <w:pPr>
              <w:spacing w:after="0" w:line="240" w:lineRule="auto"/>
              <w:jc w:val="center"/>
              <w:rPr>
                <w:rFonts w:ascii="Times New Roman" w:hAnsi="Times New Roman" w:cs="Times New Roman"/>
                <w:sz w:val="24"/>
                <w:szCs w:val="24"/>
              </w:rPr>
            </w:pPr>
            <w:r w:rsidRPr="00A56155">
              <w:rPr>
                <w:rFonts w:ascii="Times New Roman" w:hAnsi="Times New Roman" w:cs="Times New Roman"/>
                <w:sz w:val="24"/>
                <w:szCs w:val="24"/>
              </w:rPr>
              <w:t>9</w:t>
            </w:r>
          </w:p>
        </w:tc>
        <w:tc>
          <w:tcPr>
            <w:tcW w:w="6656" w:type="dxa"/>
            <w:tcBorders>
              <w:top w:val="single" w:sz="4" w:space="0" w:color="auto"/>
              <w:left w:val="single" w:sz="4" w:space="0" w:color="auto"/>
              <w:bottom w:val="single" w:sz="4" w:space="0" w:color="auto"/>
              <w:right w:val="single" w:sz="4" w:space="0" w:color="auto"/>
            </w:tcBorders>
            <w:shd w:val="clear" w:color="auto" w:fill="FFFFFF"/>
            <w:vAlign w:val="center"/>
          </w:tcPr>
          <w:p w:rsidR="00A56155" w:rsidRPr="00A56155" w:rsidRDefault="00A56155" w:rsidP="00A56155">
            <w:pPr>
              <w:spacing w:after="0" w:line="240" w:lineRule="auto"/>
              <w:rPr>
                <w:rFonts w:ascii="Times New Roman" w:hAnsi="Times New Roman" w:cs="Times New Roman"/>
                <w:sz w:val="24"/>
                <w:szCs w:val="24"/>
              </w:rPr>
            </w:pPr>
            <w:proofErr w:type="gramStart"/>
            <w:r w:rsidRPr="00A56155">
              <w:rPr>
                <w:rFonts w:ascii="Times New Roman" w:hAnsi="Times New Roman" w:cs="Times New Roman"/>
                <w:sz w:val="24"/>
                <w:szCs w:val="24"/>
              </w:rPr>
              <w:t xml:space="preserve">Капитальный ремонт водопроводных сетей в с. Горняк </w:t>
            </w:r>
            <w:proofErr w:type="spellStart"/>
            <w:r w:rsidRPr="00A56155">
              <w:rPr>
                <w:rFonts w:ascii="Times New Roman" w:hAnsi="Times New Roman" w:cs="Times New Roman"/>
                <w:sz w:val="24"/>
                <w:szCs w:val="24"/>
              </w:rPr>
              <w:t>Можгинского</w:t>
            </w:r>
            <w:proofErr w:type="spellEnd"/>
            <w:r w:rsidRPr="00A56155">
              <w:rPr>
                <w:rFonts w:ascii="Times New Roman" w:hAnsi="Times New Roman" w:cs="Times New Roman"/>
                <w:sz w:val="24"/>
                <w:szCs w:val="24"/>
              </w:rPr>
              <w:t xml:space="preserve"> района Удмуртской Республики</w:t>
            </w:r>
            <w:proofErr w:type="gramEnd"/>
          </w:p>
        </w:tc>
        <w:tc>
          <w:tcPr>
            <w:tcW w:w="1559" w:type="dxa"/>
            <w:tcBorders>
              <w:top w:val="single" w:sz="4" w:space="0" w:color="auto"/>
              <w:left w:val="nil"/>
              <w:bottom w:val="single" w:sz="4" w:space="0" w:color="auto"/>
              <w:right w:val="single" w:sz="4" w:space="0" w:color="auto"/>
            </w:tcBorders>
            <w:vAlign w:val="center"/>
          </w:tcPr>
          <w:p w:rsidR="00A56155" w:rsidRPr="00A56155" w:rsidRDefault="00A56155" w:rsidP="00A56155">
            <w:pPr>
              <w:spacing w:after="0" w:line="240" w:lineRule="auto"/>
              <w:jc w:val="center"/>
              <w:rPr>
                <w:rFonts w:ascii="Times New Roman" w:hAnsi="Times New Roman" w:cs="Times New Roman"/>
                <w:sz w:val="24"/>
                <w:szCs w:val="24"/>
              </w:rPr>
            </w:pPr>
            <w:r w:rsidRPr="00A56155">
              <w:rPr>
                <w:rFonts w:ascii="Times New Roman" w:hAnsi="Times New Roman" w:cs="Times New Roman"/>
                <w:sz w:val="24"/>
                <w:szCs w:val="24"/>
              </w:rPr>
              <w:t>458 749,92</w:t>
            </w:r>
          </w:p>
        </w:tc>
        <w:tc>
          <w:tcPr>
            <w:tcW w:w="1418" w:type="dxa"/>
            <w:tcBorders>
              <w:top w:val="single" w:sz="4" w:space="0" w:color="auto"/>
              <w:left w:val="nil"/>
              <w:bottom w:val="single" w:sz="4" w:space="0" w:color="auto"/>
              <w:right w:val="single" w:sz="4" w:space="0" w:color="auto"/>
            </w:tcBorders>
            <w:vAlign w:val="center"/>
          </w:tcPr>
          <w:p w:rsidR="00A56155" w:rsidRPr="00A56155" w:rsidRDefault="00A56155" w:rsidP="00A56155">
            <w:pPr>
              <w:spacing w:after="0" w:line="240" w:lineRule="auto"/>
              <w:jc w:val="center"/>
              <w:rPr>
                <w:rFonts w:ascii="Times New Roman" w:hAnsi="Times New Roman" w:cs="Times New Roman"/>
                <w:sz w:val="24"/>
                <w:szCs w:val="24"/>
              </w:rPr>
            </w:pPr>
            <w:r w:rsidRPr="00A56155">
              <w:rPr>
                <w:rFonts w:ascii="Times New Roman" w:hAnsi="Times New Roman" w:cs="Times New Roman"/>
                <w:sz w:val="24"/>
                <w:szCs w:val="24"/>
              </w:rPr>
              <w:t>458 749,92</w:t>
            </w:r>
          </w:p>
        </w:tc>
      </w:tr>
      <w:tr w:rsidR="00A56155" w:rsidRPr="00A56155" w:rsidTr="00490C67">
        <w:trPr>
          <w:trHeight w:val="131"/>
        </w:trPr>
        <w:tc>
          <w:tcPr>
            <w:tcW w:w="540" w:type="dxa"/>
            <w:tcBorders>
              <w:top w:val="single" w:sz="4" w:space="0" w:color="auto"/>
              <w:left w:val="single" w:sz="4" w:space="0" w:color="auto"/>
              <w:bottom w:val="single" w:sz="4" w:space="0" w:color="auto"/>
              <w:right w:val="nil"/>
            </w:tcBorders>
            <w:noWrap/>
          </w:tcPr>
          <w:p w:rsidR="00A56155" w:rsidRPr="00A56155" w:rsidRDefault="00A56155" w:rsidP="00A56155">
            <w:pPr>
              <w:spacing w:after="0" w:line="240" w:lineRule="auto"/>
              <w:jc w:val="center"/>
              <w:rPr>
                <w:rFonts w:ascii="Times New Roman" w:hAnsi="Times New Roman" w:cs="Times New Roman"/>
                <w:sz w:val="24"/>
                <w:szCs w:val="24"/>
              </w:rPr>
            </w:pPr>
            <w:r w:rsidRPr="00A56155">
              <w:rPr>
                <w:rFonts w:ascii="Times New Roman" w:hAnsi="Times New Roman" w:cs="Times New Roman"/>
                <w:sz w:val="24"/>
                <w:szCs w:val="24"/>
              </w:rPr>
              <w:t>10</w:t>
            </w:r>
          </w:p>
        </w:tc>
        <w:tc>
          <w:tcPr>
            <w:tcW w:w="6656" w:type="dxa"/>
            <w:tcBorders>
              <w:top w:val="single" w:sz="4" w:space="0" w:color="auto"/>
              <w:left w:val="single" w:sz="4" w:space="0" w:color="auto"/>
              <w:bottom w:val="single" w:sz="4" w:space="0" w:color="auto"/>
              <w:right w:val="single" w:sz="4" w:space="0" w:color="auto"/>
            </w:tcBorders>
            <w:shd w:val="clear" w:color="auto" w:fill="FFFFFF"/>
            <w:vAlign w:val="center"/>
          </w:tcPr>
          <w:p w:rsidR="00A56155" w:rsidRPr="00A56155" w:rsidRDefault="00A56155" w:rsidP="00A56155">
            <w:pPr>
              <w:spacing w:after="0" w:line="240" w:lineRule="auto"/>
              <w:rPr>
                <w:rFonts w:ascii="Times New Roman" w:hAnsi="Times New Roman" w:cs="Times New Roman"/>
                <w:sz w:val="24"/>
                <w:szCs w:val="24"/>
              </w:rPr>
            </w:pPr>
            <w:r w:rsidRPr="00A56155">
              <w:rPr>
                <w:rFonts w:ascii="Times New Roman" w:hAnsi="Times New Roman" w:cs="Times New Roman"/>
                <w:sz w:val="24"/>
                <w:szCs w:val="24"/>
              </w:rPr>
              <w:t xml:space="preserve">Капитальный ремонт сетей водоснабжения в </w:t>
            </w:r>
            <w:proofErr w:type="spellStart"/>
            <w:r w:rsidRPr="00A56155">
              <w:rPr>
                <w:rFonts w:ascii="Times New Roman" w:hAnsi="Times New Roman" w:cs="Times New Roman"/>
                <w:sz w:val="24"/>
                <w:szCs w:val="24"/>
              </w:rPr>
              <w:t>Можгинском</w:t>
            </w:r>
            <w:proofErr w:type="spellEnd"/>
            <w:r w:rsidRPr="00A56155">
              <w:rPr>
                <w:rFonts w:ascii="Times New Roman" w:hAnsi="Times New Roman" w:cs="Times New Roman"/>
                <w:sz w:val="24"/>
                <w:szCs w:val="24"/>
              </w:rPr>
              <w:t xml:space="preserve"> районе</w:t>
            </w:r>
          </w:p>
        </w:tc>
        <w:tc>
          <w:tcPr>
            <w:tcW w:w="1559" w:type="dxa"/>
            <w:tcBorders>
              <w:top w:val="single" w:sz="4" w:space="0" w:color="auto"/>
              <w:left w:val="nil"/>
              <w:bottom w:val="single" w:sz="4" w:space="0" w:color="auto"/>
              <w:right w:val="single" w:sz="4" w:space="0" w:color="auto"/>
            </w:tcBorders>
            <w:vAlign w:val="center"/>
          </w:tcPr>
          <w:p w:rsidR="00A56155" w:rsidRPr="00A56155" w:rsidRDefault="00A56155" w:rsidP="00A56155">
            <w:pPr>
              <w:spacing w:after="0" w:line="240" w:lineRule="auto"/>
              <w:jc w:val="center"/>
              <w:rPr>
                <w:rFonts w:ascii="Times New Roman" w:hAnsi="Times New Roman" w:cs="Times New Roman"/>
                <w:sz w:val="24"/>
                <w:szCs w:val="24"/>
              </w:rPr>
            </w:pPr>
            <w:r w:rsidRPr="00A56155">
              <w:rPr>
                <w:rFonts w:ascii="Times New Roman" w:hAnsi="Times New Roman" w:cs="Times New Roman"/>
                <w:sz w:val="24"/>
                <w:szCs w:val="24"/>
              </w:rPr>
              <w:t>2 027 934,59</w:t>
            </w:r>
          </w:p>
        </w:tc>
        <w:tc>
          <w:tcPr>
            <w:tcW w:w="1418" w:type="dxa"/>
            <w:tcBorders>
              <w:top w:val="single" w:sz="4" w:space="0" w:color="auto"/>
              <w:left w:val="nil"/>
              <w:bottom w:val="single" w:sz="4" w:space="0" w:color="auto"/>
              <w:right w:val="single" w:sz="4" w:space="0" w:color="auto"/>
            </w:tcBorders>
            <w:vAlign w:val="center"/>
          </w:tcPr>
          <w:p w:rsidR="00A56155" w:rsidRPr="00A56155" w:rsidRDefault="00A56155" w:rsidP="00A56155">
            <w:pPr>
              <w:spacing w:after="0" w:line="240" w:lineRule="auto"/>
              <w:jc w:val="center"/>
              <w:rPr>
                <w:rFonts w:ascii="Times New Roman" w:hAnsi="Times New Roman" w:cs="Times New Roman"/>
                <w:sz w:val="24"/>
                <w:szCs w:val="24"/>
              </w:rPr>
            </w:pPr>
            <w:r w:rsidRPr="00A56155">
              <w:rPr>
                <w:rFonts w:ascii="Times New Roman" w:hAnsi="Times New Roman" w:cs="Times New Roman"/>
                <w:sz w:val="24"/>
                <w:szCs w:val="24"/>
              </w:rPr>
              <w:t>2 027 934,59</w:t>
            </w:r>
          </w:p>
        </w:tc>
      </w:tr>
      <w:tr w:rsidR="00A56155" w:rsidRPr="00A56155" w:rsidTr="00490C67">
        <w:trPr>
          <w:trHeight w:val="131"/>
        </w:trPr>
        <w:tc>
          <w:tcPr>
            <w:tcW w:w="540" w:type="dxa"/>
            <w:tcBorders>
              <w:top w:val="single" w:sz="4" w:space="0" w:color="auto"/>
              <w:left w:val="single" w:sz="4" w:space="0" w:color="auto"/>
              <w:bottom w:val="single" w:sz="4" w:space="0" w:color="auto"/>
              <w:right w:val="nil"/>
            </w:tcBorders>
            <w:noWrap/>
          </w:tcPr>
          <w:p w:rsidR="00A56155" w:rsidRPr="00A56155" w:rsidRDefault="00A56155" w:rsidP="00A56155">
            <w:pPr>
              <w:spacing w:after="0" w:line="240" w:lineRule="auto"/>
              <w:jc w:val="center"/>
              <w:rPr>
                <w:rFonts w:ascii="Times New Roman" w:hAnsi="Times New Roman" w:cs="Times New Roman"/>
                <w:sz w:val="24"/>
                <w:szCs w:val="24"/>
              </w:rPr>
            </w:pPr>
            <w:r w:rsidRPr="00A56155">
              <w:rPr>
                <w:rFonts w:ascii="Times New Roman" w:hAnsi="Times New Roman" w:cs="Times New Roman"/>
                <w:sz w:val="24"/>
                <w:szCs w:val="24"/>
              </w:rPr>
              <w:t>11</w:t>
            </w:r>
          </w:p>
        </w:tc>
        <w:tc>
          <w:tcPr>
            <w:tcW w:w="6656" w:type="dxa"/>
            <w:tcBorders>
              <w:top w:val="single" w:sz="4" w:space="0" w:color="auto"/>
              <w:left w:val="single" w:sz="4" w:space="0" w:color="auto"/>
              <w:bottom w:val="single" w:sz="4" w:space="0" w:color="auto"/>
              <w:right w:val="single" w:sz="4" w:space="0" w:color="auto"/>
            </w:tcBorders>
            <w:shd w:val="clear" w:color="auto" w:fill="FFFFFF"/>
            <w:vAlign w:val="center"/>
          </w:tcPr>
          <w:p w:rsidR="00A56155" w:rsidRPr="00A56155" w:rsidRDefault="00A56155" w:rsidP="00A56155">
            <w:pPr>
              <w:spacing w:after="0" w:line="240" w:lineRule="auto"/>
              <w:rPr>
                <w:rFonts w:ascii="Times New Roman" w:hAnsi="Times New Roman" w:cs="Times New Roman"/>
                <w:sz w:val="24"/>
                <w:szCs w:val="24"/>
              </w:rPr>
            </w:pPr>
            <w:r w:rsidRPr="00A56155">
              <w:rPr>
                <w:rFonts w:ascii="Times New Roman" w:hAnsi="Times New Roman" w:cs="Times New Roman"/>
                <w:sz w:val="24"/>
                <w:szCs w:val="24"/>
              </w:rPr>
              <w:t xml:space="preserve">Капитальный ремонт артезианской скважины №2751 в с. </w:t>
            </w:r>
            <w:proofErr w:type="spellStart"/>
            <w:r w:rsidRPr="00A56155">
              <w:rPr>
                <w:rFonts w:ascii="Times New Roman" w:hAnsi="Times New Roman" w:cs="Times New Roman"/>
                <w:sz w:val="24"/>
                <w:szCs w:val="24"/>
              </w:rPr>
              <w:t>Чемошур</w:t>
            </w:r>
            <w:proofErr w:type="spellEnd"/>
            <w:proofErr w:type="gramStart"/>
            <w:r w:rsidRPr="00A56155">
              <w:rPr>
                <w:rFonts w:ascii="Times New Roman" w:hAnsi="Times New Roman" w:cs="Times New Roman"/>
                <w:sz w:val="24"/>
                <w:szCs w:val="24"/>
              </w:rPr>
              <w:t xml:space="preserve"> У</w:t>
            </w:r>
            <w:proofErr w:type="gramEnd"/>
            <w:r w:rsidRPr="00A56155">
              <w:rPr>
                <w:rFonts w:ascii="Times New Roman" w:hAnsi="Times New Roman" w:cs="Times New Roman"/>
                <w:sz w:val="24"/>
                <w:szCs w:val="24"/>
              </w:rPr>
              <w:t xml:space="preserve">ча </w:t>
            </w:r>
            <w:proofErr w:type="spellStart"/>
            <w:r w:rsidRPr="00A56155">
              <w:rPr>
                <w:rFonts w:ascii="Times New Roman" w:hAnsi="Times New Roman" w:cs="Times New Roman"/>
                <w:sz w:val="24"/>
                <w:szCs w:val="24"/>
              </w:rPr>
              <w:t>Можгинского</w:t>
            </w:r>
            <w:proofErr w:type="spellEnd"/>
            <w:r w:rsidRPr="00A56155">
              <w:rPr>
                <w:rFonts w:ascii="Times New Roman" w:hAnsi="Times New Roman" w:cs="Times New Roman"/>
                <w:sz w:val="24"/>
                <w:szCs w:val="24"/>
              </w:rPr>
              <w:t xml:space="preserve"> района</w:t>
            </w:r>
          </w:p>
        </w:tc>
        <w:tc>
          <w:tcPr>
            <w:tcW w:w="1559" w:type="dxa"/>
            <w:tcBorders>
              <w:top w:val="single" w:sz="4" w:space="0" w:color="auto"/>
              <w:left w:val="nil"/>
              <w:bottom w:val="single" w:sz="4" w:space="0" w:color="auto"/>
              <w:right w:val="single" w:sz="4" w:space="0" w:color="auto"/>
            </w:tcBorders>
            <w:vAlign w:val="center"/>
          </w:tcPr>
          <w:p w:rsidR="00A56155" w:rsidRPr="00A56155" w:rsidRDefault="00A56155" w:rsidP="00A56155">
            <w:pPr>
              <w:spacing w:after="0" w:line="240" w:lineRule="auto"/>
              <w:jc w:val="center"/>
              <w:rPr>
                <w:rFonts w:ascii="Times New Roman" w:hAnsi="Times New Roman" w:cs="Times New Roman"/>
                <w:sz w:val="24"/>
                <w:szCs w:val="24"/>
              </w:rPr>
            </w:pPr>
            <w:r w:rsidRPr="00A56155">
              <w:rPr>
                <w:rFonts w:ascii="Times New Roman" w:hAnsi="Times New Roman" w:cs="Times New Roman"/>
                <w:sz w:val="24"/>
                <w:szCs w:val="24"/>
              </w:rPr>
              <w:t>350 000,00</w:t>
            </w:r>
          </w:p>
        </w:tc>
        <w:tc>
          <w:tcPr>
            <w:tcW w:w="1418" w:type="dxa"/>
            <w:tcBorders>
              <w:top w:val="single" w:sz="4" w:space="0" w:color="auto"/>
              <w:left w:val="nil"/>
              <w:bottom w:val="single" w:sz="4" w:space="0" w:color="auto"/>
              <w:right w:val="single" w:sz="4" w:space="0" w:color="auto"/>
            </w:tcBorders>
            <w:vAlign w:val="center"/>
          </w:tcPr>
          <w:p w:rsidR="00A56155" w:rsidRPr="00A56155" w:rsidRDefault="00A56155" w:rsidP="00A56155">
            <w:pPr>
              <w:spacing w:after="0" w:line="240" w:lineRule="auto"/>
              <w:jc w:val="center"/>
              <w:rPr>
                <w:rFonts w:ascii="Times New Roman" w:hAnsi="Times New Roman" w:cs="Times New Roman"/>
                <w:sz w:val="24"/>
                <w:szCs w:val="24"/>
              </w:rPr>
            </w:pPr>
            <w:r w:rsidRPr="00A56155">
              <w:rPr>
                <w:rFonts w:ascii="Times New Roman" w:hAnsi="Times New Roman" w:cs="Times New Roman"/>
                <w:sz w:val="24"/>
                <w:szCs w:val="24"/>
              </w:rPr>
              <w:t>350 000,00</w:t>
            </w:r>
          </w:p>
        </w:tc>
      </w:tr>
      <w:tr w:rsidR="00A56155" w:rsidRPr="00A56155" w:rsidTr="00490C67">
        <w:trPr>
          <w:trHeight w:val="131"/>
        </w:trPr>
        <w:tc>
          <w:tcPr>
            <w:tcW w:w="540" w:type="dxa"/>
            <w:tcBorders>
              <w:top w:val="single" w:sz="4" w:space="0" w:color="auto"/>
              <w:left w:val="single" w:sz="4" w:space="0" w:color="auto"/>
              <w:bottom w:val="single" w:sz="4" w:space="0" w:color="auto"/>
              <w:right w:val="nil"/>
            </w:tcBorders>
            <w:noWrap/>
          </w:tcPr>
          <w:p w:rsidR="00A56155" w:rsidRPr="00A56155" w:rsidRDefault="00A56155" w:rsidP="00A56155">
            <w:pPr>
              <w:spacing w:after="0" w:line="240" w:lineRule="auto"/>
              <w:jc w:val="center"/>
              <w:rPr>
                <w:rFonts w:ascii="Times New Roman" w:hAnsi="Times New Roman" w:cs="Times New Roman"/>
                <w:sz w:val="24"/>
                <w:szCs w:val="24"/>
              </w:rPr>
            </w:pPr>
            <w:r w:rsidRPr="00A56155">
              <w:rPr>
                <w:rFonts w:ascii="Times New Roman" w:hAnsi="Times New Roman" w:cs="Times New Roman"/>
                <w:sz w:val="24"/>
                <w:szCs w:val="24"/>
              </w:rPr>
              <w:t>12</w:t>
            </w:r>
          </w:p>
        </w:tc>
        <w:tc>
          <w:tcPr>
            <w:tcW w:w="6656" w:type="dxa"/>
            <w:tcBorders>
              <w:top w:val="single" w:sz="4" w:space="0" w:color="auto"/>
              <w:left w:val="single" w:sz="4" w:space="0" w:color="auto"/>
              <w:bottom w:val="single" w:sz="4" w:space="0" w:color="auto"/>
              <w:right w:val="single" w:sz="4" w:space="0" w:color="auto"/>
            </w:tcBorders>
            <w:shd w:val="clear" w:color="auto" w:fill="FFFFFF"/>
            <w:vAlign w:val="center"/>
          </w:tcPr>
          <w:p w:rsidR="00A56155" w:rsidRPr="00A56155" w:rsidRDefault="00A56155" w:rsidP="00A56155">
            <w:pPr>
              <w:spacing w:after="0" w:line="240" w:lineRule="auto"/>
              <w:rPr>
                <w:rFonts w:ascii="Times New Roman" w:hAnsi="Times New Roman" w:cs="Times New Roman"/>
                <w:sz w:val="24"/>
                <w:szCs w:val="24"/>
              </w:rPr>
            </w:pPr>
            <w:r w:rsidRPr="00A56155">
              <w:rPr>
                <w:rFonts w:ascii="Times New Roman" w:hAnsi="Times New Roman" w:cs="Times New Roman"/>
                <w:sz w:val="24"/>
                <w:szCs w:val="24"/>
              </w:rPr>
              <w:t>Ремонт системы водоснабжения</w:t>
            </w:r>
          </w:p>
        </w:tc>
        <w:tc>
          <w:tcPr>
            <w:tcW w:w="1559" w:type="dxa"/>
            <w:tcBorders>
              <w:top w:val="single" w:sz="4" w:space="0" w:color="auto"/>
              <w:left w:val="nil"/>
              <w:bottom w:val="single" w:sz="4" w:space="0" w:color="auto"/>
              <w:right w:val="single" w:sz="4" w:space="0" w:color="auto"/>
            </w:tcBorders>
            <w:vAlign w:val="center"/>
          </w:tcPr>
          <w:p w:rsidR="00A56155" w:rsidRPr="00A56155" w:rsidRDefault="00A56155" w:rsidP="00A56155">
            <w:pPr>
              <w:spacing w:after="0" w:line="240" w:lineRule="auto"/>
              <w:jc w:val="center"/>
              <w:rPr>
                <w:rFonts w:ascii="Times New Roman" w:hAnsi="Times New Roman" w:cs="Times New Roman"/>
                <w:sz w:val="24"/>
                <w:szCs w:val="24"/>
              </w:rPr>
            </w:pPr>
            <w:r w:rsidRPr="00A56155">
              <w:rPr>
                <w:rFonts w:ascii="Times New Roman" w:hAnsi="Times New Roman" w:cs="Times New Roman"/>
                <w:sz w:val="24"/>
                <w:szCs w:val="24"/>
              </w:rPr>
              <w:t>401 000,00</w:t>
            </w:r>
          </w:p>
        </w:tc>
        <w:tc>
          <w:tcPr>
            <w:tcW w:w="1418" w:type="dxa"/>
            <w:tcBorders>
              <w:top w:val="single" w:sz="4" w:space="0" w:color="auto"/>
              <w:left w:val="nil"/>
              <w:bottom w:val="single" w:sz="4" w:space="0" w:color="auto"/>
              <w:right w:val="single" w:sz="4" w:space="0" w:color="auto"/>
            </w:tcBorders>
            <w:vAlign w:val="center"/>
          </w:tcPr>
          <w:p w:rsidR="00A56155" w:rsidRPr="00A56155" w:rsidRDefault="00A56155" w:rsidP="00A56155">
            <w:pPr>
              <w:spacing w:after="0" w:line="240" w:lineRule="auto"/>
              <w:jc w:val="center"/>
              <w:rPr>
                <w:rFonts w:ascii="Times New Roman" w:hAnsi="Times New Roman" w:cs="Times New Roman"/>
                <w:sz w:val="24"/>
                <w:szCs w:val="24"/>
              </w:rPr>
            </w:pPr>
            <w:r w:rsidRPr="00A56155">
              <w:rPr>
                <w:rFonts w:ascii="Times New Roman" w:hAnsi="Times New Roman" w:cs="Times New Roman"/>
                <w:sz w:val="24"/>
                <w:szCs w:val="24"/>
              </w:rPr>
              <w:t>401 000,00</w:t>
            </w:r>
          </w:p>
        </w:tc>
      </w:tr>
      <w:tr w:rsidR="00A56155" w:rsidRPr="00A56155" w:rsidTr="00490C67">
        <w:trPr>
          <w:trHeight w:val="131"/>
        </w:trPr>
        <w:tc>
          <w:tcPr>
            <w:tcW w:w="540" w:type="dxa"/>
            <w:tcBorders>
              <w:top w:val="single" w:sz="4" w:space="0" w:color="auto"/>
              <w:left w:val="single" w:sz="4" w:space="0" w:color="auto"/>
              <w:bottom w:val="single" w:sz="4" w:space="0" w:color="auto"/>
              <w:right w:val="nil"/>
            </w:tcBorders>
            <w:noWrap/>
          </w:tcPr>
          <w:p w:rsidR="00A56155" w:rsidRPr="00A56155" w:rsidRDefault="00A56155" w:rsidP="00A56155">
            <w:pPr>
              <w:spacing w:after="0" w:line="240" w:lineRule="auto"/>
              <w:jc w:val="center"/>
              <w:rPr>
                <w:rFonts w:ascii="Times New Roman" w:hAnsi="Times New Roman" w:cs="Times New Roman"/>
                <w:sz w:val="24"/>
                <w:szCs w:val="24"/>
              </w:rPr>
            </w:pPr>
            <w:r w:rsidRPr="00A56155">
              <w:rPr>
                <w:rFonts w:ascii="Times New Roman" w:hAnsi="Times New Roman" w:cs="Times New Roman"/>
                <w:sz w:val="24"/>
                <w:szCs w:val="24"/>
              </w:rPr>
              <w:t>13</w:t>
            </w:r>
          </w:p>
        </w:tc>
        <w:tc>
          <w:tcPr>
            <w:tcW w:w="6656" w:type="dxa"/>
            <w:tcBorders>
              <w:top w:val="single" w:sz="4" w:space="0" w:color="auto"/>
              <w:left w:val="single" w:sz="4" w:space="0" w:color="auto"/>
              <w:bottom w:val="single" w:sz="4" w:space="0" w:color="auto"/>
              <w:right w:val="single" w:sz="4" w:space="0" w:color="auto"/>
            </w:tcBorders>
            <w:shd w:val="clear" w:color="auto" w:fill="FFFFFF"/>
            <w:vAlign w:val="center"/>
          </w:tcPr>
          <w:p w:rsidR="00A56155" w:rsidRPr="00A56155" w:rsidRDefault="00A56155" w:rsidP="00A56155">
            <w:pPr>
              <w:spacing w:after="0" w:line="240" w:lineRule="auto"/>
              <w:rPr>
                <w:rFonts w:ascii="Times New Roman" w:hAnsi="Times New Roman" w:cs="Times New Roman"/>
                <w:sz w:val="24"/>
                <w:szCs w:val="24"/>
              </w:rPr>
            </w:pPr>
            <w:proofErr w:type="gramStart"/>
            <w:r w:rsidRPr="00A56155">
              <w:rPr>
                <w:rFonts w:ascii="Times New Roman" w:hAnsi="Times New Roman" w:cs="Times New Roman"/>
                <w:sz w:val="24"/>
                <w:szCs w:val="24"/>
              </w:rPr>
              <w:t xml:space="preserve">Ремонт очистных сооружений в с. Черемушки </w:t>
            </w:r>
            <w:proofErr w:type="spellStart"/>
            <w:r w:rsidRPr="00A56155">
              <w:rPr>
                <w:rFonts w:ascii="Times New Roman" w:hAnsi="Times New Roman" w:cs="Times New Roman"/>
                <w:sz w:val="24"/>
                <w:szCs w:val="24"/>
              </w:rPr>
              <w:t>Можгинского</w:t>
            </w:r>
            <w:proofErr w:type="spellEnd"/>
            <w:r w:rsidRPr="00A56155">
              <w:rPr>
                <w:rFonts w:ascii="Times New Roman" w:hAnsi="Times New Roman" w:cs="Times New Roman"/>
                <w:sz w:val="24"/>
                <w:szCs w:val="24"/>
              </w:rPr>
              <w:t xml:space="preserve"> района Удмуртской Республики</w:t>
            </w:r>
            <w:proofErr w:type="gramEnd"/>
          </w:p>
        </w:tc>
        <w:tc>
          <w:tcPr>
            <w:tcW w:w="1559" w:type="dxa"/>
            <w:tcBorders>
              <w:top w:val="single" w:sz="4" w:space="0" w:color="auto"/>
              <w:left w:val="nil"/>
              <w:bottom w:val="single" w:sz="4" w:space="0" w:color="auto"/>
              <w:right w:val="single" w:sz="4" w:space="0" w:color="auto"/>
            </w:tcBorders>
            <w:vAlign w:val="center"/>
          </w:tcPr>
          <w:p w:rsidR="00A56155" w:rsidRPr="00A56155" w:rsidRDefault="00A56155" w:rsidP="00A56155">
            <w:pPr>
              <w:spacing w:after="0" w:line="240" w:lineRule="auto"/>
              <w:jc w:val="center"/>
              <w:rPr>
                <w:rFonts w:ascii="Times New Roman" w:hAnsi="Times New Roman" w:cs="Times New Roman"/>
                <w:sz w:val="24"/>
                <w:szCs w:val="24"/>
              </w:rPr>
            </w:pPr>
            <w:r w:rsidRPr="00A56155">
              <w:rPr>
                <w:rFonts w:ascii="Times New Roman" w:hAnsi="Times New Roman" w:cs="Times New Roman"/>
                <w:sz w:val="24"/>
                <w:szCs w:val="24"/>
              </w:rPr>
              <w:t>371 528,00</w:t>
            </w:r>
          </w:p>
        </w:tc>
        <w:tc>
          <w:tcPr>
            <w:tcW w:w="1418" w:type="dxa"/>
            <w:tcBorders>
              <w:top w:val="single" w:sz="4" w:space="0" w:color="auto"/>
              <w:left w:val="nil"/>
              <w:bottom w:val="single" w:sz="4" w:space="0" w:color="auto"/>
              <w:right w:val="single" w:sz="4" w:space="0" w:color="auto"/>
            </w:tcBorders>
            <w:vAlign w:val="center"/>
          </w:tcPr>
          <w:p w:rsidR="00A56155" w:rsidRPr="00A56155" w:rsidRDefault="00A56155" w:rsidP="00A56155">
            <w:pPr>
              <w:spacing w:after="0" w:line="240" w:lineRule="auto"/>
              <w:jc w:val="center"/>
              <w:rPr>
                <w:rFonts w:ascii="Times New Roman" w:hAnsi="Times New Roman" w:cs="Times New Roman"/>
                <w:sz w:val="24"/>
                <w:szCs w:val="24"/>
              </w:rPr>
            </w:pPr>
            <w:r w:rsidRPr="00A56155">
              <w:rPr>
                <w:rFonts w:ascii="Times New Roman" w:hAnsi="Times New Roman" w:cs="Times New Roman"/>
                <w:sz w:val="24"/>
                <w:szCs w:val="24"/>
              </w:rPr>
              <w:t>371 528,00</w:t>
            </w:r>
          </w:p>
        </w:tc>
      </w:tr>
      <w:tr w:rsidR="00A56155" w:rsidRPr="00A56155" w:rsidTr="00490C67">
        <w:trPr>
          <w:trHeight w:val="131"/>
        </w:trPr>
        <w:tc>
          <w:tcPr>
            <w:tcW w:w="540" w:type="dxa"/>
            <w:tcBorders>
              <w:top w:val="single" w:sz="4" w:space="0" w:color="auto"/>
              <w:left w:val="single" w:sz="4" w:space="0" w:color="auto"/>
              <w:bottom w:val="single" w:sz="4" w:space="0" w:color="auto"/>
              <w:right w:val="nil"/>
            </w:tcBorders>
            <w:noWrap/>
          </w:tcPr>
          <w:p w:rsidR="00A56155" w:rsidRPr="00A56155" w:rsidRDefault="00A56155" w:rsidP="00A56155">
            <w:pPr>
              <w:spacing w:after="0" w:line="240" w:lineRule="auto"/>
              <w:jc w:val="center"/>
              <w:rPr>
                <w:rFonts w:ascii="Times New Roman" w:hAnsi="Times New Roman" w:cs="Times New Roman"/>
                <w:sz w:val="24"/>
                <w:szCs w:val="24"/>
              </w:rPr>
            </w:pPr>
            <w:r w:rsidRPr="00A56155">
              <w:rPr>
                <w:rFonts w:ascii="Times New Roman" w:hAnsi="Times New Roman" w:cs="Times New Roman"/>
                <w:sz w:val="24"/>
                <w:szCs w:val="24"/>
              </w:rPr>
              <w:t>14</w:t>
            </w:r>
          </w:p>
        </w:tc>
        <w:tc>
          <w:tcPr>
            <w:tcW w:w="6656" w:type="dxa"/>
            <w:tcBorders>
              <w:top w:val="single" w:sz="4" w:space="0" w:color="auto"/>
              <w:left w:val="single" w:sz="4" w:space="0" w:color="auto"/>
              <w:bottom w:val="single" w:sz="4" w:space="0" w:color="auto"/>
              <w:right w:val="single" w:sz="4" w:space="0" w:color="auto"/>
            </w:tcBorders>
            <w:shd w:val="clear" w:color="auto" w:fill="FFFFFF"/>
            <w:vAlign w:val="center"/>
          </w:tcPr>
          <w:p w:rsidR="00A56155" w:rsidRPr="00A56155" w:rsidRDefault="00A56155" w:rsidP="00A56155">
            <w:pPr>
              <w:spacing w:after="0" w:line="240" w:lineRule="auto"/>
              <w:rPr>
                <w:rFonts w:ascii="Times New Roman" w:hAnsi="Times New Roman" w:cs="Times New Roman"/>
                <w:sz w:val="24"/>
                <w:szCs w:val="24"/>
              </w:rPr>
            </w:pPr>
            <w:r w:rsidRPr="00A56155">
              <w:rPr>
                <w:rFonts w:ascii="Times New Roman" w:hAnsi="Times New Roman" w:cs="Times New Roman"/>
                <w:sz w:val="24"/>
                <w:szCs w:val="24"/>
              </w:rPr>
              <w:t xml:space="preserve">Прочие </w:t>
            </w:r>
          </w:p>
        </w:tc>
        <w:tc>
          <w:tcPr>
            <w:tcW w:w="1559" w:type="dxa"/>
            <w:tcBorders>
              <w:top w:val="single" w:sz="4" w:space="0" w:color="auto"/>
              <w:left w:val="nil"/>
              <w:bottom w:val="single" w:sz="4" w:space="0" w:color="auto"/>
              <w:right w:val="single" w:sz="4" w:space="0" w:color="auto"/>
            </w:tcBorders>
            <w:vAlign w:val="center"/>
          </w:tcPr>
          <w:p w:rsidR="00A56155" w:rsidRPr="00A56155" w:rsidRDefault="00A56155" w:rsidP="00A56155">
            <w:pPr>
              <w:spacing w:after="0" w:line="240" w:lineRule="auto"/>
              <w:jc w:val="center"/>
              <w:rPr>
                <w:rFonts w:ascii="Times New Roman" w:hAnsi="Times New Roman" w:cs="Times New Roman"/>
                <w:sz w:val="24"/>
                <w:szCs w:val="24"/>
              </w:rPr>
            </w:pPr>
          </w:p>
        </w:tc>
        <w:tc>
          <w:tcPr>
            <w:tcW w:w="1418" w:type="dxa"/>
            <w:tcBorders>
              <w:top w:val="single" w:sz="4" w:space="0" w:color="auto"/>
              <w:left w:val="nil"/>
              <w:bottom w:val="single" w:sz="4" w:space="0" w:color="auto"/>
              <w:right w:val="single" w:sz="4" w:space="0" w:color="auto"/>
            </w:tcBorders>
            <w:vAlign w:val="center"/>
          </w:tcPr>
          <w:p w:rsidR="00A56155" w:rsidRPr="00A56155" w:rsidRDefault="00A56155" w:rsidP="00A56155">
            <w:pPr>
              <w:spacing w:after="0" w:line="240" w:lineRule="auto"/>
              <w:jc w:val="center"/>
              <w:rPr>
                <w:rFonts w:ascii="Times New Roman" w:hAnsi="Times New Roman" w:cs="Times New Roman"/>
                <w:sz w:val="24"/>
                <w:szCs w:val="24"/>
              </w:rPr>
            </w:pPr>
          </w:p>
        </w:tc>
      </w:tr>
      <w:tr w:rsidR="00A56155" w:rsidRPr="00A56155" w:rsidTr="00490C67">
        <w:trPr>
          <w:trHeight w:val="60"/>
        </w:trPr>
        <w:tc>
          <w:tcPr>
            <w:tcW w:w="540" w:type="dxa"/>
            <w:tcBorders>
              <w:top w:val="single" w:sz="4" w:space="0" w:color="auto"/>
              <w:left w:val="single" w:sz="4" w:space="0" w:color="auto"/>
              <w:bottom w:val="single" w:sz="4" w:space="0" w:color="auto"/>
              <w:right w:val="nil"/>
            </w:tcBorders>
            <w:shd w:val="clear" w:color="auto" w:fill="EAF1DD"/>
            <w:noWrap/>
          </w:tcPr>
          <w:p w:rsidR="00A56155" w:rsidRPr="00A56155" w:rsidRDefault="00A56155" w:rsidP="00A56155">
            <w:pPr>
              <w:spacing w:after="0" w:line="240" w:lineRule="auto"/>
              <w:rPr>
                <w:rFonts w:ascii="Times New Roman" w:hAnsi="Times New Roman" w:cs="Times New Roman"/>
                <w:sz w:val="24"/>
                <w:szCs w:val="24"/>
              </w:rPr>
            </w:pPr>
          </w:p>
        </w:tc>
        <w:tc>
          <w:tcPr>
            <w:tcW w:w="6656" w:type="dxa"/>
            <w:tcBorders>
              <w:top w:val="single" w:sz="4" w:space="0" w:color="auto"/>
              <w:left w:val="single" w:sz="4" w:space="0" w:color="auto"/>
              <w:bottom w:val="single" w:sz="4" w:space="0" w:color="auto"/>
              <w:right w:val="single" w:sz="4" w:space="0" w:color="auto"/>
            </w:tcBorders>
            <w:shd w:val="clear" w:color="auto" w:fill="EAF1DD"/>
          </w:tcPr>
          <w:p w:rsidR="00A56155" w:rsidRPr="00A56155" w:rsidRDefault="00A56155" w:rsidP="00A56155">
            <w:pPr>
              <w:spacing w:after="0" w:line="240" w:lineRule="auto"/>
              <w:jc w:val="right"/>
              <w:rPr>
                <w:rFonts w:ascii="Times New Roman" w:hAnsi="Times New Roman" w:cs="Times New Roman"/>
                <w:sz w:val="24"/>
                <w:szCs w:val="24"/>
              </w:rPr>
            </w:pPr>
            <w:r w:rsidRPr="00A56155">
              <w:rPr>
                <w:rFonts w:ascii="Times New Roman" w:hAnsi="Times New Roman" w:cs="Times New Roman"/>
                <w:b/>
                <w:sz w:val="24"/>
                <w:szCs w:val="24"/>
              </w:rPr>
              <w:t>ИТОГО:</w:t>
            </w:r>
          </w:p>
        </w:tc>
        <w:tc>
          <w:tcPr>
            <w:tcW w:w="1559" w:type="dxa"/>
            <w:tcBorders>
              <w:top w:val="single" w:sz="4" w:space="0" w:color="auto"/>
              <w:left w:val="nil"/>
              <w:bottom w:val="single" w:sz="4" w:space="0" w:color="auto"/>
              <w:right w:val="single" w:sz="4" w:space="0" w:color="auto"/>
            </w:tcBorders>
            <w:shd w:val="clear" w:color="auto" w:fill="EAF1DD"/>
          </w:tcPr>
          <w:p w:rsidR="00A56155" w:rsidRPr="00A56155" w:rsidRDefault="00A56155" w:rsidP="00A56155">
            <w:pPr>
              <w:spacing w:after="0" w:line="240" w:lineRule="auto"/>
              <w:jc w:val="center"/>
              <w:rPr>
                <w:rFonts w:ascii="Times New Roman" w:hAnsi="Times New Roman" w:cs="Times New Roman"/>
                <w:b/>
                <w:sz w:val="24"/>
                <w:szCs w:val="24"/>
              </w:rPr>
            </w:pPr>
            <w:r w:rsidRPr="00A56155">
              <w:rPr>
                <w:rFonts w:ascii="Times New Roman" w:hAnsi="Times New Roman" w:cs="Times New Roman"/>
                <w:b/>
                <w:sz w:val="24"/>
                <w:szCs w:val="24"/>
              </w:rPr>
              <w:t>7 982 483,24</w:t>
            </w:r>
          </w:p>
        </w:tc>
        <w:tc>
          <w:tcPr>
            <w:tcW w:w="1418" w:type="dxa"/>
            <w:tcBorders>
              <w:top w:val="single" w:sz="4" w:space="0" w:color="auto"/>
              <w:left w:val="nil"/>
              <w:bottom w:val="single" w:sz="4" w:space="0" w:color="auto"/>
              <w:right w:val="single" w:sz="4" w:space="0" w:color="auto"/>
            </w:tcBorders>
            <w:shd w:val="clear" w:color="auto" w:fill="EAF1DD"/>
          </w:tcPr>
          <w:p w:rsidR="00A56155" w:rsidRPr="00A56155" w:rsidRDefault="00A56155" w:rsidP="00A56155">
            <w:pPr>
              <w:spacing w:after="0" w:line="240" w:lineRule="auto"/>
              <w:jc w:val="center"/>
              <w:rPr>
                <w:rFonts w:ascii="Times New Roman" w:hAnsi="Times New Roman" w:cs="Times New Roman"/>
                <w:b/>
                <w:sz w:val="24"/>
                <w:szCs w:val="24"/>
              </w:rPr>
            </w:pPr>
            <w:r w:rsidRPr="00A56155">
              <w:rPr>
                <w:rFonts w:ascii="Times New Roman" w:hAnsi="Times New Roman" w:cs="Times New Roman"/>
                <w:b/>
                <w:sz w:val="24"/>
                <w:szCs w:val="24"/>
              </w:rPr>
              <w:t>7 982 483,24</w:t>
            </w:r>
          </w:p>
        </w:tc>
      </w:tr>
    </w:tbl>
    <w:p w:rsidR="00A56155" w:rsidRPr="00A56155" w:rsidRDefault="00A56155" w:rsidP="00A56155">
      <w:pPr>
        <w:jc w:val="center"/>
        <w:rPr>
          <w:rFonts w:ascii="Times New Roman" w:hAnsi="Times New Roman" w:cs="Times New Roman"/>
          <w:color w:val="FF0000"/>
          <w:sz w:val="24"/>
          <w:szCs w:val="24"/>
        </w:rPr>
      </w:pPr>
    </w:p>
    <w:p w:rsidR="00A56155" w:rsidRPr="00A56155" w:rsidRDefault="00A56155" w:rsidP="00A56155">
      <w:pPr>
        <w:spacing w:after="0" w:line="240" w:lineRule="auto"/>
        <w:ind w:firstLine="720"/>
        <w:jc w:val="both"/>
        <w:rPr>
          <w:rFonts w:ascii="Times New Roman" w:hAnsi="Times New Roman" w:cs="Times New Roman"/>
          <w:sz w:val="24"/>
          <w:szCs w:val="24"/>
        </w:rPr>
      </w:pPr>
      <w:r w:rsidRPr="00A56155">
        <w:rPr>
          <w:rFonts w:ascii="Times New Roman" w:hAnsi="Times New Roman" w:cs="Times New Roman"/>
          <w:sz w:val="24"/>
          <w:szCs w:val="24"/>
        </w:rPr>
        <w:t xml:space="preserve">В целях реализации данных рекомендаций, координации и обеспечения своевременной подготовки и устойчивого проведения отопительного периода 2021- 2022 года в </w:t>
      </w:r>
      <w:proofErr w:type="spellStart"/>
      <w:r w:rsidRPr="00A56155">
        <w:rPr>
          <w:rFonts w:ascii="Times New Roman" w:hAnsi="Times New Roman" w:cs="Times New Roman"/>
          <w:sz w:val="24"/>
          <w:szCs w:val="24"/>
        </w:rPr>
        <w:t>Можгинском</w:t>
      </w:r>
      <w:proofErr w:type="spellEnd"/>
      <w:r w:rsidRPr="00A56155">
        <w:rPr>
          <w:rFonts w:ascii="Times New Roman" w:hAnsi="Times New Roman" w:cs="Times New Roman"/>
          <w:sz w:val="24"/>
          <w:szCs w:val="24"/>
        </w:rPr>
        <w:t xml:space="preserve"> районе принято постановление Администрации района от 18 мая 2021 года № 292 «О мерах по подготовке и проведению отопительного периода 2021-2022 гг. в муниципальном образовании «</w:t>
      </w:r>
      <w:proofErr w:type="spellStart"/>
      <w:r w:rsidRPr="00A56155">
        <w:rPr>
          <w:rFonts w:ascii="Times New Roman" w:hAnsi="Times New Roman" w:cs="Times New Roman"/>
          <w:sz w:val="24"/>
          <w:szCs w:val="24"/>
        </w:rPr>
        <w:t>Можгинский</w:t>
      </w:r>
      <w:proofErr w:type="spellEnd"/>
      <w:r w:rsidRPr="00A56155">
        <w:rPr>
          <w:rFonts w:ascii="Times New Roman" w:hAnsi="Times New Roman" w:cs="Times New Roman"/>
          <w:sz w:val="24"/>
          <w:szCs w:val="24"/>
        </w:rPr>
        <w:t xml:space="preserve"> район». Составлен и утвержден план мероприятий по подготовке объектов соцкультбыта и объектов ЖКХ к отопительному периоду. </w:t>
      </w:r>
      <w:proofErr w:type="gramStart"/>
      <w:r w:rsidRPr="00A56155">
        <w:rPr>
          <w:rFonts w:ascii="Times New Roman" w:hAnsi="Times New Roman" w:cs="Times New Roman"/>
          <w:sz w:val="24"/>
          <w:szCs w:val="24"/>
        </w:rPr>
        <w:t>Постановлением Администрации муниципального образования "</w:t>
      </w:r>
      <w:proofErr w:type="spellStart"/>
      <w:r w:rsidRPr="00A56155">
        <w:rPr>
          <w:rFonts w:ascii="Times New Roman" w:hAnsi="Times New Roman" w:cs="Times New Roman"/>
          <w:sz w:val="24"/>
          <w:szCs w:val="24"/>
        </w:rPr>
        <w:t>Можгинский</w:t>
      </w:r>
      <w:proofErr w:type="spellEnd"/>
      <w:r w:rsidRPr="00A56155">
        <w:rPr>
          <w:rFonts w:ascii="Times New Roman" w:hAnsi="Times New Roman" w:cs="Times New Roman"/>
          <w:sz w:val="24"/>
          <w:szCs w:val="24"/>
        </w:rPr>
        <w:t xml:space="preserve"> район" от 18 мая 2021 года № 293 «О проведении проверки готовности теплоснабжающих, </w:t>
      </w:r>
      <w:proofErr w:type="spellStart"/>
      <w:r w:rsidRPr="00A56155">
        <w:rPr>
          <w:rFonts w:ascii="Times New Roman" w:hAnsi="Times New Roman" w:cs="Times New Roman"/>
          <w:sz w:val="24"/>
          <w:szCs w:val="24"/>
        </w:rPr>
        <w:t>теплосетевых</w:t>
      </w:r>
      <w:proofErr w:type="spellEnd"/>
      <w:r w:rsidRPr="00A56155">
        <w:rPr>
          <w:rFonts w:ascii="Times New Roman" w:hAnsi="Times New Roman" w:cs="Times New Roman"/>
          <w:sz w:val="24"/>
          <w:szCs w:val="24"/>
        </w:rPr>
        <w:t xml:space="preserve"> организаций и потребителей тепловой энергии в муниципальном образовании «</w:t>
      </w:r>
      <w:proofErr w:type="spellStart"/>
      <w:r w:rsidRPr="00A56155">
        <w:rPr>
          <w:rFonts w:ascii="Times New Roman" w:hAnsi="Times New Roman" w:cs="Times New Roman"/>
          <w:sz w:val="24"/>
          <w:szCs w:val="24"/>
        </w:rPr>
        <w:t>Можгинский</w:t>
      </w:r>
      <w:proofErr w:type="spellEnd"/>
      <w:r w:rsidRPr="00A56155">
        <w:rPr>
          <w:rFonts w:ascii="Times New Roman" w:hAnsi="Times New Roman" w:cs="Times New Roman"/>
          <w:sz w:val="24"/>
          <w:szCs w:val="24"/>
        </w:rPr>
        <w:t xml:space="preserve"> район» к отопительному периоду 2021-2022 годов» утверждена Комиссия и Программа проведения проверки готовности  теплоснабжающих, </w:t>
      </w:r>
      <w:proofErr w:type="spellStart"/>
      <w:r w:rsidRPr="00A56155">
        <w:rPr>
          <w:rFonts w:ascii="Times New Roman" w:hAnsi="Times New Roman" w:cs="Times New Roman"/>
          <w:sz w:val="24"/>
          <w:szCs w:val="24"/>
        </w:rPr>
        <w:t>теплосетевых</w:t>
      </w:r>
      <w:proofErr w:type="spellEnd"/>
      <w:r w:rsidRPr="00A56155">
        <w:rPr>
          <w:rFonts w:ascii="Times New Roman" w:hAnsi="Times New Roman" w:cs="Times New Roman"/>
          <w:sz w:val="24"/>
          <w:szCs w:val="24"/>
        </w:rPr>
        <w:t xml:space="preserve"> организаций и потребителей тепловой энергии в муниципальном образовании «</w:t>
      </w:r>
      <w:proofErr w:type="spellStart"/>
      <w:r w:rsidRPr="00A56155">
        <w:rPr>
          <w:rFonts w:ascii="Times New Roman" w:hAnsi="Times New Roman" w:cs="Times New Roman"/>
          <w:sz w:val="24"/>
          <w:szCs w:val="24"/>
        </w:rPr>
        <w:t>Можгинский</w:t>
      </w:r>
      <w:proofErr w:type="spellEnd"/>
      <w:r w:rsidRPr="00A56155">
        <w:rPr>
          <w:rFonts w:ascii="Times New Roman" w:hAnsi="Times New Roman" w:cs="Times New Roman"/>
          <w:sz w:val="24"/>
          <w:szCs w:val="24"/>
        </w:rPr>
        <w:t xml:space="preserve"> район» к  отопительному периоду 2021-2022 годов.</w:t>
      </w:r>
      <w:proofErr w:type="gramEnd"/>
      <w:r w:rsidRPr="00A56155">
        <w:rPr>
          <w:rFonts w:ascii="Times New Roman" w:hAnsi="Times New Roman" w:cs="Times New Roman"/>
          <w:sz w:val="24"/>
          <w:szCs w:val="24"/>
        </w:rPr>
        <w:t xml:space="preserve"> Срок проверки потребителей с 01 по 31 августа, а теплоснабжающих организаций с 01 по 30 сентября.</w:t>
      </w:r>
    </w:p>
    <w:p w:rsidR="00A56155" w:rsidRPr="00A56155" w:rsidRDefault="00A56155" w:rsidP="00A56155">
      <w:pPr>
        <w:spacing w:after="0" w:line="240" w:lineRule="auto"/>
        <w:ind w:firstLine="709"/>
        <w:jc w:val="both"/>
        <w:rPr>
          <w:rFonts w:ascii="Times New Roman" w:hAnsi="Times New Roman" w:cs="Times New Roman"/>
          <w:bCs/>
          <w:sz w:val="24"/>
          <w:szCs w:val="24"/>
        </w:rPr>
      </w:pPr>
      <w:r w:rsidRPr="00A56155">
        <w:rPr>
          <w:rFonts w:ascii="Times New Roman" w:hAnsi="Times New Roman" w:cs="Times New Roman"/>
          <w:bCs/>
          <w:sz w:val="24"/>
          <w:szCs w:val="24"/>
        </w:rPr>
        <w:t>В части подготовки многоквартирных домов (63 многоквартирных дома с централизованным отоплением, без учета домов блокированной застройки) 62 дома выбрали непосредственный способ управления, из-них 6 – домов на обслуживан</w:t>
      </w:r>
      <w:proofErr w:type="gramStart"/>
      <w:r w:rsidRPr="00A56155">
        <w:rPr>
          <w:rFonts w:ascii="Times New Roman" w:hAnsi="Times New Roman" w:cs="Times New Roman"/>
          <w:bCs/>
          <w:sz w:val="24"/>
          <w:szCs w:val="24"/>
        </w:rPr>
        <w:t>ии у ООО</w:t>
      </w:r>
      <w:proofErr w:type="gramEnd"/>
      <w:r w:rsidRPr="00A56155">
        <w:rPr>
          <w:rFonts w:ascii="Times New Roman" w:hAnsi="Times New Roman" w:cs="Times New Roman"/>
          <w:bCs/>
          <w:sz w:val="24"/>
          <w:szCs w:val="24"/>
        </w:rPr>
        <w:t xml:space="preserve"> «Сервисный центр» и 10 – домов у ООО «</w:t>
      </w:r>
      <w:proofErr w:type="spellStart"/>
      <w:r w:rsidRPr="00A56155">
        <w:rPr>
          <w:rFonts w:ascii="Times New Roman" w:hAnsi="Times New Roman" w:cs="Times New Roman"/>
          <w:bCs/>
          <w:sz w:val="24"/>
          <w:szCs w:val="24"/>
        </w:rPr>
        <w:t>Жилстройсервис</w:t>
      </w:r>
      <w:proofErr w:type="spellEnd"/>
      <w:r w:rsidRPr="00A56155">
        <w:rPr>
          <w:rFonts w:ascii="Times New Roman" w:hAnsi="Times New Roman" w:cs="Times New Roman"/>
          <w:bCs/>
          <w:sz w:val="24"/>
          <w:szCs w:val="24"/>
        </w:rPr>
        <w:t>» и 1 дом находится в управлении ООО «</w:t>
      </w:r>
      <w:proofErr w:type="spellStart"/>
      <w:r w:rsidRPr="00A56155">
        <w:rPr>
          <w:rFonts w:ascii="Times New Roman" w:hAnsi="Times New Roman" w:cs="Times New Roman"/>
          <w:bCs/>
          <w:sz w:val="24"/>
          <w:szCs w:val="24"/>
        </w:rPr>
        <w:t>Можгинская</w:t>
      </w:r>
      <w:proofErr w:type="spellEnd"/>
      <w:r w:rsidRPr="00A56155">
        <w:rPr>
          <w:rFonts w:ascii="Times New Roman" w:hAnsi="Times New Roman" w:cs="Times New Roman"/>
          <w:bCs/>
          <w:sz w:val="24"/>
          <w:szCs w:val="24"/>
        </w:rPr>
        <w:t xml:space="preserve"> УК».</w:t>
      </w:r>
    </w:p>
    <w:p w:rsidR="00A56155" w:rsidRPr="00A56155" w:rsidRDefault="00A56155" w:rsidP="00A56155">
      <w:pPr>
        <w:spacing w:after="0" w:line="240" w:lineRule="auto"/>
        <w:ind w:firstLine="709"/>
        <w:jc w:val="both"/>
        <w:rPr>
          <w:rFonts w:ascii="Times New Roman" w:hAnsi="Times New Roman" w:cs="Times New Roman"/>
          <w:bCs/>
          <w:sz w:val="24"/>
          <w:szCs w:val="24"/>
        </w:rPr>
      </w:pPr>
      <w:r w:rsidRPr="00A56155">
        <w:rPr>
          <w:rFonts w:ascii="Times New Roman" w:hAnsi="Times New Roman" w:cs="Times New Roman"/>
          <w:bCs/>
          <w:sz w:val="24"/>
          <w:szCs w:val="24"/>
        </w:rPr>
        <w:t>В весенний период, сразу по завершении отопительного периода, проведено 6 встреч со старшими по домам с разъяснениями о необходимости подготовки к отопительному периоду и сдачи дома комиссии.</w:t>
      </w:r>
    </w:p>
    <w:p w:rsidR="00A56155" w:rsidRPr="00A56155" w:rsidRDefault="00A56155" w:rsidP="00A56155">
      <w:pPr>
        <w:spacing w:after="0" w:line="240" w:lineRule="auto"/>
        <w:ind w:firstLine="720"/>
        <w:jc w:val="both"/>
        <w:rPr>
          <w:rFonts w:ascii="Times New Roman" w:hAnsi="Times New Roman" w:cs="Times New Roman"/>
          <w:sz w:val="24"/>
          <w:szCs w:val="24"/>
        </w:rPr>
      </w:pPr>
      <w:proofErr w:type="spellStart"/>
      <w:r w:rsidRPr="00A56155">
        <w:rPr>
          <w:rFonts w:ascii="Times New Roman" w:hAnsi="Times New Roman" w:cs="Times New Roman"/>
          <w:sz w:val="24"/>
          <w:szCs w:val="24"/>
        </w:rPr>
        <w:t>Ресурсоснабжающие</w:t>
      </w:r>
      <w:proofErr w:type="spellEnd"/>
      <w:r w:rsidRPr="00A56155">
        <w:rPr>
          <w:rFonts w:ascii="Times New Roman" w:hAnsi="Times New Roman" w:cs="Times New Roman"/>
          <w:sz w:val="24"/>
          <w:szCs w:val="24"/>
        </w:rPr>
        <w:t xml:space="preserve"> организации и управляющие компании, оказывающие услуги и (или) выполняющие работы по содержанию и ремонту общего имущества многоквартирного жилого дома, должны иметь круглосуточно работающие оперативно-диспетчерские и (или) аварийно-восстановительные службы (далее ОДС и АВС соответственно).</w:t>
      </w:r>
    </w:p>
    <w:p w:rsidR="00A56155" w:rsidRPr="00A56155" w:rsidRDefault="00A56155" w:rsidP="00A56155">
      <w:pPr>
        <w:keepNext/>
        <w:autoSpaceDE w:val="0"/>
        <w:autoSpaceDN w:val="0"/>
        <w:adjustRightInd w:val="0"/>
        <w:spacing w:after="0" w:line="240" w:lineRule="auto"/>
        <w:ind w:firstLine="696"/>
        <w:jc w:val="both"/>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lastRenderedPageBreak/>
        <w:t>Состав аварийно-восстановительных служб, перечень машин и механизмов, приспособлений и материалов для ликвидации аварийных ситуаций утверждается руководителем организации.</w:t>
      </w:r>
    </w:p>
    <w:p w:rsidR="00A56155" w:rsidRPr="00A56155" w:rsidRDefault="00A56155" w:rsidP="00A56155">
      <w:pPr>
        <w:keepNext/>
        <w:autoSpaceDE w:val="0"/>
        <w:autoSpaceDN w:val="0"/>
        <w:adjustRightInd w:val="0"/>
        <w:spacing w:after="0" w:line="240" w:lineRule="auto"/>
        <w:ind w:firstLine="696"/>
        <w:jc w:val="both"/>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В организациях, штатным расписанием которых не предусмотрены ОДС и (или) АВС, обязанности оперативного руководства ликвидацией аварии возлагаются на лицо, назначенное соответствующим приказом руководителя организации.</w:t>
      </w:r>
    </w:p>
    <w:p w:rsidR="00A56155" w:rsidRPr="00A56155" w:rsidRDefault="00A56155" w:rsidP="00A56155">
      <w:pPr>
        <w:spacing w:line="240" w:lineRule="auto"/>
        <w:ind w:firstLine="696"/>
        <w:jc w:val="both"/>
        <w:rPr>
          <w:rFonts w:ascii="Times New Roman" w:hAnsi="Times New Roman" w:cs="Times New Roman"/>
          <w:bCs/>
          <w:sz w:val="24"/>
          <w:szCs w:val="24"/>
        </w:rPr>
      </w:pPr>
      <w:r w:rsidRPr="00A56155">
        <w:rPr>
          <w:rFonts w:ascii="Times New Roman" w:hAnsi="Times New Roman" w:cs="Times New Roman"/>
          <w:sz w:val="24"/>
          <w:szCs w:val="24"/>
        </w:rPr>
        <w:t xml:space="preserve">Общую координацию действий ОДС и (или) АВС по ликвидации аварийной ситуации осуществляет ЕДДС муниципального </w:t>
      </w:r>
      <w:r w:rsidRPr="00A56155">
        <w:rPr>
          <w:rFonts w:ascii="Times New Roman" w:hAnsi="Times New Roman" w:cs="Times New Roman"/>
          <w:bCs/>
          <w:sz w:val="24"/>
          <w:szCs w:val="24"/>
          <w:bdr w:val="none" w:sz="0" w:space="0" w:color="auto" w:frame="1"/>
        </w:rPr>
        <w:t>образования «</w:t>
      </w:r>
      <w:proofErr w:type="spellStart"/>
      <w:r w:rsidRPr="00A56155">
        <w:rPr>
          <w:rFonts w:ascii="Times New Roman" w:hAnsi="Times New Roman" w:cs="Times New Roman"/>
          <w:bCs/>
          <w:sz w:val="24"/>
          <w:szCs w:val="24"/>
          <w:bdr w:val="none" w:sz="0" w:space="0" w:color="auto" w:frame="1"/>
        </w:rPr>
        <w:t>Можгинский</w:t>
      </w:r>
      <w:proofErr w:type="spellEnd"/>
      <w:r w:rsidRPr="00A56155">
        <w:rPr>
          <w:rFonts w:ascii="Times New Roman" w:hAnsi="Times New Roman" w:cs="Times New Roman"/>
          <w:bCs/>
          <w:sz w:val="24"/>
          <w:szCs w:val="24"/>
          <w:bdr w:val="none" w:sz="0" w:space="0" w:color="auto" w:frame="1"/>
        </w:rPr>
        <w:t xml:space="preserve"> район»</w:t>
      </w:r>
      <w:r w:rsidRPr="00A56155">
        <w:rPr>
          <w:rFonts w:ascii="Times New Roman" w:hAnsi="Times New Roman" w:cs="Times New Roman"/>
          <w:sz w:val="24"/>
          <w:szCs w:val="24"/>
        </w:rPr>
        <w:t xml:space="preserve"> (далее – ЕДДС) или администрация той организации, в границах эксплуатационной ответственности которой возникла аварийная ситуация.</w:t>
      </w:r>
    </w:p>
    <w:p w:rsidR="00A56155" w:rsidRPr="00A56155" w:rsidRDefault="00A56155" w:rsidP="00A56155">
      <w:pPr>
        <w:spacing w:after="0" w:line="240" w:lineRule="auto"/>
        <w:ind w:firstLine="696"/>
        <w:jc w:val="center"/>
        <w:rPr>
          <w:rFonts w:ascii="Times New Roman" w:hAnsi="Times New Roman" w:cs="Times New Roman"/>
          <w:b/>
          <w:sz w:val="24"/>
          <w:szCs w:val="24"/>
        </w:rPr>
      </w:pPr>
      <w:r w:rsidRPr="00A56155">
        <w:rPr>
          <w:rFonts w:ascii="Times New Roman" w:hAnsi="Times New Roman" w:cs="Times New Roman"/>
          <w:b/>
          <w:sz w:val="24"/>
          <w:szCs w:val="24"/>
        </w:rPr>
        <w:t>Энергосбережение</w:t>
      </w:r>
    </w:p>
    <w:p w:rsidR="00A56155" w:rsidRPr="00A56155" w:rsidRDefault="00A56155" w:rsidP="00A56155">
      <w:pPr>
        <w:spacing w:line="240" w:lineRule="auto"/>
        <w:ind w:firstLine="708"/>
        <w:jc w:val="both"/>
        <w:rPr>
          <w:rFonts w:ascii="Times New Roman" w:hAnsi="Times New Roman" w:cs="Times New Roman"/>
          <w:sz w:val="24"/>
          <w:szCs w:val="24"/>
        </w:rPr>
      </w:pPr>
      <w:proofErr w:type="gramStart"/>
      <w:r w:rsidRPr="00A56155">
        <w:rPr>
          <w:rFonts w:ascii="Times New Roman" w:hAnsi="Times New Roman" w:cs="Times New Roman"/>
          <w:sz w:val="24"/>
          <w:szCs w:val="24"/>
        </w:rPr>
        <w:t xml:space="preserve">В соответствии с Заявкой на выделение субсидии из бюджета УР на реализацию мероприятий муниципальной программы «Энергосбережение» направленной отделом ЖКХ в Министерство строительства, ЖКХ и энергетики УР бюджету муниципального образования </w:t>
      </w:r>
      <w:r w:rsidRPr="00A56155">
        <w:rPr>
          <w:rFonts w:ascii="Times New Roman" w:hAnsi="Times New Roman" w:cs="Times New Roman"/>
          <w:b/>
          <w:sz w:val="24"/>
          <w:szCs w:val="24"/>
        </w:rPr>
        <w:t>«</w:t>
      </w:r>
      <w:proofErr w:type="spellStart"/>
      <w:r w:rsidRPr="00A56155">
        <w:rPr>
          <w:rFonts w:ascii="Times New Roman" w:hAnsi="Times New Roman" w:cs="Times New Roman"/>
          <w:sz w:val="24"/>
          <w:szCs w:val="24"/>
        </w:rPr>
        <w:t>Можгинский</w:t>
      </w:r>
      <w:proofErr w:type="spellEnd"/>
      <w:r w:rsidRPr="00A56155">
        <w:rPr>
          <w:rFonts w:ascii="Times New Roman" w:hAnsi="Times New Roman" w:cs="Times New Roman"/>
          <w:sz w:val="24"/>
          <w:szCs w:val="24"/>
        </w:rPr>
        <w:t xml:space="preserve"> район» в Удмуртской Республике, в соответствии с постановлением Правительства УР </w:t>
      </w:r>
      <w:proofErr w:type="spellStart"/>
      <w:r w:rsidRPr="00A56155">
        <w:rPr>
          <w:rFonts w:ascii="Times New Roman" w:hAnsi="Times New Roman" w:cs="Times New Roman"/>
          <w:sz w:val="24"/>
          <w:szCs w:val="24"/>
        </w:rPr>
        <w:t>Можгинскому</w:t>
      </w:r>
      <w:proofErr w:type="spellEnd"/>
      <w:r w:rsidRPr="00A56155">
        <w:rPr>
          <w:rFonts w:ascii="Times New Roman" w:hAnsi="Times New Roman" w:cs="Times New Roman"/>
          <w:sz w:val="24"/>
          <w:szCs w:val="24"/>
        </w:rPr>
        <w:t xml:space="preserve"> району выделено: 103 700 (Сто три тысячи семьсот) рублей 00 копейки:</w:t>
      </w:r>
      <w:proofErr w:type="gramEnd"/>
    </w:p>
    <w:p w:rsidR="00A56155" w:rsidRPr="00A56155" w:rsidRDefault="00A56155" w:rsidP="00A56155">
      <w:pPr>
        <w:jc w:val="center"/>
        <w:rPr>
          <w:rFonts w:ascii="Times New Roman" w:hAnsi="Times New Roman" w:cs="Times New Roman"/>
          <w:sz w:val="24"/>
          <w:szCs w:val="24"/>
        </w:rPr>
      </w:pPr>
      <w:r w:rsidRPr="00A56155">
        <w:rPr>
          <w:rFonts w:ascii="Times New Roman" w:hAnsi="Times New Roman" w:cs="Times New Roman"/>
          <w:sz w:val="24"/>
          <w:szCs w:val="24"/>
        </w:rPr>
        <w:t xml:space="preserve">Перечень мероприятий муниципальной программы энергосбережения и повышения энергетической </w:t>
      </w:r>
      <w:proofErr w:type="gramStart"/>
      <w:r w:rsidRPr="00A56155">
        <w:rPr>
          <w:rFonts w:ascii="Times New Roman" w:hAnsi="Times New Roman" w:cs="Times New Roman"/>
          <w:sz w:val="24"/>
          <w:szCs w:val="24"/>
        </w:rPr>
        <w:t>эффективности</w:t>
      </w:r>
      <w:proofErr w:type="gramEnd"/>
      <w:r w:rsidRPr="00A56155">
        <w:rPr>
          <w:rFonts w:ascii="Times New Roman" w:hAnsi="Times New Roman" w:cs="Times New Roman"/>
          <w:sz w:val="24"/>
          <w:szCs w:val="24"/>
        </w:rPr>
        <w:t xml:space="preserve"> реализуемых в 2021году за счет субсидии из бюджета УР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4"/>
        <w:gridCol w:w="3002"/>
        <w:gridCol w:w="1841"/>
        <w:gridCol w:w="1841"/>
        <w:gridCol w:w="2273"/>
      </w:tblGrid>
      <w:tr w:rsidR="00A56155" w:rsidRPr="00A56155" w:rsidTr="00490C67">
        <w:trPr>
          <w:jc w:val="center"/>
        </w:trPr>
        <w:tc>
          <w:tcPr>
            <w:tcW w:w="648" w:type="dxa"/>
          </w:tcPr>
          <w:p w:rsidR="00A56155" w:rsidRPr="00A56155" w:rsidRDefault="00A56155" w:rsidP="00A56155">
            <w:pPr>
              <w:spacing w:after="0" w:line="240" w:lineRule="auto"/>
              <w:jc w:val="center"/>
              <w:rPr>
                <w:rFonts w:ascii="Times New Roman" w:hAnsi="Times New Roman" w:cs="Times New Roman"/>
                <w:sz w:val="24"/>
                <w:szCs w:val="24"/>
              </w:rPr>
            </w:pPr>
            <w:r w:rsidRPr="00A56155">
              <w:rPr>
                <w:rFonts w:ascii="Times New Roman" w:hAnsi="Times New Roman" w:cs="Times New Roman"/>
                <w:sz w:val="24"/>
                <w:szCs w:val="24"/>
              </w:rPr>
              <w:t>№</w:t>
            </w:r>
          </w:p>
          <w:p w:rsidR="00A56155" w:rsidRPr="00A56155" w:rsidRDefault="00A56155" w:rsidP="00A56155">
            <w:pPr>
              <w:spacing w:after="0" w:line="240" w:lineRule="auto"/>
              <w:jc w:val="center"/>
              <w:rPr>
                <w:rFonts w:ascii="Times New Roman" w:hAnsi="Times New Roman" w:cs="Times New Roman"/>
                <w:sz w:val="24"/>
                <w:szCs w:val="24"/>
              </w:rPr>
            </w:pPr>
            <w:proofErr w:type="gramStart"/>
            <w:r w:rsidRPr="00A56155">
              <w:rPr>
                <w:rFonts w:ascii="Times New Roman" w:hAnsi="Times New Roman" w:cs="Times New Roman"/>
                <w:sz w:val="24"/>
                <w:szCs w:val="24"/>
              </w:rPr>
              <w:t>п</w:t>
            </w:r>
            <w:proofErr w:type="gramEnd"/>
            <w:r w:rsidRPr="00A56155">
              <w:rPr>
                <w:rFonts w:ascii="Times New Roman" w:hAnsi="Times New Roman" w:cs="Times New Roman"/>
                <w:sz w:val="24"/>
                <w:szCs w:val="24"/>
              </w:rPr>
              <w:t>/п</w:t>
            </w:r>
          </w:p>
        </w:tc>
        <w:tc>
          <w:tcPr>
            <w:tcW w:w="3520" w:type="dxa"/>
          </w:tcPr>
          <w:p w:rsidR="00A56155" w:rsidRPr="00A56155" w:rsidRDefault="00A56155" w:rsidP="00A56155">
            <w:pPr>
              <w:spacing w:after="0" w:line="240" w:lineRule="auto"/>
              <w:jc w:val="center"/>
              <w:rPr>
                <w:rFonts w:ascii="Times New Roman" w:hAnsi="Times New Roman" w:cs="Times New Roman"/>
                <w:sz w:val="24"/>
                <w:szCs w:val="24"/>
              </w:rPr>
            </w:pPr>
            <w:r w:rsidRPr="00A56155">
              <w:rPr>
                <w:rFonts w:ascii="Times New Roman" w:hAnsi="Times New Roman" w:cs="Times New Roman"/>
                <w:sz w:val="24"/>
                <w:szCs w:val="24"/>
              </w:rPr>
              <w:t>Наименование  объектов</w:t>
            </w:r>
          </w:p>
        </w:tc>
        <w:tc>
          <w:tcPr>
            <w:tcW w:w="2084" w:type="dxa"/>
          </w:tcPr>
          <w:p w:rsidR="00A56155" w:rsidRPr="00A56155" w:rsidRDefault="00A56155" w:rsidP="00A56155">
            <w:pPr>
              <w:spacing w:after="0" w:line="240" w:lineRule="auto"/>
              <w:jc w:val="center"/>
              <w:rPr>
                <w:rFonts w:ascii="Times New Roman" w:hAnsi="Times New Roman" w:cs="Times New Roman"/>
                <w:sz w:val="24"/>
                <w:szCs w:val="24"/>
              </w:rPr>
            </w:pPr>
            <w:r w:rsidRPr="00A56155">
              <w:rPr>
                <w:rFonts w:ascii="Times New Roman" w:hAnsi="Times New Roman" w:cs="Times New Roman"/>
                <w:sz w:val="24"/>
                <w:szCs w:val="24"/>
              </w:rPr>
              <w:t xml:space="preserve">Стоимость работ  </w:t>
            </w:r>
          </w:p>
          <w:p w:rsidR="00A56155" w:rsidRPr="00A56155" w:rsidRDefault="00A56155" w:rsidP="00A56155">
            <w:pPr>
              <w:spacing w:after="0" w:line="240" w:lineRule="auto"/>
              <w:jc w:val="center"/>
              <w:rPr>
                <w:rFonts w:ascii="Times New Roman" w:hAnsi="Times New Roman" w:cs="Times New Roman"/>
                <w:sz w:val="24"/>
                <w:szCs w:val="24"/>
              </w:rPr>
            </w:pPr>
            <w:r w:rsidRPr="00A56155">
              <w:rPr>
                <w:rFonts w:ascii="Times New Roman" w:hAnsi="Times New Roman" w:cs="Times New Roman"/>
                <w:sz w:val="24"/>
                <w:szCs w:val="24"/>
              </w:rPr>
              <w:t>руб. (УР)</w:t>
            </w:r>
          </w:p>
        </w:tc>
        <w:tc>
          <w:tcPr>
            <w:tcW w:w="2084" w:type="dxa"/>
          </w:tcPr>
          <w:p w:rsidR="00A56155" w:rsidRPr="00A56155" w:rsidRDefault="00A56155" w:rsidP="00A56155">
            <w:pPr>
              <w:spacing w:after="0" w:line="240" w:lineRule="auto"/>
              <w:jc w:val="center"/>
              <w:rPr>
                <w:rFonts w:ascii="Times New Roman" w:hAnsi="Times New Roman" w:cs="Times New Roman"/>
                <w:sz w:val="24"/>
                <w:szCs w:val="24"/>
              </w:rPr>
            </w:pPr>
            <w:r w:rsidRPr="00A56155">
              <w:rPr>
                <w:rFonts w:ascii="Times New Roman" w:hAnsi="Times New Roman" w:cs="Times New Roman"/>
                <w:sz w:val="24"/>
                <w:szCs w:val="24"/>
              </w:rPr>
              <w:t xml:space="preserve">Стоимость работ  </w:t>
            </w:r>
          </w:p>
          <w:p w:rsidR="00A56155" w:rsidRPr="00A56155" w:rsidRDefault="00A56155" w:rsidP="00A56155">
            <w:pPr>
              <w:spacing w:after="0" w:line="240" w:lineRule="auto"/>
              <w:jc w:val="center"/>
              <w:rPr>
                <w:rFonts w:ascii="Times New Roman" w:hAnsi="Times New Roman" w:cs="Times New Roman"/>
                <w:sz w:val="24"/>
                <w:szCs w:val="24"/>
              </w:rPr>
            </w:pPr>
            <w:r w:rsidRPr="00A56155">
              <w:rPr>
                <w:rFonts w:ascii="Times New Roman" w:hAnsi="Times New Roman" w:cs="Times New Roman"/>
                <w:sz w:val="24"/>
                <w:szCs w:val="24"/>
              </w:rPr>
              <w:t>руб. (МБ)</w:t>
            </w:r>
          </w:p>
        </w:tc>
        <w:tc>
          <w:tcPr>
            <w:tcW w:w="2085" w:type="dxa"/>
          </w:tcPr>
          <w:p w:rsidR="00A56155" w:rsidRPr="00A56155" w:rsidRDefault="00A56155" w:rsidP="00A56155">
            <w:pPr>
              <w:spacing w:after="0" w:line="240" w:lineRule="auto"/>
              <w:jc w:val="center"/>
              <w:rPr>
                <w:rFonts w:ascii="Times New Roman" w:hAnsi="Times New Roman" w:cs="Times New Roman"/>
                <w:sz w:val="24"/>
                <w:szCs w:val="24"/>
              </w:rPr>
            </w:pPr>
            <w:r w:rsidRPr="00A56155">
              <w:rPr>
                <w:rFonts w:ascii="Times New Roman" w:hAnsi="Times New Roman" w:cs="Times New Roman"/>
                <w:sz w:val="24"/>
                <w:szCs w:val="24"/>
              </w:rPr>
              <w:t xml:space="preserve">Результат </w:t>
            </w:r>
          </w:p>
        </w:tc>
      </w:tr>
      <w:tr w:rsidR="00A56155" w:rsidRPr="00A56155" w:rsidTr="00490C67">
        <w:trPr>
          <w:jc w:val="center"/>
        </w:trPr>
        <w:tc>
          <w:tcPr>
            <w:tcW w:w="648" w:type="dxa"/>
            <w:vAlign w:val="center"/>
          </w:tcPr>
          <w:p w:rsidR="00A56155" w:rsidRPr="00A56155" w:rsidRDefault="00A56155" w:rsidP="00A56155">
            <w:pPr>
              <w:spacing w:after="0" w:line="240" w:lineRule="auto"/>
              <w:jc w:val="center"/>
              <w:rPr>
                <w:rFonts w:ascii="Times New Roman" w:hAnsi="Times New Roman" w:cs="Times New Roman"/>
                <w:sz w:val="24"/>
                <w:szCs w:val="24"/>
              </w:rPr>
            </w:pPr>
            <w:r w:rsidRPr="00A56155">
              <w:rPr>
                <w:rFonts w:ascii="Times New Roman" w:hAnsi="Times New Roman" w:cs="Times New Roman"/>
                <w:sz w:val="24"/>
                <w:szCs w:val="24"/>
              </w:rPr>
              <w:t>1</w:t>
            </w:r>
          </w:p>
        </w:tc>
        <w:tc>
          <w:tcPr>
            <w:tcW w:w="3520" w:type="dxa"/>
            <w:vAlign w:val="center"/>
          </w:tcPr>
          <w:p w:rsidR="00A56155" w:rsidRPr="00A56155" w:rsidRDefault="00A56155" w:rsidP="00A56155">
            <w:pPr>
              <w:spacing w:after="0" w:line="240" w:lineRule="auto"/>
              <w:rPr>
                <w:rFonts w:ascii="Times New Roman" w:hAnsi="Times New Roman" w:cs="Times New Roman"/>
                <w:sz w:val="24"/>
                <w:szCs w:val="24"/>
              </w:rPr>
            </w:pPr>
            <w:r w:rsidRPr="00A56155">
              <w:rPr>
                <w:rFonts w:ascii="Times New Roman" w:hAnsi="Times New Roman" w:cs="Times New Roman"/>
                <w:sz w:val="24"/>
                <w:szCs w:val="24"/>
              </w:rPr>
              <w:t>Реализация мероприятий по восстановлению и устройству сетей уличного освещения в муниципальных образованиях поселений и городских округов Удмуртской Республики</w:t>
            </w:r>
          </w:p>
        </w:tc>
        <w:tc>
          <w:tcPr>
            <w:tcW w:w="2084" w:type="dxa"/>
            <w:vAlign w:val="center"/>
          </w:tcPr>
          <w:p w:rsidR="00A56155" w:rsidRPr="00A56155" w:rsidRDefault="00A56155" w:rsidP="00A56155">
            <w:pPr>
              <w:spacing w:after="0" w:line="240" w:lineRule="auto"/>
              <w:jc w:val="center"/>
              <w:rPr>
                <w:rFonts w:ascii="Times New Roman" w:hAnsi="Times New Roman" w:cs="Times New Roman"/>
                <w:sz w:val="24"/>
                <w:szCs w:val="24"/>
              </w:rPr>
            </w:pPr>
            <w:r w:rsidRPr="00A56155">
              <w:rPr>
                <w:rFonts w:ascii="Times New Roman" w:hAnsi="Times New Roman" w:cs="Times New Roman"/>
                <w:sz w:val="24"/>
                <w:szCs w:val="24"/>
              </w:rPr>
              <w:t>103 700,00</w:t>
            </w:r>
          </w:p>
        </w:tc>
        <w:tc>
          <w:tcPr>
            <w:tcW w:w="2084" w:type="dxa"/>
            <w:vAlign w:val="center"/>
          </w:tcPr>
          <w:p w:rsidR="00A56155" w:rsidRPr="00A56155" w:rsidRDefault="00A56155" w:rsidP="00A56155">
            <w:pPr>
              <w:spacing w:after="0" w:line="240" w:lineRule="auto"/>
              <w:jc w:val="center"/>
              <w:rPr>
                <w:rFonts w:ascii="Times New Roman" w:hAnsi="Times New Roman" w:cs="Times New Roman"/>
                <w:sz w:val="24"/>
                <w:szCs w:val="24"/>
              </w:rPr>
            </w:pPr>
            <w:r w:rsidRPr="00A56155">
              <w:rPr>
                <w:rFonts w:ascii="Times New Roman" w:hAnsi="Times New Roman" w:cs="Times New Roman"/>
                <w:sz w:val="24"/>
                <w:szCs w:val="24"/>
              </w:rPr>
              <w:t>1 047,47 (</w:t>
            </w:r>
            <w:proofErr w:type="spellStart"/>
            <w:r w:rsidRPr="00A56155">
              <w:rPr>
                <w:rFonts w:ascii="Times New Roman" w:hAnsi="Times New Roman" w:cs="Times New Roman"/>
                <w:sz w:val="24"/>
                <w:szCs w:val="24"/>
              </w:rPr>
              <w:t>софин</w:t>
            </w:r>
            <w:proofErr w:type="spellEnd"/>
            <w:r w:rsidRPr="00A56155">
              <w:rPr>
                <w:rFonts w:ascii="Times New Roman" w:hAnsi="Times New Roman" w:cs="Times New Roman"/>
                <w:sz w:val="24"/>
                <w:szCs w:val="24"/>
              </w:rPr>
              <w:t>)</w:t>
            </w:r>
          </w:p>
          <w:p w:rsidR="00A56155" w:rsidRPr="00A56155" w:rsidRDefault="00A56155" w:rsidP="00A56155">
            <w:pPr>
              <w:spacing w:after="0" w:line="240" w:lineRule="auto"/>
              <w:jc w:val="center"/>
              <w:rPr>
                <w:rFonts w:ascii="Times New Roman" w:hAnsi="Times New Roman" w:cs="Times New Roman"/>
                <w:sz w:val="24"/>
                <w:szCs w:val="24"/>
              </w:rPr>
            </w:pPr>
            <w:r w:rsidRPr="00A56155">
              <w:rPr>
                <w:rFonts w:ascii="Times New Roman" w:hAnsi="Times New Roman" w:cs="Times New Roman"/>
                <w:sz w:val="24"/>
                <w:szCs w:val="24"/>
              </w:rPr>
              <w:t>214 252,53 МБ</w:t>
            </w:r>
          </w:p>
        </w:tc>
        <w:tc>
          <w:tcPr>
            <w:tcW w:w="2085" w:type="dxa"/>
            <w:vAlign w:val="center"/>
          </w:tcPr>
          <w:p w:rsidR="00A56155" w:rsidRPr="00A56155" w:rsidRDefault="00A56155" w:rsidP="00A56155">
            <w:pPr>
              <w:spacing w:after="0" w:line="240" w:lineRule="auto"/>
              <w:rPr>
                <w:rFonts w:ascii="Times New Roman" w:hAnsi="Times New Roman" w:cs="Times New Roman"/>
                <w:sz w:val="24"/>
                <w:szCs w:val="24"/>
              </w:rPr>
            </w:pPr>
            <w:r w:rsidRPr="00A56155">
              <w:rPr>
                <w:rFonts w:ascii="Times New Roman" w:hAnsi="Times New Roman" w:cs="Times New Roman"/>
                <w:sz w:val="24"/>
                <w:szCs w:val="24"/>
              </w:rPr>
              <w:t xml:space="preserve">Заменено 11 деревянных опор на ж/б,  неизолированных проводов на силовой изолированный провод (СИП) 0,8 км и светильников на </w:t>
            </w:r>
            <w:proofErr w:type="spellStart"/>
            <w:r w:rsidRPr="00A56155">
              <w:rPr>
                <w:rFonts w:ascii="Times New Roman" w:hAnsi="Times New Roman" w:cs="Times New Roman"/>
                <w:sz w:val="24"/>
                <w:szCs w:val="24"/>
              </w:rPr>
              <w:t>энергоэффективные</w:t>
            </w:r>
            <w:proofErr w:type="spellEnd"/>
            <w:r w:rsidRPr="00A56155">
              <w:rPr>
                <w:rFonts w:ascii="Times New Roman" w:hAnsi="Times New Roman" w:cs="Times New Roman"/>
                <w:sz w:val="24"/>
                <w:szCs w:val="24"/>
              </w:rPr>
              <w:t xml:space="preserve"> 2 шт. </w:t>
            </w:r>
            <w:proofErr w:type="gramStart"/>
            <w:r w:rsidRPr="00A56155">
              <w:rPr>
                <w:rFonts w:ascii="Times New Roman" w:hAnsi="Times New Roman" w:cs="Times New Roman"/>
                <w:sz w:val="24"/>
                <w:szCs w:val="24"/>
              </w:rPr>
              <w:t>в</w:t>
            </w:r>
            <w:proofErr w:type="gramEnd"/>
            <w:r w:rsidRPr="00A56155">
              <w:rPr>
                <w:rFonts w:ascii="Times New Roman" w:hAnsi="Times New Roman" w:cs="Times New Roman"/>
                <w:sz w:val="24"/>
                <w:szCs w:val="24"/>
              </w:rPr>
              <w:t xml:space="preserve"> с. Горняк</w:t>
            </w:r>
          </w:p>
        </w:tc>
      </w:tr>
      <w:tr w:rsidR="00A56155" w:rsidRPr="00A56155" w:rsidTr="00490C67">
        <w:trPr>
          <w:jc w:val="center"/>
        </w:trPr>
        <w:tc>
          <w:tcPr>
            <w:tcW w:w="648" w:type="dxa"/>
          </w:tcPr>
          <w:p w:rsidR="00A56155" w:rsidRPr="00A56155" w:rsidRDefault="00A56155" w:rsidP="00A56155">
            <w:pPr>
              <w:spacing w:after="0" w:line="240" w:lineRule="auto"/>
              <w:jc w:val="both"/>
              <w:rPr>
                <w:rFonts w:ascii="Times New Roman" w:hAnsi="Times New Roman" w:cs="Times New Roman"/>
                <w:sz w:val="24"/>
                <w:szCs w:val="24"/>
              </w:rPr>
            </w:pPr>
          </w:p>
        </w:tc>
        <w:tc>
          <w:tcPr>
            <w:tcW w:w="3520" w:type="dxa"/>
            <w:vAlign w:val="center"/>
          </w:tcPr>
          <w:p w:rsidR="00A56155" w:rsidRPr="00A56155" w:rsidRDefault="00A56155" w:rsidP="00A56155">
            <w:pPr>
              <w:spacing w:after="0" w:line="240" w:lineRule="auto"/>
              <w:jc w:val="right"/>
              <w:rPr>
                <w:rFonts w:ascii="Times New Roman" w:hAnsi="Times New Roman" w:cs="Times New Roman"/>
                <w:b/>
                <w:sz w:val="24"/>
                <w:szCs w:val="24"/>
              </w:rPr>
            </w:pPr>
            <w:r w:rsidRPr="00A56155">
              <w:rPr>
                <w:rFonts w:ascii="Times New Roman" w:hAnsi="Times New Roman" w:cs="Times New Roman"/>
                <w:b/>
                <w:sz w:val="24"/>
                <w:szCs w:val="24"/>
              </w:rPr>
              <w:t>Итого</w:t>
            </w:r>
          </w:p>
        </w:tc>
        <w:tc>
          <w:tcPr>
            <w:tcW w:w="2084" w:type="dxa"/>
            <w:vAlign w:val="center"/>
          </w:tcPr>
          <w:p w:rsidR="00A56155" w:rsidRPr="00A56155" w:rsidRDefault="00A56155" w:rsidP="00A56155">
            <w:pPr>
              <w:spacing w:after="0" w:line="240" w:lineRule="auto"/>
              <w:jc w:val="center"/>
              <w:rPr>
                <w:rFonts w:ascii="Times New Roman" w:hAnsi="Times New Roman" w:cs="Times New Roman"/>
                <w:sz w:val="24"/>
                <w:szCs w:val="24"/>
              </w:rPr>
            </w:pPr>
            <w:r w:rsidRPr="00A56155">
              <w:rPr>
                <w:rFonts w:ascii="Times New Roman" w:hAnsi="Times New Roman" w:cs="Times New Roman"/>
                <w:sz w:val="24"/>
                <w:szCs w:val="24"/>
              </w:rPr>
              <w:t>103 700,00</w:t>
            </w:r>
          </w:p>
        </w:tc>
        <w:tc>
          <w:tcPr>
            <w:tcW w:w="2084" w:type="dxa"/>
            <w:vAlign w:val="center"/>
          </w:tcPr>
          <w:p w:rsidR="00A56155" w:rsidRPr="00A56155" w:rsidRDefault="00A56155" w:rsidP="00A56155">
            <w:pPr>
              <w:spacing w:after="0" w:line="240" w:lineRule="auto"/>
              <w:jc w:val="center"/>
              <w:rPr>
                <w:rFonts w:ascii="Times New Roman" w:hAnsi="Times New Roman" w:cs="Times New Roman"/>
                <w:sz w:val="24"/>
                <w:szCs w:val="24"/>
              </w:rPr>
            </w:pPr>
            <w:r w:rsidRPr="00A56155">
              <w:rPr>
                <w:rFonts w:ascii="Times New Roman" w:hAnsi="Times New Roman" w:cs="Times New Roman"/>
                <w:sz w:val="24"/>
                <w:szCs w:val="24"/>
              </w:rPr>
              <w:t>215 300,00</w:t>
            </w:r>
          </w:p>
        </w:tc>
        <w:tc>
          <w:tcPr>
            <w:tcW w:w="2085" w:type="dxa"/>
          </w:tcPr>
          <w:p w:rsidR="00A56155" w:rsidRPr="00A56155" w:rsidRDefault="00A56155" w:rsidP="00A56155">
            <w:pPr>
              <w:spacing w:after="0" w:line="240" w:lineRule="auto"/>
              <w:jc w:val="both"/>
              <w:rPr>
                <w:rFonts w:ascii="Times New Roman" w:hAnsi="Times New Roman" w:cs="Times New Roman"/>
                <w:sz w:val="24"/>
                <w:szCs w:val="24"/>
              </w:rPr>
            </w:pPr>
          </w:p>
        </w:tc>
      </w:tr>
    </w:tbl>
    <w:p w:rsidR="00A56155" w:rsidRPr="00A56155" w:rsidRDefault="00A56155" w:rsidP="00A56155">
      <w:pPr>
        <w:tabs>
          <w:tab w:val="left" w:pos="4470"/>
        </w:tabs>
        <w:ind w:firstLine="708"/>
        <w:jc w:val="both"/>
        <w:rPr>
          <w:rFonts w:ascii="Times New Roman" w:hAnsi="Times New Roman" w:cs="Times New Roman"/>
          <w:b/>
          <w:sz w:val="24"/>
          <w:szCs w:val="24"/>
        </w:rPr>
      </w:pPr>
      <w:r w:rsidRPr="00A56155">
        <w:rPr>
          <w:rFonts w:ascii="Times New Roman" w:hAnsi="Times New Roman" w:cs="Times New Roman"/>
          <w:sz w:val="24"/>
          <w:szCs w:val="24"/>
        </w:rPr>
        <w:tab/>
      </w:r>
    </w:p>
    <w:p w:rsidR="00A56155" w:rsidRPr="00A56155" w:rsidRDefault="00A56155" w:rsidP="00A56155">
      <w:pPr>
        <w:jc w:val="center"/>
        <w:rPr>
          <w:rFonts w:ascii="Times New Roman" w:hAnsi="Times New Roman" w:cs="Times New Roman"/>
          <w:sz w:val="24"/>
          <w:szCs w:val="24"/>
        </w:rPr>
      </w:pPr>
      <w:r w:rsidRPr="00A56155">
        <w:rPr>
          <w:rFonts w:ascii="Times New Roman" w:hAnsi="Times New Roman" w:cs="Times New Roman"/>
          <w:sz w:val="24"/>
          <w:szCs w:val="24"/>
        </w:rPr>
        <w:t xml:space="preserve">Перечень мероприятий муниципальной программы энергосбережения и повышения энергетической </w:t>
      </w:r>
      <w:proofErr w:type="gramStart"/>
      <w:r w:rsidRPr="00A56155">
        <w:rPr>
          <w:rFonts w:ascii="Times New Roman" w:hAnsi="Times New Roman" w:cs="Times New Roman"/>
          <w:sz w:val="24"/>
          <w:szCs w:val="24"/>
        </w:rPr>
        <w:t>эффективности</w:t>
      </w:r>
      <w:proofErr w:type="gramEnd"/>
      <w:r w:rsidRPr="00A56155">
        <w:rPr>
          <w:rFonts w:ascii="Times New Roman" w:hAnsi="Times New Roman" w:cs="Times New Roman"/>
          <w:sz w:val="24"/>
          <w:szCs w:val="24"/>
        </w:rPr>
        <w:t xml:space="preserve"> реализуемых в 2021году за счет бюджета МО </w:t>
      </w:r>
    </w:p>
    <w:tbl>
      <w:tblPr>
        <w:tblW w:w="10328" w:type="dxa"/>
        <w:jc w:val="center"/>
        <w:tblLook w:val="00A0" w:firstRow="1" w:lastRow="0" w:firstColumn="1" w:lastColumn="0" w:noHBand="0" w:noVBand="0"/>
      </w:tblPr>
      <w:tblGrid>
        <w:gridCol w:w="561"/>
        <w:gridCol w:w="3774"/>
        <w:gridCol w:w="1529"/>
        <w:gridCol w:w="1606"/>
        <w:gridCol w:w="2858"/>
      </w:tblGrid>
      <w:tr w:rsidR="00A56155" w:rsidRPr="00A56155" w:rsidTr="00490C67">
        <w:trPr>
          <w:trHeight w:val="525"/>
          <w:tblHeader/>
          <w:jc w:val="center"/>
        </w:trPr>
        <w:tc>
          <w:tcPr>
            <w:tcW w:w="561" w:type="dxa"/>
            <w:tcBorders>
              <w:top w:val="single" w:sz="4" w:space="0" w:color="auto"/>
              <w:left w:val="single" w:sz="4" w:space="0" w:color="auto"/>
              <w:bottom w:val="single" w:sz="4" w:space="0" w:color="auto"/>
              <w:right w:val="single" w:sz="4" w:space="0" w:color="auto"/>
            </w:tcBorders>
            <w:shd w:val="clear" w:color="auto" w:fill="EAF1DD"/>
            <w:vAlign w:val="center"/>
          </w:tcPr>
          <w:p w:rsidR="00A56155" w:rsidRPr="00A56155" w:rsidRDefault="00A56155" w:rsidP="00A56155">
            <w:pPr>
              <w:spacing w:after="0" w:line="240" w:lineRule="auto"/>
              <w:jc w:val="center"/>
              <w:rPr>
                <w:rFonts w:ascii="Times New Roman" w:hAnsi="Times New Roman" w:cs="Times New Roman"/>
                <w:b/>
                <w:bCs/>
                <w:sz w:val="24"/>
                <w:szCs w:val="24"/>
              </w:rPr>
            </w:pPr>
            <w:r w:rsidRPr="00A56155">
              <w:rPr>
                <w:rFonts w:ascii="Times New Roman" w:hAnsi="Times New Roman" w:cs="Times New Roman"/>
                <w:b/>
                <w:bCs/>
                <w:sz w:val="24"/>
                <w:szCs w:val="24"/>
              </w:rPr>
              <w:t xml:space="preserve">№ </w:t>
            </w:r>
            <w:proofErr w:type="gramStart"/>
            <w:r w:rsidRPr="00A56155">
              <w:rPr>
                <w:rFonts w:ascii="Times New Roman" w:hAnsi="Times New Roman" w:cs="Times New Roman"/>
                <w:b/>
                <w:bCs/>
                <w:sz w:val="24"/>
                <w:szCs w:val="24"/>
              </w:rPr>
              <w:t>п</w:t>
            </w:r>
            <w:proofErr w:type="gramEnd"/>
            <w:r w:rsidRPr="00A56155">
              <w:rPr>
                <w:rFonts w:ascii="Times New Roman" w:hAnsi="Times New Roman" w:cs="Times New Roman"/>
                <w:b/>
                <w:bCs/>
                <w:sz w:val="24"/>
                <w:szCs w:val="24"/>
              </w:rPr>
              <w:t>/п</w:t>
            </w:r>
          </w:p>
        </w:tc>
        <w:tc>
          <w:tcPr>
            <w:tcW w:w="3774" w:type="dxa"/>
            <w:tcBorders>
              <w:top w:val="single" w:sz="4" w:space="0" w:color="auto"/>
              <w:left w:val="nil"/>
              <w:bottom w:val="single" w:sz="4" w:space="0" w:color="auto"/>
              <w:right w:val="single" w:sz="4" w:space="0" w:color="auto"/>
            </w:tcBorders>
            <w:shd w:val="clear" w:color="auto" w:fill="EAF1DD"/>
            <w:vAlign w:val="center"/>
          </w:tcPr>
          <w:p w:rsidR="00A56155" w:rsidRPr="00A56155" w:rsidRDefault="00A56155" w:rsidP="00A56155">
            <w:pPr>
              <w:spacing w:after="0" w:line="240" w:lineRule="auto"/>
              <w:jc w:val="center"/>
              <w:rPr>
                <w:rFonts w:ascii="Times New Roman" w:hAnsi="Times New Roman" w:cs="Times New Roman"/>
                <w:b/>
                <w:bCs/>
                <w:sz w:val="24"/>
                <w:szCs w:val="24"/>
              </w:rPr>
            </w:pPr>
            <w:r w:rsidRPr="00A56155">
              <w:rPr>
                <w:rFonts w:ascii="Times New Roman" w:hAnsi="Times New Roman" w:cs="Times New Roman"/>
                <w:b/>
                <w:bCs/>
                <w:sz w:val="24"/>
                <w:szCs w:val="24"/>
              </w:rPr>
              <w:t>Наименование мероприятия</w:t>
            </w:r>
          </w:p>
        </w:tc>
        <w:tc>
          <w:tcPr>
            <w:tcW w:w="1529" w:type="dxa"/>
            <w:tcBorders>
              <w:top w:val="single" w:sz="4" w:space="0" w:color="auto"/>
              <w:left w:val="nil"/>
              <w:bottom w:val="single" w:sz="4" w:space="0" w:color="auto"/>
              <w:right w:val="single" w:sz="4" w:space="0" w:color="auto"/>
            </w:tcBorders>
            <w:shd w:val="clear" w:color="auto" w:fill="EAF1DD"/>
            <w:vAlign w:val="center"/>
          </w:tcPr>
          <w:p w:rsidR="00A56155" w:rsidRPr="00A56155" w:rsidRDefault="00A56155" w:rsidP="00A56155">
            <w:pPr>
              <w:spacing w:after="0" w:line="240" w:lineRule="auto"/>
              <w:jc w:val="center"/>
              <w:rPr>
                <w:rFonts w:ascii="Times New Roman" w:hAnsi="Times New Roman" w:cs="Times New Roman"/>
                <w:b/>
                <w:bCs/>
                <w:sz w:val="24"/>
                <w:szCs w:val="24"/>
              </w:rPr>
            </w:pPr>
            <w:r w:rsidRPr="00A56155">
              <w:rPr>
                <w:rFonts w:ascii="Times New Roman" w:hAnsi="Times New Roman" w:cs="Times New Roman"/>
                <w:b/>
                <w:bCs/>
                <w:sz w:val="24"/>
                <w:szCs w:val="24"/>
              </w:rPr>
              <w:t xml:space="preserve">выделенная сумма, </w:t>
            </w:r>
            <w:proofErr w:type="spellStart"/>
            <w:r w:rsidRPr="00A56155">
              <w:rPr>
                <w:rFonts w:ascii="Times New Roman" w:hAnsi="Times New Roman" w:cs="Times New Roman"/>
                <w:b/>
                <w:bCs/>
                <w:sz w:val="24"/>
                <w:szCs w:val="24"/>
              </w:rPr>
              <w:t>руб</w:t>
            </w:r>
            <w:proofErr w:type="spellEnd"/>
          </w:p>
        </w:tc>
        <w:tc>
          <w:tcPr>
            <w:tcW w:w="1606" w:type="dxa"/>
            <w:tcBorders>
              <w:top w:val="single" w:sz="4" w:space="0" w:color="auto"/>
              <w:left w:val="nil"/>
              <w:bottom w:val="single" w:sz="4" w:space="0" w:color="auto"/>
              <w:right w:val="single" w:sz="4" w:space="0" w:color="auto"/>
            </w:tcBorders>
            <w:shd w:val="clear" w:color="auto" w:fill="EAF1DD"/>
          </w:tcPr>
          <w:p w:rsidR="00A56155" w:rsidRPr="00A56155" w:rsidRDefault="00A56155" w:rsidP="00A56155">
            <w:pPr>
              <w:spacing w:after="0" w:line="240" w:lineRule="auto"/>
              <w:jc w:val="center"/>
              <w:rPr>
                <w:rFonts w:ascii="Times New Roman" w:hAnsi="Times New Roman" w:cs="Times New Roman"/>
                <w:b/>
                <w:bCs/>
                <w:sz w:val="24"/>
                <w:szCs w:val="24"/>
              </w:rPr>
            </w:pPr>
            <w:r w:rsidRPr="00A56155">
              <w:rPr>
                <w:rFonts w:ascii="Times New Roman" w:hAnsi="Times New Roman" w:cs="Times New Roman"/>
                <w:b/>
                <w:bCs/>
                <w:sz w:val="24"/>
                <w:szCs w:val="24"/>
              </w:rPr>
              <w:t>Освоенная сумма, руб.</w:t>
            </w:r>
          </w:p>
        </w:tc>
        <w:tc>
          <w:tcPr>
            <w:tcW w:w="2858" w:type="dxa"/>
            <w:tcBorders>
              <w:top w:val="single" w:sz="4" w:space="0" w:color="auto"/>
              <w:left w:val="single" w:sz="4" w:space="0" w:color="auto"/>
              <w:bottom w:val="single" w:sz="4" w:space="0" w:color="auto"/>
              <w:right w:val="single" w:sz="4" w:space="0" w:color="auto"/>
            </w:tcBorders>
            <w:shd w:val="clear" w:color="auto" w:fill="EAF1DD"/>
          </w:tcPr>
          <w:p w:rsidR="00A56155" w:rsidRPr="00A56155" w:rsidRDefault="00A56155" w:rsidP="00A56155">
            <w:pPr>
              <w:spacing w:after="0" w:line="240" w:lineRule="auto"/>
              <w:jc w:val="center"/>
              <w:rPr>
                <w:rFonts w:ascii="Times New Roman" w:hAnsi="Times New Roman" w:cs="Times New Roman"/>
                <w:b/>
                <w:bCs/>
                <w:sz w:val="24"/>
                <w:szCs w:val="24"/>
              </w:rPr>
            </w:pPr>
            <w:r w:rsidRPr="00A56155">
              <w:rPr>
                <w:rFonts w:ascii="Times New Roman" w:hAnsi="Times New Roman" w:cs="Times New Roman"/>
                <w:b/>
                <w:bCs/>
                <w:sz w:val="24"/>
                <w:szCs w:val="24"/>
              </w:rPr>
              <w:t xml:space="preserve">Результат </w:t>
            </w:r>
          </w:p>
        </w:tc>
      </w:tr>
      <w:tr w:rsidR="00A56155" w:rsidRPr="00A56155" w:rsidTr="00490C67">
        <w:trPr>
          <w:trHeight w:val="1956"/>
          <w:jc w:val="center"/>
        </w:trPr>
        <w:tc>
          <w:tcPr>
            <w:tcW w:w="561" w:type="dxa"/>
            <w:tcBorders>
              <w:top w:val="nil"/>
              <w:left w:val="single" w:sz="4" w:space="0" w:color="auto"/>
              <w:bottom w:val="single" w:sz="4" w:space="0" w:color="auto"/>
              <w:right w:val="single" w:sz="4" w:space="0" w:color="auto"/>
            </w:tcBorders>
            <w:vAlign w:val="center"/>
          </w:tcPr>
          <w:p w:rsidR="00A56155" w:rsidRPr="00A56155" w:rsidRDefault="00A56155" w:rsidP="00A56155">
            <w:pPr>
              <w:spacing w:after="0" w:line="240" w:lineRule="auto"/>
              <w:jc w:val="center"/>
              <w:rPr>
                <w:rFonts w:ascii="Times New Roman" w:hAnsi="Times New Roman" w:cs="Times New Roman"/>
                <w:sz w:val="24"/>
                <w:szCs w:val="24"/>
              </w:rPr>
            </w:pPr>
            <w:r w:rsidRPr="00A56155">
              <w:rPr>
                <w:rFonts w:ascii="Times New Roman" w:hAnsi="Times New Roman" w:cs="Times New Roman"/>
                <w:sz w:val="24"/>
                <w:szCs w:val="24"/>
              </w:rPr>
              <w:t>1</w:t>
            </w:r>
          </w:p>
        </w:tc>
        <w:tc>
          <w:tcPr>
            <w:tcW w:w="3774" w:type="dxa"/>
            <w:tcBorders>
              <w:top w:val="nil"/>
              <w:left w:val="single" w:sz="4" w:space="0" w:color="auto"/>
              <w:bottom w:val="single" w:sz="4" w:space="0" w:color="auto"/>
              <w:right w:val="single" w:sz="4" w:space="0" w:color="auto"/>
            </w:tcBorders>
            <w:vAlign w:val="center"/>
          </w:tcPr>
          <w:p w:rsidR="00A56155" w:rsidRPr="00A56155" w:rsidRDefault="00A56155" w:rsidP="00A56155">
            <w:pPr>
              <w:spacing w:after="0" w:line="240" w:lineRule="auto"/>
              <w:rPr>
                <w:rFonts w:ascii="Times New Roman" w:hAnsi="Times New Roman" w:cs="Times New Roman"/>
                <w:sz w:val="24"/>
                <w:szCs w:val="24"/>
              </w:rPr>
            </w:pPr>
            <w:r w:rsidRPr="00A56155">
              <w:rPr>
                <w:rFonts w:ascii="Times New Roman" w:hAnsi="Times New Roman" w:cs="Times New Roman"/>
                <w:sz w:val="24"/>
                <w:szCs w:val="24"/>
              </w:rPr>
              <w:t>Установка и поверка приборов учета используемых энергетических ресурсов при осуществлении расчетов за энергетические ресурсы</w:t>
            </w:r>
          </w:p>
        </w:tc>
        <w:tc>
          <w:tcPr>
            <w:tcW w:w="1529" w:type="dxa"/>
            <w:tcBorders>
              <w:top w:val="nil"/>
              <w:left w:val="nil"/>
              <w:bottom w:val="single" w:sz="4" w:space="0" w:color="auto"/>
              <w:right w:val="single" w:sz="4" w:space="0" w:color="auto"/>
            </w:tcBorders>
            <w:vAlign w:val="center"/>
          </w:tcPr>
          <w:p w:rsidR="00A56155" w:rsidRPr="00A56155" w:rsidRDefault="00A56155" w:rsidP="00A56155">
            <w:pPr>
              <w:spacing w:after="0" w:line="240" w:lineRule="auto"/>
              <w:jc w:val="center"/>
              <w:rPr>
                <w:rFonts w:ascii="Times New Roman" w:hAnsi="Times New Roman" w:cs="Times New Roman"/>
                <w:sz w:val="24"/>
                <w:szCs w:val="24"/>
              </w:rPr>
            </w:pPr>
            <w:r w:rsidRPr="00A56155">
              <w:rPr>
                <w:rFonts w:ascii="Times New Roman" w:hAnsi="Times New Roman" w:cs="Times New Roman"/>
                <w:sz w:val="24"/>
                <w:szCs w:val="24"/>
              </w:rPr>
              <w:t>180 000,00</w:t>
            </w:r>
          </w:p>
        </w:tc>
        <w:tc>
          <w:tcPr>
            <w:tcW w:w="1606" w:type="dxa"/>
            <w:tcBorders>
              <w:top w:val="single" w:sz="4" w:space="0" w:color="auto"/>
              <w:left w:val="nil"/>
              <w:bottom w:val="single" w:sz="4" w:space="0" w:color="auto"/>
              <w:right w:val="single" w:sz="4" w:space="0" w:color="auto"/>
            </w:tcBorders>
            <w:vAlign w:val="center"/>
          </w:tcPr>
          <w:p w:rsidR="00A56155" w:rsidRPr="00A56155" w:rsidRDefault="00A56155" w:rsidP="00A56155">
            <w:pPr>
              <w:spacing w:after="0" w:line="240" w:lineRule="auto"/>
              <w:jc w:val="center"/>
              <w:rPr>
                <w:rFonts w:ascii="Times New Roman" w:hAnsi="Times New Roman" w:cs="Times New Roman"/>
                <w:sz w:val="24"/>
                <w:szCs w:val="24"/>
              </w:rPr>
            </w:pPr>
            <w:r w:rsidRPr="00A56155">
              <w:rPr>
                <w:rFonts w:ascii="Times New Roman" w:hAnsi="Times New Roman" w:cs="Times New Roman"/>
                <w:sz w:val="24"/>
                <w:szCs w:val="24"/>
              </w:rPr>
              <w:t>180 000,00</w:t>
            </w:r>
          </w:p>
        </w:tc>
        <w:tc>
          <w:tcPr>
            <w:tcW w:w="2858" w:type="dxa"/>
            <w:tcBorders>
              <w:top w:val="nil"/>
              <w:left w:val="single" w:sz="4" w:space="0" w:color="auto"/>
              <w:bottom w:val="single" w:sz="4" w:space="0" w:color="auto"/>
              <w:right w:val="single" w:sz="4" w:space="0" w:color="auto"/>
            </w:tcBorders>
          </w:tcPr>
          <w:p w:rsidR="00A56155" w:rsidRPr="00A56155" w:rsidRDefault="00A56155" w:rsidP="00A56155">
            <w:pPr>
              <w:spacing w:after="0" w:line="240" w:lineRule="auto"/>
              <w:rPr>
                <w:rFonts w:ascii="Times New Roman" w:hAnsi="Times New Roman" w:cs="Times New Roman"/>
                <w:sz w:val="24"/>
                <w:szCs w:val="24"/>
                <w:lang w:eastAsia="zh-CN"/>
              </w:rPr>
            </w:pPr>
            <w:r w:rsidRPr="00A56155">
              <w:rPr>
                <w:rFonts w:ascii="Times New Roman" w:hAnsi="Times New Roman" w:cs="Times New Roman"/>
                <w:sz w:val="24"/>
                <w:szCs w:val="24"/>
              </w:rPr>
              <w:t xml:space="preserve">Замена прибора учета тепловой энергии в </w:t>
            </w:r>
            <w:r w:rsidRPr="00A56155">
              <w:rPr>
                <w:rFonts w:ascii="Times New Roman" w:hAnsi="Times New Roman" w:cs="Times New Roman"/>
                <w:sz w:val="24"/>
                <w:szCs w:val="24"/>
                <w:lang w:eastAsia="zh-CN"/>
              </w:rPr>
              <w:t xml:space="preserve">МКУ «ЦКО муниципальных учреждений </w:t>
            </w:r>
            <w:proofErr w:type="spellStart"/>
            <w:r w:rsidRPr="00A56155">
              <w:rPr>
                <w:rFonts w:ascii="Times New Roman" w:hAnsi="Times New Roman" w:cs="Times New Roman"/>
                <w:sz w:val="24"/>
                <w:szCs w:val="24"/>
                <w:lang w:eastAsia="zh-CN"/>
              </w:rPr>
              <w:t>Можгинского</w:t>
            </w:r>
            <w:proofErr w:type="spellEnd"/>
            <w:r w:rsidRPr="00A56155">
              <w:rPr>
                <w:rFonts w:ascii="Times New Roman" w:hAnsi="Times New Roman" w:cs="Times New Roman"/>
                <w:sz w:val="24"/>
                <w:szCs w:val="24"/>
                <w:lang w:eastAsia="zh-CN"/>
              </w:rPr>
              <w:t xml:space="preserve"> района»</w:t>
            </w:r>
          </w:p>
          <w:p w:rsidR="00A56155" w:rsidRPr="00A56155" w:rsidRDefault="00A56155" w:rsidP="00A56155">
            <w:pPr>
              <w:spacing w:after="0" w:line="240" w:lineRule="auto"/>
              <w:rPr>
                <w:rFonts w:ascii="Times New Roman" w:hAnsi="Times New Roman" w:cs="Times New Roman"/>
                <w:sz w:val="24"/>
                <w:szCs w:val="24"/>
              </w:rPr>
            </w:pPr>
            <w:r w:rsidRPr="00A56155">
              <w:rPr>
                <w:rFonts w:ascii="Times New Roman" w:hAnsi="Times New Roman" w:cs="Times New Roman"/>
                <w:sz w:val="24"/>
                <w:szCs w:val="24"/>
                <w:lang w:eastAsia="zh-CN"/>
              </w:rPr>
              <w:t xml:space="preserve">г. Можга, ул. </w:t>
            </w:r>
            <w:proofErr w:type="spellStart"/>
            <w:r w:rsidRPr="00A56155">
              <w:rPr>
                <w:rFonts w:ascii="Times New Roman" w:hAnsi="Times New Roman" w:cs="Times New Roman"/>
                <w:sz w:val="24"/>
                <w:szCs w:val="24"/>
                <w:lang w:eastAsia="zh-CN"/>
              </w:rPr>
              <w:t>Можгинская</w:t>
            </w:r>
            <w:proofErr w:type="spellEnd"/>
            <w:r w:rsidRPr="00A56155">
              <w:rPr>
                <w:rFonts w:ascii="Times New Roman" w:hAnsi="Times New Roman" w:cs="Times New Roman"/>
                <w:sz w:val="24"/>
                <w:szCs w:val="24"/>
                <w:lang w:eastAsia="zh-CN"/>
              </w:rPr>
              <w:t>, 57</w:t>
            </w:r>
          </w:p>
        </w:tc>
      </w:tr>
      <w:tr w:rsidR="00A56155" w:rsidRPr="00A56155" w:rsidTr="00490C67">
        <w:trPr>
          <w:trHeight w:val="510"/>
          <w:jc w:val="center"/>
        </w:trPr>
        <w:tc>
          <w:tcPr>
            <w:tcW w:w="561" w:type="dxa"/>
            <w:vMerge w:val="restart"/>
            <w:tcBorders>
              <w:top w:val="nil"/>
              <w:left w:val="single" w:sz="4" w:space="0" w:color="auto"/>
              <w:right w:val="single" w:sz="4" w:space="0" w:color="auto"/>
            </w:tcBorders>
            <w:vAlign w:val="center"/>
          </w:tcPr>
          <w:p w:rsidR="00A56155" w:rsidRPr="00A56155" w:rsidRDefault="00A56155" w:rsidP="00A56155">
            <w:pPr>
              <w:spacing w:after="0" w:line="240" w:lineRule="auto"/>
              <w:jc w:val="center"/>
              <w:rPr>
                <w:rFonts w:ascii="Times New Roman" w:hAnsi="Times New Roman" w:cs="Times New Roman"/>
                <w:sz w:val="24"/>
                <w:szCs w:val="24"/>
              </w:rPr>
            </w:pPr>
            <w:r w:rsidRPr="00A56155">
              <w:rPr>
                <w:rFonts w:ascii="Times New Roman" w:hAnsi="Times New Roman" w:cs="Times New Roman"/>
                <w:sz w:val="24"/>
                <w:szCs w:val="24"/>
              </w:rPr>
              <w:lastRenderedPageBreak/>
              <w:t>2</w:t>
            </w:r>
          </w:p>
        </w:tc>
        <w:tc>
          <w:tcPr>
            <w:tcW w:w="3774" w:type="dxa"/>
            <w:vMerge w:val="restart"/>
            <w:tcBorders>
              <w:top w:val="nil"/>
              <w:left w:val="nil"/>
              <w:right w:val="single" w:sz="4" w:space="0" w:color="auto"/>
            </w:tcBorders>
            <w:vAlign w:val="center"/>
          </w:tcPr>
          <w:p w:rsidR="00A56155" w:rsidRPr="00A56155" w:rsidRDefault="00A56155" w:rsidP="00A56155">
            <w:pPr>
              <w:spacing w:after="0" w:line="240" w:lineRule="auto"/>
              <w:rPr>
                <w:rFonts w:ascii="Times New Roman" w:hAnsi="Times New Roman" w:cs="Times New Roman"/>
                <w:sz w:val="24"/>
                <w:szCs w:val="24"/>
              </w:rPr>
            </w:pPr>
            <w:r w:rsidRPr="00A56155">
              <w:rPr>
                <w:rFonts w:ascii="Times New Roman" w:hAnsi="Times New Roman" w:cs="Times New Roman"/>
                <w:sz w:val="24"/>
                <w:szCs w:val="24"/>
              </w:rPr>
              <w:t>Реализация мероприятий по восстановлению и устройству сетей уличного освещения в муниципальных образованиях поселений и городских округов Удмуртской Республики</w:t>
            </w:r>
          </w:p>
        </w:tc>
        <w:tc>
          <w:tcPr>
            <w:tcW w:w="1529" w:type="dxa"/>
            <w:tcBorders>
              <w:top w:val="nil"/>
              <w:left w:val="nil"/>
              <w:bottom w:val="single" w:sz="4" w:space="0" w:color="auto"/>
              <w:right w:val="single" w:sz="4" w:space="0" w:color="auto"/>
            </w:tcBorders>
            <w:vAlign w:val="center"/>
          </w:tcPr>
          <w:p w:rsidR="00A56155" w:rsidRPr="00A56155" w:rsidRDefault="00A56155" w:rsidP="00A56155">
            <w:pPr>
              <w:spacing w:after="0" w:line="240" w:lineRule="auto"/>
              <w:jc w:val="center"/>
              <w:rPr>
                <w:rFonts w:ascii="Times New Roman" w:hAnsi="Times New Roman" w:cs="Times New Roman"/>
                <w:sz w:val="24"/>
                <w:szCs w:val="24"/>
              </w:rPr>
            </w:pPr>
            <w:r w:rsidRPr="00A56155">
              <w:rPr>
                <w:rFonts w:ascii="Times New Roman" w:hAnsi="Times New Roman" w:cs="Times New Roman"/>
                <w:sz w:val="24"/>
                <w:szCs w:val="24"/>
              </w:rPr>
              <w:t>215 300,00</w:t>
            </w:r>
          </w:p>
        </w:tc>
        <w:tc>
          <w:tcPr>
            <w:tcW w:w="1606" w:type="dxa"/>
            <w:tcBorders>
              <w:top w:val="single" w:sz="4" w:space="0" w:color="auto"/>
              <w:left w:val="nil"/>
              <w:bottom w:val="single" w:sz="4" w:space="0" w:color="auto"/>
              <w:right w:val="single" w:sz="4" w:space="0" w:color="auto"/>
            </w:tcBorders>
            <w:vAlign w:val="center"/>
          </w:tcPr>
          <w:p w:rsidR="00A56155" w:rsidRPr="00A56155" w:rsidRDefault="00A56155" w:rsidP="00A56155">
            <w:pPr>
              <w:spacing w:after="0" w:line="240" w:lineRule="auto"/>
              <w:jc w:val="center"/>
              <w:rPr>
                <w:rFonts w:ascii="Times New Roman" w:hAnsi="Times New Roman" w:cs="Times New Roman"/>
                <w:sz w:val="24"/>
                <w:szCs w:val="24"/>
              </w:rPr>
            </w:pPr>
            <w:r w:rsidRPr="00A56155">
              <w:rPr>
                <w:rFonts w:ascii="Times New Roman" w:hAnsi="Times New Roman" w:cs="Times New Roman"/>
                <w:sz w:val="24"/>
                <w:szCs w:val="24"/>
              </w:rPr>
              <w:t>215 300,00</w:t>
            </w:r>
          </w:p>
        </w:tc>
        <w:tc>
          <w:tcPr>
            <w:tcW w:w="2858" w:type="dxa"/>
            <w:tcBorders>
              <w:top w:val="nil"/>
              <w:left w:val="single" w:sz="4" w:space="0" w:color="auto"/>
              <w:bottom w:val="single" w:sz="4" w:space="0" w:color="auto"/>
              <w:right w:val="single" w:sz="4" w:space="0" w:color="auto"/>
            </w:tcBorders>
            <w:vAlign w:val="center"/>
          </w:tcPr>
          <w:p w:rsidR="00A56155" w:rsidRPr="00A56155" w:rsidRDefault="00A56155" w:rsidP="00A56155">
            <w:pPr>
              <w:spacing w:after="0" w:line="240" w:lineRule="auto"/>
              <w:rPr>
                <w:rFonts w:ascii="Times New Roman" w:hAnsi="Times New Roman" w:cs="Times New Roman"/>
                <w:sz w:val="24"/>
                <w:szCs w:val="24"/>
              </w:rPr>
            </w:pPr>
            <w:r w:rsidRPr="00A56155">
              <w:rPr>
                <w:rFonts w:ascii="Times New Roman" w:hAnsi="Times New Roman" w:cs="Times New Roman"/>
                <w:sz w:val="24"/>
                <w:szCs w:val="24"/>
              </w:rPr>
              <w:t>(</w:t>
            </w:r>
            <w:proofErr w:type="spellStart"/>
            <w:r w:rsidRPr="00A56155">
              <w:rPr>
                <w:rFonts w:ascii="Times New Roman" w:hAnsi="Times New Roman" w:cs="Times New Roman"/>
                <w:sz w:val="24"/>
                <w:szCs w:val="24"/>
              </w:rPr>
              <w:t>софинансирование</w:t>
            </w:r>
            <w:proofErr w:type="spellEnd"/>
            <w:r w:rsidRPr="00A56155">
              <w:rPr>
                <w:rFonts w:ascii="Times New Roman" w:hAnsi="Times New Roman" w:cs="Times New Roman"/>
                <w:sz w:val="24"/>
                <w:szCs w:val="24"/>
              </w:rPr>
              <w:t xml:space="preserve">) Заменено 11 деревянных опор на ж/б,  неизолированных проводов на силовой изолированный провод (СИП) 0,8 км и светильников на </w:t>
            </w:r>
            <w:proofErr w:type="spellStart"/>
            <w:r w:rsidRPr="00A56155">
              <w:rPr>
                <w:rFonts w:ascii="Times New Roman" w:hAnsi="Times New Roman" w:cs="Times New Roman"/>
                <w:sz w:val="24"/>
                <w:szCs w:val="24"/>
              </w:rPr>
              <w:t>энергоэффективные</w:t>
            </w:r>
            <w:proofErr w:type="spellEnd"/>
            <w:r w:rsidRPr="00A56155">
              <w:rPr>
                <w:rFonts w:ascii="Times New Roman" w:hAnsi="Times New Roman" w:cs="Times New Roman"/>
                <w:sz w:val="24"/>
                <w:szCs w:val="24"/>
              </w:rPr>
              <w:t xml:space="preserve"> 2 шт. </w:t>
            </w:r>
            <w:proofErr w:type="gramStart"/>
            <w:r w:rsidRPr="00A56155">
              <w:rPr>
                <w:rFonts w:ascii="Times New Roman" w:hAnsi="Times New Roman" w:cs="Times New Roman"/>
                <w:sz w:val="24"/>
                <w:szCs w:val="24"/>
              </w:rPr>
              <w:t>в</w:t>
            </w:r>
            <w:proofErr w:type="gramEnd"/>
            <w:r w:rsidRPr="00A56155">
              <w:rPr>
                <w:rFonts w:ascii="Times New Roman" w:hAnsi="Times New Roman" w:cs="Times New Roman"/>
                <w:sz w:val="24"/>
                <w:szCs w:val="24"/>
              </w:rPr>
              <w:t xml:space="preserve"> с. Горняк</w:t>
            </w:r>
          </w:p>
        </w:tc>
      </w:tr>
      <w:tr w:rsidR="00A56155" w:rsidRPr="00A56155" w:rsidTr="00490C67">
        <w:trPr>
          <w:trHeight w:val="510"/>
          <w:jc w:val="center"/>
        </w:trPr>
        <w:tc>
          <w:tcPr>
            <w:tcW w:w="561" w:type="dxa"/>
            <w:vMerge/>
            <w:tcBorders>
              <w:left w:val="single" w:sz="4" w:space="0" w:color="auto"/>
              <w:bottom w:val="single" w:sz="4" w:space="0" w:color="auto"/>
              <w:right w:val="single" w:sz="4" w:space="0" w:color="auto"/>
            </w:tcBorders>
            <w:vAlign w:val="center"/>
          </w:tcPr>
          <w:p w:rsidR="00A56155" w:rsidRPr="00A56155" w:rsidRDefault="00A56155" w:rsidP="00A56155">
            <w:pPr>
              <w:spacing w:after="0" w:line="240" w:lineRule="auto"/>
              <w:jc w:val="center"/>
              <w:rPr>
                <w:rFonts w:ascii="Times New Roman" w:hAnsi="Times New Roman" w:cs="Times New Roman"/>
                <w:sz w:val="24"/>
                <w:szCs w:val="24"/>
              </w:rPr>
            </w:pPr>
          </w:p>
        </w:tc>
        <w:tc>
          <w:tcPr>
            <w:tcW w:w="3774" w:type="dxa"/>
            <w:vMerge/>
            <w:tcBorders>
              <w:left w:val="nil"/>
              <w:bottom w:val="single" w:sz="4" w:space="0" w:color="auto"/>
              <w:right w:val="single" w:sz="4" w:space="0" w:color="auto"/>
            </w:tcBorders>
            <w:vAlign w:val="center"/>
          </w:tcPr>
          <w:p w:rsidR="00A56155" w:rsidRPr="00A56155" w:rsidRDefault="00A56155" w:rsidP="00A56155">
            <w:pPr>
              <w:spacing w:after="0" w:line="240" w:lineRule="auto"/>
              <w:rPr>
                <w:rFonts w:ascii="Times New Roman" w:hAnsi="Times New Roman" w:cs="Times New Roman"/>
                <w:sz w:val="24"/>
                <w:szCs w:val="24"/>
              </w:rPr>
            </w:pPr>
          </w:p>
        </w:tc>
        <w:tc>
          <w:tcPr>
            <w:tcW w:w="1529" w:type="dxa"/>
            <w:tcBorders>
              <w:top w:val="nil"/>
              <w:left w:val="nil"/>
              <w:bottom w:val="single" w:sz="4" w:space="0" w:color="auto"/>
              <w:right w:val="single" w:sz="4" w:space="0" w:color="auto"/>
            </w:tcBorders>
            <w:vAlign w:val="center"/>
          </w:tcPr>
          <w:p w:rsidR="00A56155" w:rsidRPr="00A56155" w:rsidRDefault="00A56155" w:rsidP="00A56155">
            <w:pPr>
              <w:spacing w:after="0" w:line="240" w:lineRule="auto"/>
              <w:jc w:val="center"/>
              <w:rPr>
                <w:rFonts w:ascii="Times New Roman" w:hAnsi="Times New Roman" w:cs="Times New Roman"/>
                <w:sz w:val="24"/>
                <w:szCs w:val="24"/>
              </w:rPr>
            </w:pPr>
            <w:r w:rsidRPr="00A56155">
              <w:rPr>
                <w:rFonts w:ascii="Times New Roman" w:hAnsi="Times New Roman" w:cs="Times New Roman"/>
                <w:sz w:val="24"/>
                <w:szCs w:val="24"/>
              </w:rPr>
              <w:t>124 700,00</w:t>
            </w:r>
          </w:p>
        </w:tc>
        <w:tc>
          <w:tcPr>
            <w:tcW w:w="1606" w:type="dxa"/>
            <w:tcBorders>
              <w:top w:val="single" w:sz="4" w:space="0" w:color="auto"/>
              <w:left w:val="nil"/>
              <w:bottom w:val="single" w:sz="4" w:space="0" w:color="auto"/>
              <w:right w:val="single" w:sz="4" w:space="0" w:color="auto"/>
            </w:tcBorders>
            <w:vAlign w:val="center"/>
          </w:tcPr>
          <w:p w:rsidR="00A56155" w:rsidRPr="00A56155" w:rsidRDefault="00A56155" w:rsidP="00A56155">
            <w:pPr>
              <w:spacing w:after="0" w:line="240" w:lineRule="auto"/>
              <w:jc w:val="center"/>
              <w:rPr>
                <w:rFonts w:ascii="Times New Roman" w:hAnsi="Times New Roman" w:cs="Times New Roman"/>
                <w:sz w:val="24"/>
                <w:szCs w:val="24"/>
              </w:rPr>
            </w:pPr>
            <w:r w:rsidRPr="00A56155">
              <w:rPr>
                <w:rFonts w:ascii="Times New Roman" w:hAnsi="Times New Roman" w:cs="Times New Roman"/>
                <w:sz w:val="24"/>
                <w:szCs w:val="24"/>
              </w:rPr>
              <w:t>124 700,00</w:t>
            </w:r>
          </w:p>
        </w:tc>
        <w:tc>
          <w:tcPr>
            <w:tcW w:w="2858" w:type="dxa"/>
            <w:tcBorders>
              <w:top w:val="nil"/>
              <w:left w:val="single" w:sz="4" w:space="0" w:color="auto"/>
              <w:bottom w:val="single" w:sz="4" w:space="0" w:color="auto"/>
              <w:right w:val="single" w:sz="4" w:space="0" w:color="auto"/>
            </w:tcBorders>
            <w:vAlign w:val="center"/>
          </w:tcPr>
          <w:p w:rsidR="00A56155" w:rsidRPr="00A56155" w:rsidRDefault="00A56155" w:rsidP="00A56155">
            <w:pPr>
              <w:spacing w:after="0" w:line="240" w:lineRule="auto"/>
              <w:rPr>
                <w:rFonts w:ascii="Times New Roman" w:hAnsi="Times New Roman" w:cs="Times New Roman"/>
                <w:sz w:val="24"/>
                <w:szCs w:val="24"/>
              </w:rPr>
            </w:pPr>
            <w:r w:rsidRPr="00A56155">
              <w:rPr>
                <w:rFonts w:ascii="Times New Roman" w:hAnsi="Times New Roman" w:cs="Times New Roman"/>
                <w:sz w:val="24"/>
                <w:szCs w:val="24"/>
              </w:rPr>
              <w:t xml:space="preserve">Заменено неизолированных проводов на силовой изолированный провод (СИП) 0,35 км в д. Залесный по ул. </w:t>
            </w:r>
            <w:proofErr w:type="gramStart"/>
            <w:r w:rsidRPr="00A56155">
              <w:rPr>
                <w:rFonts w:ascii="Times New Roman" w:hAnsi="Times New Roman" w:cs="Times New Roman"/>
                <w:sz w:val="24"/>
                <w:szCs w:val="24"/>
              </w:rPr>
              <w:t>Дачная</w:t>
            </w:r>
            <w:proofErr w:type="gramEnd"/>
          </w:p>
        </w:tc>
      </w:tr>
      <w:tr w:rsidR="00A56155" w:rsidRPr="00A56155" w:rsidTr="00490C67">
        <w:trPr>
          <w:trHeight w:val="255"/>
          <w:jc w:val="center"/>
        </w:trPr>
        <w:tc>
          <w:tcPr>
            <w:tcW w:w="561" w:type="dxa"/>
            <w:tcBorders>
              <w:top w:val="nil"/>
              <w:left w:val="single" w:sz="4" w:space="0" w:color="auto"/>
              <w:bottom w:val="single" w:sz="4" w:space="0" w:color="auto"/>
              <w:right w:val="single" w:sz="4" w:space="0" w:color="auto"/>
            </w:tcBorders>
            <w:shd w:val="clear" w:color="auto" w:fill="EAF1DD"/>
            <w:vAlign w:val="center"/>
          </w:tcPr>
          <w:p w:rsidR="00A56155" w:rsidRPr="00A56155" w:rsidRDefault="00A56155" w:rsidP="00A56155">
            <w:pPr>
              <w:spacing w:after="0" w:line="240" w:lineRule="auto"/>
              <w:jc w:val="center"/>
              <w:rPr>
                <w:rFonts w:ascii="Times New Roman" w:hAnsi="Times New Roman" w:cs="Times New Roman"/>
                <w:sz w:val="24"/>
                <w:szCs w:val="24"/>
              </w:rPr>
            </w:pPr>
            <w:r w:rsidRPr="00A56155">
              <w:rPr>
                <w:rFonts w:ascii="Times New Roman" w:hAnsi="Times New Roman" w:cs="Times New Roman"/>
                <w:sz w:val="24"/>
                <w:szCs w:val="24"/>
              </w:rPr>
              <w:t> </w:t>
            </w:r>
          </w:p>
        </w:tc>
        <w:tc>
          <w:tcPr>
            <w:tcW w:w="3774" w:type="dxa"/>
            <w:tcBorders>
              <w:top w:val="nil"/>
              <w:left w:val="nil"/>
              <w:bottom w:val="single" w:sz="4" w:space="0" w:color="auto"/>
              <w:right w:val="single" w:sz="4" w:space="0" w:color="auto"/>
            </w:tcBorders>
            <w:shd w:val="clear" w:color="auto" w:fill="EAF1DD"/>
            <w:vAlign w:val="center"/>
          </w:tcPr>
          <w:p w:rsidR="00A56155" w:rsidRPr="00A56155" w:rsidRDefault="00A56155" w:rsidP="00A56155">
            <w:pPr>
              <w:spacing w:after="0" w:line="240" w:lineRule="auto"/>
              <w:jc w:val="right"/>
              <w:rPr>
                <w:rFonts w:ascii="Times New Roman" w:hAnsi="Times New Roman" w:cs="Times New Roman"/>
                <w:b/>
                <w:bCs/>
                <w:sz w:val="24"/>
                <w:szCs w:val="24"/>
              </w:rPr>
            </w:pPr>
            <w:r w:rsidRPr="00A56155">
              <w:rPr>
                <w:rFonts w:ascii="Times New Roman" w:hAnsi="Times New Roman" w:cs="Times New Roman"/>
                <w:b/>
                <w:bCs/>
                <w:sz w:val="24"/>
                <w:szCs w:val="24"/>
              </w:rPr>
              <w:t>итого</w:t>
            </w:r>
          </w:p>
        </w:tc>
        <w:tc>
          <w:tcPr>
            <w:tcW w:w="1529" w:type="dxa"/>
            <w:tcBorders>
              <w:top w:val="nil"/>
              <w:left w:val="nil"/>
              <w:bottom w:val="single" w:sz="4" w:space="0" w:color="auto"/>
              <w:right w:val="single" w:sz="4" w:space="0" w:color="auto"/>
            </w:tcBorders>
            <w:shd w:val="clear" w:color="auto" w:fill="EAF1DD"/>
            <w:vAlign w:val="center"/>
          </w:tcPr>
          <w:p w:rsidR="00A56155" w:rsidRPr="00A56155" w:rsidRDefault="00A56155" w:rsidP="00A56155">
            <w:pPr>
              <w:spacing w:after="0" w:line="240" w:lineRule="auto"/>
              <w:jc w:val="center"/>
              <w:rPr>
                <w:rFonts w:ascii="Times New Roman" w:hAnsi="Times New Roman" w:cs="Times New Roman"/>
                <w:b/>
                <w:bCs/>
                <w:sz w:val="24"/>
                <w:szCs w:val="24"/>
              </w:rPr>
            </w:pPr>
            <w:r w:rsidRPr="00A56155">
              <w:rPr>
                <w:rFonts w:ascii="Times New Roman" w:hAnsi="Times New Roman" w:cs="Times New Roman"/>
                <w:b/>
                <w:bCs/>
                <w:sz w:val="24"/>
                <w:szCs w:val="24"/>
              </w:rPr>
              <w:t>520,0</w:t>
            </w:r>
          </w:p>
        </w:tc>
        <w:tc>
          <w:tcPr>
            <w:tcW w:w="1606" w:type="dxa"/>
            <w:tcBorders>
              <w:top w:val="single" w:sz="4" w:space="0" w:color="auto"/>
              <w:left w:val="nil"/>
              <w:bottom w:val="single" w:sz="4" w:space="0" w:color="auto"/>
              <w:right w:val="single" w:sz="4" w:space="0" w:color="auto"/>
            </w:tcBorders>
            <w:shd w:val="clear" w:color="auto" w:fill="EAF1DD"/>
          </w:tcPr>
          <w:p w:rsidR="00A56155" w:rsidRPr="00A56155" w:rsidRDefault="00A56155" w:rsidP="00A56155">
            <w:pPr>
              <w:spacing w:after="0" w:line="240" w:lineRule="auto"/>
              <w:jc w:val="center"/>
              <w:rPr>
                <w:rFonts w:ascii="Times New Roman" w:hAnsi="Times New Roman" w:cs="Times New Roman"/>
                <w:b/>
                <w:sz w:val="24"/>
                <w:szCs w:val="24"/>
              </w:rPr>
            </w:pPr>
            <w:r w:rsidRPr="00A56155">
              <w:rPr>
                <w:rFonts w:ascii="Times New Roman" w:hAnsi="Times New Roman" w:cs="Times New Roman"/>
                <w:b/>
                <w:sz w:val="24"/>
                <w:szCs w:val="24"/>
              </w:rPr>
              <w:t>520,0</w:t>
            </w:r>
          </w:p>
        </w:tc>
        <w:tc>
          <w:tcPr>
            <w:tcW w:w="2858" w:type="dxa"/>
            <w:tcBorders>
              <w:top w:val="single" w:sz="4" w:space="0" w:color="auto"/>
              <w:left w:val="single" w:sz="4" w:space="0" w:color="auto"/>
              <w:bottom w:val="single" w:sz="4" w:space="0" w:color="auto"/>
              <w:right w:val="single" w:sz="4" w:space="0" w:color="auto"/>
            </w:tcBorders>
            <w:shd w:val="clear" w:color="auto" w:fill="EAF1DD"/>
          </w:tcPr>
          <w:p w:rsidR="00A56155" w:rsidRPr="00A56155" w:rsidRDefault="00A56155" w:rsidP="00A56155">
            <w:pPr>
              <w:spacing w:after="0" w:line="240" w:lineRule="auto"/>
              <w:jc w:val="center"/>
              <w:rPr>
                <w:rFonts w:ascii="Times New Roman" w:hAnsi="Times New Roman" w:cs="Times New Roman"/>
                <w:b/>
                <w:sz w:val="24"/>
                <w:szCs w:val="24"/>
              </w:rPr>
            </w:pPr>
          </w:p>
        </w:tc>
      </w:tr>
    </w:tbl>
    <w:p w:rsidR="00A56155" w:rsidRPr="00A56155" w:rsidRDefault="00A56155" w:rsidP="00A56155">
      <w:pPr>
        <w:jc w:val="center"/>
        <w:rPr>
          <w:rFonts w:ascii="Times New Roman" w:hAnsi="Times New Roman" w:cs="Times New Roman"/>
          <w:b/>
          <w:sz w:val="24"/>
          <w:szCs w:val="24"/>
          <w:u w:val="single"/>
        </w:rPr>
      </w:pPr>
    </w:p>
    <w:p w:rsidR="00A56155" w:rsidRPr="00A56155" w:rsidRDefault="00A56155" w:rsidP="00A56155">
      <w:pPr>
        <w:spacing w:after="0" w:line="240" w:lineRule="auto"/>
        <w:jc w:val="center"/>
        <w:rPr>
          <w:rFonts w:ascii="Times New Roman" w:hAnsi="Times New Roman" w:cs="Times New Roman"/>
          <w:b/>
          <w:sz w:val="24"/>
          <w:szCs w:val="24"/>
        </w:rPr>
      </w:pPr>
      <w:r w:rsidRPr="00A56155">
        <w:rPr>
          <w:rFonts w:ascii="Times New Roman" w:hAnsi="Times New Roman" w:cs="Times New Roman"/>
          <w:b/>
          <w:sz w:val="24"/>
          <w:szCs w:val="24"/>
        </w:rPr>
        <w:t>Формирование комфортной городской среды</w:t>
      </w:r>
    </w:p>
    <w:p w:rsidR="00A56155" w:rsidRPr="00A56155" w:rsidRDefault="00A56155" w:rsidP="00A56155">
      <w:pPr>
        <w:spacing w:after="0" w:line="240" w:lineRule="auto"/>
        <w:ind w:firstLine="708"/>
        <w:jc w:val="both"/>
        <w:rPr>
          <w:rFonts w:ascii="Times New Roman" w:hAnsi="Times New Roman" w:cs="Times New Roman"/>
          <w:sz w:val="24"/>
          <w:szCs w:val="24"/>
        </w:rPr>
      </w:pPr>
      <w:r w:rsidRPr="00A56155">
        <w:rPr>
          <w:rFonts w:ascii="Times New Roman" w:hAnsi="Times New Roman" w:cs="Times New Roman"/>
          <w:sz w:val="24"/>
          <w:szCs w:val="24"/>
        </w:rPr>
        <w:t xml:space="preserve">На территории </w:t>
      </w:r>
      <w:proofErr w:type="spellStart"/>
      <w:r w:rsidRPr="00A56155">
        <w:rPr>
          <w:rFonts w:ascii="Times New Roman" w:hAnsi="Times New Roman" w:cs="Times New Roman"/>
          <w:sz w:val="24"/>
          <w:szCs w:val="24"/>
        </w:rPr>
        <w:t>Можгинского</w:t>
      </w:r>
      <w:proofErr w:type="spellEnd"/>
      <w:r w:rsidRPr="00A56155">
        <w:rPr>
          <w:rFonts w:ascii="Times New Roman" w:hAnsi="Times New Roman" w:cs="Times New Roman"/>
          <w:sz w:val="24"/>
          <w:szCs w:val="24"/>
        </w:rPr>
        <w:t xml:space="preserve"> района согласно данных </w:t>
      </w:r>
      <w:proofErr w:type="spellStart"/>
      <w:r w:rsidRPr="00A56155">
        <w:rPr>
          <w:rFonts w:ascii="Times New Roman" w:hAnsi="Times New Roman" w:cs="Times New Roman"/>
          <w:sz w:val="24"/>
          <w:szCs w:val="24"/>
        </w:rPr>
        <w:t>Удмуртстата</w:t>
      </w:r>
      <w:proofErr w:type="spellEnd"/>
      <w:r w:rsidRPr="00A56155">
        <w:rPr>
          <w:rFonts w:ascii="Times New Roman" w:hAnsi="Times New Roman" w:cs="Times New Roman"/>
          <w:sz w:val="24"/>
          <w:szCs w:val="24"/>
        </w:rPr>
        <w:t xml:space="preserve"> четыре населенных пункта имеют численность проживающих граждан более 1000 человек, это дает право участия в реализации приоритетного проекта «Формирование комфортной городской среды» на 2018 - 2024 год: ст. </w:t>
      </w:r>
      <w:proofErr w:type="spellStart"/>
      <w:r w:rsidRPr="00A56155">
        <w:rPr>
          <w:rFonts w:ascii="Times New Roman" w:hAnsi="Times New Roman" w:cs="Times New Roman"/>
          <w:sz w:val="24"/>
          <w:szCs w:val="24"/>
        </w:rPr>
        <w:t>Люга</w:t>
      </w:r>
      <w:proofErr w:type="spellEnd"/>
      <w:r w:rsidRPr="00A56155">
        <w:rPr>
          <w:rFonts w:ascii="Times New Roman" w:hAnsi="Times New Roman" w:cs="Times New Roman"/>
          <w:sz w:val="24"/>
          <w:szCs w:val="24"/>
        </w:rPr>
        <w:t>, с. Большая</w:t>
      </w:r>
      <w:proofErr w:type="gramStart"/>
      <w:r w:rsidRPr="00A56155">
        <w:rPr>
          <w:rFonts w:ascii="Times New Roman" w:hAnsi="Times New Roman" w:cs="Times New Roman"/>
          <w:sz w:val="24"/>
          <w:szCs w:val="24"/>
        </w:rPr>
        <w:t xml:space="preserve"> У</w:t>
      </w:r>
      <w:proofErr w:type="gramEnd"/>
      <w:r w:rsidRPr="00A56155">
        <w:rPr>
          <w:rFonts w:ascii="Times New Roman" w:hAnsi="Times New Roman" w:cs="Times New Roman"/>
          <w:sz w:val="24"/>
          <w:szCs w:val="24"/>
        </w:rPr>
        <w:t xml:space="preserve">ча, с. Черемушки и с. </w:t>
      </w:r>
      <w:proofErr w:type="spellStart"/>
      <w:r w:rsidRPr="00A56155">
        <w:rPr>
          <w:rFonts w:ascii="Times New Roman" w:hAnsi="Times New Roman" w:cs="Times New Roman"/>
          <w:sz w:val="24"/>
          <w:szCs w:val="24"/>
        </w:rPr>
        <w:t>Пычас</w:t>
      </w:r>
      <w:proofErr w:type="spellEnd"/>
      <w:r w:rsidRPr="00A56155">
        <w:rPr>
          <w:rFonts w:ascii="Times New Roman" w:hAnsi="Times New Roman" w:cs="Times New Roman"/>
          <w:sz w:val="24"/>
          <w:szCs w:val="24"/>
        </w:rPr>
        <w:t>.</w:t>
      </w:r>
    </w:p>
    <w:p w:rsidR="00A56155" w:rsidRPr="00A56155" w:rsidRDefault="00A56155" w:rsidP="00A56155">
      <w:pPr>
        <w:autoSpaceDE w:val="0"/>
        <w:autoSpaceDN w:val="0"/>
        <w:adjustRightInd w:val="0"/>
        <w:spacing w:after="0" w:line="240" w:lineRule="auto"/>
        <w:ind w:firstLine="708"/>
        <w:jc w:val="both"/>
        <w:rPr>
          <w:rFonts w:ascii="Times New Roman" w:hAnsi="Times New Roman" w:cs="Times New Roman"/>
          <w:sz w:val="24"/>
          <w:szCs w:val="24"/>
        </w:rPr>
      </w:pPr>
      <w:r w:rsidRPr="00A56155">
        <w:rPr>
          <w:rFonts w:ascii="Times New Roman" w:hAnsi="Times New Roman" w:cs="Times New Roman"/>
          <w:sz w:val="24"/>
          <w:szCs w:val="24"/>
        </w:rPr>
        <w:t>В 2021 году выполнены работы по благоустройству придомовой территории у 3 многоквартирных домов, а также работы по 4 общественным территориям.</w:t>
      </w:r>
    </w:p>
    <w:p w:rsidR="00A56155" w:rsidRPr="00A56155" w:rsidRDefault="00A56155" w:rsidP="00A56155">
      <w:pPr>
        <w:autoSpaceDE w:val="0"/>
        <w:autoSpaceDN w:val="0"/>
        <w:adjustRightInd w:val="0"/>
        <w:spacing w:after="0" w:line="240" w:lineRule="auto"/>
        <w:ind w:firstLine="708"/>
        <w:jc w:val="both"/>
        <w:rPr>
          <w:rFonts w:ascii="Times New Roman" w:hAnsi="Times New Roman" w:cs="Times New Roman"/>
          <w:b/>
          <w:sz w:val="24"/>
          <w:szCs w:val="24"/>
          <w:u w:val="single"/>
        </w:rPr>
      </w:pPr>
      <w:r w:rsidRPr="00A56155">
        <w:rPr>
          <w:rFonts w:ascii="Times New Roman" w:hAnsi="Times New Roman" w:cs="Times New Roman"/>
          <w:b/>
          <w:sz w:val="24"/>
          <w:szCs w:val="24"/>
          <w:u w:val="single"/>
        </w:rPr>
        <w:t>В МО «</w:t>
      </w:r>
      <w:proofErr w:type="spellStart"/>
      <w:r w:rsidRPr="00A56155">
        <w:rPr>
          <w:rFonts w:ascii="Times New Roman" w:hAnsi="Times New Roman" w:cs="Times New Roman"/>
          <w:b/>
          <w:sz w:val="24"/>
          <w:szCs w:val="24"/>
          <w:u w:val="single"/>
        </w:rPr>
        <w:t>Большепудгинское</w:t>
      </w:r>
      <w:proofErr w:type="spellEnd"/>
      <w:r w:rsidRPr="00A56155">
        <w:rPr>
          <w:rFonts w:ascii="Times New Roman" w:hAnsi="Times New Roman" w:cs="Times New Roman"/>
          <w:b/>
          <w:sz w:val="24"/>
          <w:szCs w:val="24"/>
          <w:u w:val="single"/>
        </w:rPr>
        <w:t>»: - 814 978,0 рублей</w:t>
      </w:r>
    </w:p>
    <w:p w:rsidR="00A56155" w:rsidRPr="00A56155" w:rsidRDefault="00A56155" w:rsidP="00A56155">
      <w:pPr>
        <w:numPr>
          <w:ilvl w:val="0"/>
          <w:numId w:val="2"/>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A56155">
        <w:rPr>
          <w:rFonts w:ascii="Times New Roman" w:eastAsia="Calibri" w:hAnsi="Times New Roman" w:cs="Times New Roman"/>
          <w:sz w:val="24"/>
          <w:szCs w:val="24"/>
        </w:rPr>
        <w:t>общественная территория - ул. Коллективная, напротив Храма (Установка спортивного оборудования (</w:t>
      </w:r>
      <w:proofErr w:type="spellStart"/>
      <w:r w:rsidRPr="00A56155">
        <w:rPr>
          <w:rFonts w:ascii="Times New Roman" w:eastAsia="Calibri" w:hAnsi="Times New Roman" w:cs="Times New Roman"/>
          <w:sz w:val="24"/>
          <w:szCs w:val="24"/>
        </w:rPr>
        <w:t>воркаут</w:t>
      </w:r>
      <w:proofErr w:type="spellEnd"/>
      <w:r w:rsidRPr="00A56155">
        <w:rPr>
          <w:rFonts w:ascii="Times New Roman" w:eastAsia="Calibri" w:hAnsi="Times New Roman" w:cs="Times New Roman"/>
          <w:sz w:val="24"/>
          <w:szCs w:val="24"/>
        </w:rPr>
        <w:t xml:space="preserve">); </w:t>
      </w:r>
    </w:p>
    <w:p w:rsidR="00A56155" w:rsidRPr="00A56155" w:rsidRDefault="00A56155" w:rsidP="00A56155">
      <w:pPr>
        <w:numPr>
          <w:ilvl w:val="0"/>
          <w:numId w:val="2"/>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A56155">
        <w:rPr>
          <w:rFonts w:ascii="Times New Roman" w:eastAsia="Calibri" w:hAnsi="Times New Roman" w:cs="Times New Roman"/>
          <w:sz w:val="24"/>
          <w:szCs w:val="24"/>
        </w:rPr>
        <w:t xml:space="preserve">дворовые территории - ст. </w:t>
      </w:r>
      <w:proofErr w:type="spellStart"/>
      <w:r w:rsidRPr="00A56155">
        <w:rPr>
          <w:rFonts w:ascii="Times New Roman" w:eastAsia="Calibri" w:hAnsi="Times New Roman" w:cs="Times New Roman"/>
          <w:sz w:val="24"/>
          <w:szCs w:val="24"/>
        </w:rPr>
        <w:t>Люга</w:t>
      </w:r>
      <w:proofErr w:type="spellEnd"/>
      <w:r w:rsidRPr="00A56155">
        <w:rPr>
          <w:rFonts w:ascii="Times New Roman" w:eastAsia="Calibri" w:hAnsi="Times New Roman" w:cs="Times New Roman"/>
          <w:sz w:val="24"/>
          <w:szCs w:val="24"/>
        </w:rPr>
        <w:t xml:space="preserve"> – 1 дом (ул. </w:t>
      </w:r>
      <w:proofErr w:type="gramStart"/>
      <w:r w:rsidRPr="00A56155">
        <w:rPr>
          <w:rFonts w:ascii="Times New Roman" w:eastAsia="Calibri" w:hAnsi="Times New Roman" w:cs="Times New Roman"/>
          <w:sz w:val="24"/>
          <w:szCs w:val="24"/>
        </w:rPr>
        <w:t>Заводская</w:t>
      </w:r>
      <w:proofErr w:type="gramEnd"/>
      <w:r w:rsidRPr="00A56155">
        <w:rPr>
          <w:rFonts w:ascii="Times New Roman" w:eastAsia="Calibri" w:hAnsi="Times New Roman" w:cs="Times New Roman"/>
          <w:sz w:val="24"/>
          <w:szCs w:val="24"/>
        </w:rPr>
        <w:t xml:space="preserve"> 17 – Асфальтирование тротуара).</w:t>
      </w:r>
    </w:p>
    <w:p w:rsidR="00A56155" w:rsidRPr="00A56155" w:rsidRDefault="00A56155" w:rsidP="00A56155">
      <w:pPr>
        <w:autoSpaceDE w:val="0"/>
        <w:autoSpaceDN w:val="0"/>
        <w:adjustRightInd w:val="0"/>
        <w:spacing w:after="0" w:line="240" w:lineRule="auto"/>
        <w:ind w:firstLine="708"/>
        <w:jc w:val="both"/>
        <w:rPr>
          <w:rFonts w:ascii="Times New Roman" w:hAnsi="Times New Roman" w:cs="Times New Roman"/>
          <w:b/>
          <w:sz w:val="24"/>
          <w:szCs w:val="24"/>
          <w:u w:val="single"/>
        </w:rPr>
      </w:pPr>
      <w:r w:rsidRPr="00A56155">
        <w:rPr>
          <w:rFonts w:ascii="Times New Roman" w:hAnsi="Times New Roman" w:cs="Times New Roman"/>
          <w:b/>
          <w:sz w:val="24"/>
          <w:szCs w:val="24"/>
          <w:u w:val="single"/>
        </w:rPr>
        <w:t>В МО «</w:t>
      </w:r>
      <w:proofErr w:type="spellStart"/>
      <w:r w:rsidRPr="00A56155">
        <w:rPr>
          <w:rFonts w:ascii="Times New Roman" w:hAnsi="Times New Roman" w:cs="Times New Roman"/>
          <w:b/>
          <w:sz w:val="24"/>
          <w:szCs w:val="24"/>
          <w:u w:val="single"/>
        </w:rPr>
        <w:t>Большеучинское</w:t>
      </w:r>
      <w:proofErr w:type="spellEnd"/>
      <w:r w:rsidRPr="00A56155">
        <w:rPr>
          <w:rFonts w:ascii="Times New Roman" w:hAnsi="Times New Roman" w:cs="Times New Roman"/>
          <w:b/>
          <w:sz w:val="24"/>
          <w:szCs w:val="24"/>
          <w:u w:val="single"/>
        </w:rPr>
        <w:t>»: - 685 089,98 рублей</w:t>
      </w:r>
    </w:p>
    <w:p w:rsidR="00A56155" w:rsidRPr="00A56155" w:rsidRDefault="00A56155" w:rsidP="00A56155">
      <w:pPr>
        <w:numPr>
          <w:ilvl w:val="0"/>
          <w:numId w:val="3"/>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A56155">
        <w:rPr>
          <w:rFonts w:ascii="Times New Roman" w:eastAsia="Calibri" w:hAnsi="Times New Roman" w:cs="Times New Roman"/>
          <w:sz w:val="24"/>
          <w:szCs w:val="24"/>
        </w:rPr>
        <w:t xml:space="preserve">общественная территория - УР, </w:t>
      </w:r>
      <w:proofErr w:type="spellStart"/>
      <w:r w:rsidRPr="00A56155">
        <w:rPr>
          <w:rFonts w:ascii="Times New Roman" w:eastAsia="Calibri" w:hAnsi="Times New Roman" w:cs="Times New Roman"/>
          <w:sz w:val="24"/>
          <w:szCs w:val="24"/>
        </w:rPr>
        <w:t>Можгинский</w:t>
      </w:r>
      <w:proofErr w:type="spellEnd"/>
      <w:r w:rsidRPr="00A56155">
        <w:rPr>
          <w:rFonts w:ascii="Times New Roman" w:eastAsia="Calibri" w:hAnsi="Times New Roman" w:cs="Times New Roman"/>
          <w:sz w:val="24"/>
          <w:szCs w:val="24"/>
        </w:rPr>
        <w:t xml:space="preserve"> район, с. Большая</w:t>
      </w:r>
      <w:proofErr w:type="gramStart"/>
      <w:r w:rsidRPr="00A56155">
        <w:rPr>
          <w:rFonts w:ascii="Times New Roman" w:eastAsia="Calibri" w:hAnsi="Times New Roman" w:cs="Times New Roman"/>
          <w:sz w:val="24"/>
          <w:szCs w:val="24"/>
        </w:rPr>
        <w:t xml:space="preserve"> У</w:t>
      </w:r>
      <w:proofErr w:type="gramEnd"/>
      <w:r w:rsidRPr="00A56155">
        <w:rPr>
          <w:rFonts w:ascii="Times New Roman" w:eastAsia="Calibri" w:hAnsi="Times New Roman" w:cs="Times New Roman"/>
          <w:sz w:val="24"/>
          <w:szCs w:val="24"/>
        </w:rPr>
        <w:t xml:space="preserve">ча, ул. Садовая (напротив больницы), </w:t>
      </w:r>
    </w:p>
    <w:p w:rsidR="00A56155" w:rsidRPr="00A56155" w:rsidRDefault="00A56155" w:rsidP="00A56155">
      <w:pPr>
        <w:autoSpaceDE w:val="0"/>
        <w:autoSpaceDN w:val="0"/>
        <w:adjustRightInd w:val="0"/>
        <w:spacing w:after="0" w:line="240" w:lineRule="auto"/>
        <w:ind w:firstLine="709"/>
        <w:jc w:val="both"/>
        <w:rPr>
          <w:rFonts w:ascii="Times New Roman" w:hAnsi="Times New Roman" w:cs="Times New Roman"/>
          <w:b/>
          <w:sz w:val="24"/>
          <w:szCs w:val="24"/>
          <w:u w:val="single"/>
        </w:rPr>
      </w:pPr>
      <w:r w:rsidRPr="00A56155">
        <w:rPr>
          <w:rFonts w:ascii="Times New Roman" w:hAnsi="Times New Roman" w:cs="Times New Roman"/>
          <w:b/>
          <w:sz w:val="24"/>
          <w:szCs w:val="24"/>
          <w:u w:val="single"/>
        </w:rPr>
        <w:t>В МО «</w:t>
      </w:r>
      <w:proofErr w:type="spellStart"/>
      <w:r w:rsidRPr="00A56155">
        <w:rPr>
          <w:rFonts w:ascii="Times New Roman" w:hAnsi="Times New Roman" w:cs="Times New Roman"/>
          <w:b/>
          <w:sz w:val="24"/>
          <w:szCs w:val="24"/>
          <w:u w:val="single"/>
        </w:rPr>
        <w:t>Горнякское</w:t>
      </w:r>
      <w:proofErr w:type="spellEnd"/>
      <w:r w:rsidRPr="00A56155">
        <w:rPr>
          <w:rFonts w:ascii="Times New Roman" w:hAnsi="Times New Roman" w:cs="Times New Roman"/>
          <w:b/>
          <w:sz w:val="24"/>
          <w:szCs w:val="24"/>
          <w:u w:val="single"/>
        </w:rPr>
        <w:t>»: - 808 950,47 рублей</w:t>
      </w:r>
    </w:p>
    <w:p w:rsidR="00A56155" w:rsidRPr="00A56155" w:rsidRDefault="00A56155" w:rsidP="00A56155">
      <w:pPr>
        <w:numPr>
          <w:ilvl w:val="0"/>
          <w:numId w:val="3"/>
        </w:numPr>
        <w:autoSpaceDE w:val="0"/>
        <w:autoSpaceDN w:val="0"/>
        <w:adjustRightInd w:val="0"/>
        <w:spacing w:after="0" w:line="240" w:lineRule="auto"/>
        <w:contextualSpacing/>
        <w:jc w:val="both"/>
        <w:rPr>
          <w:rFonts w:ascii="Times New Roman" w:eastAsia="Calibri" w:hAnsi="Times New Roman" w:cs="Times New Roman"/>
          <w:sz w:val="24"/>
          <w:szCs w:val="24"/>
        </w:rPr>
      </w:pPr>
      <w:proofErr w:type="gramStart"/>
      <w:r w:rsidRPr="00A56155">
        <w:rPr>
          <w:rFonts w:ascii="Times New Roman" w:eastAsia="Calibri" w:hAnsi="Times New Roman" w:cs="Times New Roman"/>
          <w:sz w:val="24"/>
          <w:szCs w:val="24"/>
        </w:rPr>
        <w:t xml:space="preserve">общественная территория - Благоустройство бульвара "Школьный" по адресу: с. Черемушки, между ул. Лесная и ул. Южная (Укладка тротуарной плитки); </w:t>
      </w:r>
      <w:proofErr w:type="gramEnd"/>
    </w:p>
    <w:p w:rsidR="00A56155" w:rsidRPr="00A56155" w:rsidRDefault="00A56155" w:rsidP="00A56155">
      <w:pPr>
        <w:autoSpaceDE w:val="0"/>
        <w:autoSpaceDN w:val="0"/>
        <w:adjustRightInd w:val="0"/>
        <w:spacing w:after="0" w:line="240" w:lineRule="auto"/>
        <w:ind w:firstLine="709"/>
        <w:jc w:val="both"/>
        <w:rPr>
          <w:rFonts w:ascii="Times New Roman" w:hAnsi="Times New Roman" w:cs="Times New Roman"/>
          <w:b/>
          <w:sz w:val="24"/>
          <w:szCs w:val="24"/>
          <w:u w:val="single"/>
        </w:rPr>
      </w:pPr>
      <w:r w:rsidRPr="00A56155">
        <w:rPr>
          <w:rFonts w:ascii="Times New Roman" w:hAnsi="Times New Roman" w:cs="Times New Roman"/>
          <w:b/>
          <w:sz w:val="24"/>
          <w:szCs w:val="24"/>
          <w:u w:val="single"/>
        </w:rPr>
        <w:t>В МО «</w:t>
      </w:r>
      <w:proofErr w:type="spellStart"/>
      <w:r w:rsidRPr="00A56155">
        <w:rPr>
          <w:rFonts w:ascii="Times New Roman" w:hAnsi="Times New Roman" w:cs="Times New Roman"/>
          <w:b/>
          <w:sz w:val="24"/>
          <w:szCs w:val="24"/>
          <w:u w:val="single"/>
        </w:rPr>
        <w:t>Пычасское</w:t>
      </w:r>
      <w:proofErr w:type="spellEnd"/>
      <w:r w:rsidRPr="00A56155">
        <w:rPr>
          <w:rFonts w:ascii="Times New Roman" w:hAnsi="Times New Roman" w:cs="Times New Roman"/>
          <w:b/>
          <w:sz w:val="24"/>
          <w:szCs w:val="24"/>
          <w:u w:val="single"/>
        </w:rPr>
        <w:t>»: - 878 294,40 рублей</w:t>
      </w:r>
    </w:p>
    <w:p w:rsidR="00A56155" w:rsidRPr="00A56155" w:rsidRDefault="00A56155" w:rsidP="00A56155">
      <w:pPr>
        <w:numPr>
          <w:ilvl w:val="0"/>
          <w:numId w:val="4"/>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A56155">
        <w:rPr>
          <w:rFonts w:ascii="Times New Roman" w:eastAsia="Calibri" w:hAnsi="Times New Roman" w:cs="Times New Roman"/>
          <w:sz w:val="24"/>
          <w:szCs w:val="24"/>
        </w:rPr>
        <w:t xml:space="preserve">общественная территория - с. </w:t>
      </w:r>
      <w:proofErr w:type="spellStart"/>
      <w:r w:rsidRPr="00A56155">
        <w:rPr>
          <w:rFonts w:ascii="Times New Roman" w:eastAsia="Calibri" w:hAnsi="Times New Roman" w:cs="Times New Roman"/>
          <w:sz w:val="24"/>
          <w:szCs w:val="24"/>
        </w:rPr>
        <w:t>Пычас</w:t>
      </w:r>
      <w:proofErr w:type="spellEnd"/>
      <w:r w:rsidRPr="00A56155">
        <w:rPr>
          <w:rFonts w:ascii="Times New Roman" w:eastAsia="Calibri" w:hAnsi="Times New Roman" w:cs="Times New Roman"/>
          <w:sz w:val="24"/>
          <w:szCs w:val="24"/>
        </w:rPr>
        <w:t>, площадка у ЦСДК (Устройство спортивной площадки для игры в баскетбол и волейбол);</w:t>
      </w:r>
    </w:p>
    <w:p w:rsidR="00A56155" w:rsidRPr="00A56155" w:rsidRDefault="00A56155" w:rsidP="00A56155">
      <w:pPr>
        <w:spacing w:after="0" w:line="240" w:lineRule="auto"/>
        <w:ind w:firstLine="708"/>
        <w:jc w:val="both"/>
        <w:rPr>
          <w:rFonts w:ascii="Times New Roman" w:hAnsi="Times New Roman" w:cs="Times New Roman"/>
          <w:sz w:val="24"/>
          <w:szCs w:val="24"/>
        </w:rPr>
      </w:pPr>
      <w:proofErr w:type="gramStart"/>
      <w:r w:rsidRPr="00A56155">
        <w:rPr>
          <w:rFonts w:ascii="Times New Roman" w:hAnsi="Times New Roman" w:cs="Times New Roman"/>
          <w:sz w:val="24"/>
          <w:szCs w:val="24"/>
        </w:rPr>
        <w:t xml:space="preserve">дворовая территория - с. </w:t>
      </w:r>
      <w:proofErr w:type="spellStart"/>
      <w:r w:rsidRPr="00A56155">
        <w:rPr>
          <w:rFonts w:ascii="Times New Roman" w:hAnsi="Times New Roman" w:cs="Times New Roman"/>
          <w:sz w:val="24"/>
          <w:szCs w:val="24"/>
        </w:rPr>
        <w:t>Пычас</w:t>
      </w:r>
      <w:proofErr w:type="spellEnd"/>
      <w:r w:rsidRPr="00A56155">
        <w:rPr>
          <w:rFonts w:ascii="Times New Roman" w:hAnsi="Times New Roman" w:cs="Times New Roman"/>
          <w:sz w:val="24"/>
          <w:szCs w:val="24"/>
        </w:rPr>
        <w:t xml:space="preserve"> – 2 дома (ул. Советская, 10А и пер. Безымянный, 3 – асфальтирование тротуара.</w:t>
      </w:r>
      <w:proofErr w:type="gramEnd"/>
    </w:p>
    <w:p w:rsidR="00A56155" w:rsidRPr="00A56155" w:rsidRDefault="00A56155" w:rsidP="00A56155">
      <w:pPr>
        <w:spacing w:after="0" w:line="240" w:lineRule="auto"/>
        <w:jc w:val="center"/>
        <w:rPr>
          <w:rFonts w:ascii="Times New Roman" w:hAnsi="Times New Roman" w:cs="Times New Roman"/>
          <w:b/>
          <w:sz w:val="24"/>
          <w:szCs w:val="24"/>
        </w:rPr>
      </w:pPr>
      <w:r w:rsidRPr="00A56155">
        <w:rPr>
          <w:rFonts w:ascii="Times New Roman" w:hAnsi="Times New Roman" w:cs="Times New Roman"/>
          <w:b/>
          <w:sz w:val="24"/>
          <w:szCs w:val="24"/>
        </w:rPr>
        <w:t>Дорожный фонд</w:t>
      </w:r>
    </w:p>
    <w:p w:rsidR="00A56155" w:rsidRPr="00A56155" w:rsidRDefault="00A56155" w:rsidP="00A56155">
      <w:pPr>
        <w:spacing w:after="0" w:line="240" w:lineRule="auto"/>
        <w:ind w:firstLine="708"/>
        <w:jc w:val="both"/>
        <w:rPr>
          <w:rFonts w:ascii="Times New Roman" w:hAnsi="Times New Roman" w:cs="Times New Roman"/>
          <w:bCs/>
          <w:sz w:val="24"/>
          <w:szCs w:val="24"/>
        </w:rPr>
      </w:pPr>
      <w:proofErr w:type="gramStart"/>
      <w:r w:rsidRPr="00A56155">
        <w:rPr>
          <w:rFonts w:ascii="Times New Roman" w:hAnsi="Times New Roman" w:cs="Times New Roman"/>
          <w:bCs/>
          <w:sz w:val="24"/>
          <w:szCs w:val="24"/>
        </w:rPr>
        <w:t>Согласно Соглашения о направлении в 2021году субсидий из бюджета Удмуртской Республики бюджету МО</w:t>
      </w:r>
      <w:r w:rsidRPr="00A56155">
        <w:rPr>
          <w:rFonts w:ascii="Times New Roman" w:hAnsi="Times New Roman" w:cs="Times New Roman"/>
          <w:b/>
          <w:bCs/>
          <w:sz w:val="24"/>
          <w:szCs w:val="24"/>
        </w:rPr>
        <w:t xml:space="preserve"> </w:t>
      </w:r>
      <w:r w:rsidRPr="00A56155">
        <w:rPr>
          <w:rFonts w:ascii="Times New Roman" w:hAnsi="Times New Roman" w:cs="Times New Roman"/>
          <w:bCs/>
          <w:sz w:val="24"/>
          <w:szCs w:val="24"/>
        </w:rPr>
        <w:t>«</w:t>
      </w:r>
      <w:proofErr w:type="spellStart"/>
      <w:r w:rsidRPr="00A56155">
        <w:rPr>
          <w:rFonts w:ascii="Times New Roman" w:hAnsi="Times New Roman" w:cs="Times New Roman"/>
          <w:bCs/>
          <w:sz w:val="24"/>
          <w:szCs w:val="24"/>
        </w:rPr>
        <w:t>Можгинский</w:t>
      </w:r>
      <w:proofErr w:type="spellEnd"/>
      <w:r w:rsidRPr="00A56155">
        <w:rPr>
          <w:rFonts w:ascii="Times New Roman" w:hAnsi="Times New Roman" w:cs="Times New Roman"/>
          <w:bCs/>
          <w:sz w:val="24"/>
          <w:szCs w:val="24"/>
        </w:rPr>
        <w:t xml:space="preserve"> район» на содержание автомобильных дорог местного значения и искусственных сооружений на них, по которым проходят маршруты школьных автобусов, с 01 января по 31 августа 2021года и с 01 сентября по 31 декабря 2021года, подготовлена и утверждена аукционная документация.</w:t>
      </w:r>
      <w:proofErr w:type="gramEnd"/>
      <w:r w:rsidRPr="00A56155">
        <w:rPr>
          <w:rFonts w:ascii="Times New Roman" w:hAnsi="Times New Roman" w:cs="Times New Roman"/>
          <w:bCs/>
          <w:sz w:val="24"/>
          <w:szCs w:val="24"/>
        </w:rPr>
        <w:t xml:space="preserve"> Всего по району 21 школьный автобусный маршрут, общей протяженностью – 47,175 км. </w:t>
      </w:r>
    </w:p>
    <w:p w:rsidR="00A56155" w:rsidRPr="00A56155" w:rsidRDefault="00A56155" w:rsidP="00A56155">
      <w:pPr>
        <w:spacing w:after="0" w:line="240" w:lineRule="auto"/>
        <w:jc w:val="center"/>
        <w:rPr>
          <w:rFonts w:ascii="Times New Roman" w:hAnsi="Times New Roman" w:cs="Times New Roman"/>
          <w:bCs/>
          <w:sz w:val="24"/>
          <w:szCs w:val="24"/>
        </w:rPr>
      </w:pPr>
      <w:r w:rsidRPr="00A56155">
        <w:rPr>
          <w:rFonts w:ascii="Times New Roman" w:hAnsi="Times New Roman" w:cs="Times New Roman"/>
          <w:bCs/>
          <w:sz w:val="24"/>
          <w:szCs w:val="24"/>
        </w:rPr>
        <w:t xml:space="preserve">Перечень автомобильных дорог местного значения </w:t>
      </w:r>
    </w:p>
    <w:p w:rsidR="00A56155" w:rsidRPr="00A56155" w:rsidRDefault="00A56155" w:rsidP="00A56155">
      <w:pPr>
        <w:spacing w:after="0" w:line="240" w:lineRule="auto"/>
        <w:jc w:val="center"/>
        <w:rPr>
          <w:rFonts w:ascii="Times New Roman" w:hAnsi="Times New Roman" w:cs="Times New Roman"/>
          <w:bCs/>
          <w:sz w:val="24"/>
          <w:szCs w:val="24"/>
        </w:rPr>
      </w:pPr>
      <w:r w:rsidRPr="00A56155">
        <w:rPr>
          <w:rFonts w:ascii="Times New Roman" w:hAnsi="Times New Roman" w:cs="Times New Roman"/>
          <w:bCs/>
          <w:sz w:val="24"/>
          <w:szCs w:val="24"/>
        </w:rPr>
        <w:lastRenderedPageBreak/>
        <w:t>и искусственных сооружений на них, по которым проходят маршруты школьных автобусов.</w:t>
      </w:r>
    </w:p>
    <w:p w:rsidR="00A56155" w:rsidRPr="00A56155" w:rsidRDefault="00A56155" w:rsidP="00A56155">
      <w:pPr>
        <w:spacing w:after="0" w:line="240" w:lineRule="auto"/>
        <w:jc w:val="center"/>
        <w:rPr>
          <w:rFonts w:ascii="Times New Roman" w:hAnsi="Times New Roman" w:cs="Times New Roman"/>
          <w:b/>
          <w:bCs/>
          <w:sz w:val="24"/>
          <w:szCs w:val="24"/>
        </w:rPr>
      </w:pPr>
    </w:p>
    <w:tbl>
      <w:tblPr>
        <w:tblW w:w="10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551"/>
        <w:gridCol w:w="1559"/>
        <w:gridCol w:w="1560"/>
        <w:gridCol w:w="1133"/>
        <w:gridCol w:w="1135"/>
        <w:gridCol w:w="992"/>
        <w:gridCol w:w="1134"/>
      </w:tblGrid>
      <w:tr w:rsidR="00A56155" w:rsidRPr="00A56155" w:rsidTr="00490C67">
        <w:trPr>
          <w:trHeight w:val="375"/>
          <w:jc w:val="center"/>
        </w:trPr>
        <w:tc>
          <w:tcPr>
            <w:tcW w:w="534" w:type="dxa"/>
            <w:vMerge w:val="restart"/>
            <w:shd w:val="clear" w:color="auto" w:fill="EAF1DD"/>
          </w:tcPr>
          <w:p w:rsidR="00A56155" w:rsidRPr="00A56155" w:rsidRDefault="00A56155" w:rsidP="00A56155">
            <w:pPr>
              <w:spacing w:after="0"/>
              <w:jc w:val="center"/>
              <w:rPr>
                <w:rFonts w:ascii="Times New Roman" w:hAnsi="Times New Roman" w:cs="Times New Roman"/>
                <w:sz w:val="24"/>
                <w:szCs w:val="24"/>
              </w:rPr>
            </w:pPr>
            <w:r w:rsidRPr="00A56155">
              <w:rPr>
                <w:rFonts w:ascii="Times New Roman" w:hAnsi="Times New Roman" w:cs="Times New Roman"/>
                <w:sz w:val="24"/>
                <w:szCs w:val="24"/>
              </w:rPr>
              <w:t>№</w:t>
            </w:r>
          </w:p>
        </w:tc>
        <w:tc>
          <w:tcPr>
            <w:tcW w:w="2551" w:type="dxa"/>
            <w:vMerge w:val="restart"/>
            <w:shd w:val="clear" w:color="auto" w:fill="EAF1DD"/>
          </w:tcPr>
          <w:p w:rsidR="00A56155" w:rsidRPr="00A56155" w:rsidRDefault="00A56155" w:rsidP="00A56155">
            <w:pPr>
              <w:spacing w:after="0"/>
              <w:jc w:val="center"/>
              <w:rPr>
                <w:rFonts w:ascii="Times New Roman" w:hAnsi="Times New Roman" w:cs="Times New Roman"/>
                <w:sz w:val="24"/>
                <w:szCs w:val="24"/>
              </w:rPr>
            </w:pPr>
            <w:r w:rsidRPr="00A56155">
              <w:rPr>
                <w:rFonts w:ascii="Times New Roman" w:hAnsi="Times New Roman" w:cs="Times New Roman"/>
                <w:sz w:val="24"/>
                <w:szCs w:val="24"/>
              </w:rPr>
              <w:t>Количество маршрутов</w:t>
            </w:r>
          </w:p>
        </w:tc>
        <w:tc>
          <w:tcPr>
            <w:tcW w:w="1559" w:type="dxa"/>
            <w:vMerge w:val="restart"/>
            <w:shd w:val="clear" w:color="auto" w:fill="EAF1DD"/>
          </w:tcPr>
          <w:p w:rsidR="00A56155" w:rsidRPr="00A56155" w:rsidRDefault="00A56155" w:rsidP="00A56155">
            <w:pPr>
              <w:spacing w:after="0"/>
              <w:jc w:val="center"/>
              <w:rPr>
                <w:rFonts w:ascii="Times New Roman" w:hAnsi="Times New Roman" w:cs="Times New Roman"/>
                <w:sz w:val="24"/>
                <w:szCs w:val="24"/>
              </w:rPr>
            </w:pPr>
            <w:r w:rsidRPr="00A56155">
              <w:rPr>
                <w:rFonts w:ascii="Times New Roman" w:hAnsi="Times New Roman" w:cs="Times New Roman"/>
                <w:sz w:val="24"/>
                <w:szCs w:val="24"/>
              </w:rPr>
              <w:t xml:space="preserve">Сроки </w:t>
            </w:r>
          </w:p>
        </w:tc>
        <w:tc>
          <w:tcPr>
            <w:tcW w:w="1560" w:type="dxa"/>
            <w:vMerge w:val="restart"/>
            <w:shd w:val="clear" w:color="auto" w:fill="EAF1DD"/>
          </w:tcPr>
          <w:p w:rsidR="00A56155" w:rsidRPr="00A56155" w:rsidRDefault="00A56155" w:rsidP="00A56155">
            <w:pPr>
              <w:spacing w:after="0"/>
              <w:jc w:val="center"/>
              <w:rPr>
                <w:rFonts w:ascii="Times New Roman" w:hAnsi="Times New Roman" w:cs="Times New Roman"/>
                <w:sz w:val="24"/>
                <w:szCs w:val="24"/>
              </w:rPr>
            </w:pPr>
            <w:r w:rsidRPr="00A56155">
              <w:rPr>
                <w:rFonts w:ascii="Times New Roman" w:hAnsi="Times New Roman" w:cs="Times New Roman"/>
                <w:sz w:val="24"/>
                <w:szCs w:val="24"/>
              </w:rPr>
              <w:t xml:space="preserve">Протяжённость маршрута, </w:t>
            </w:r>
            <w:proofErr w:type="gramStart"/>
            <w:r w:rsidRPr="00A56155">
              <w:rPr>
                <w:rFonts w:ascii="Times New Roman" w:hAnsi="Times New Roman" w:cs="Times New Roman"/>
                <w:sz w:val="24"/>
                <w:szCs w:val="24"/>
              </w:rPr>
              <w:t>км</w:t>
            </w:r>
            <w:proofErr w:type="gramEnd"/>
          </w:p>
        </w:tc>
        <w:tc>
          <w:tcPr>
            <w:tcW w:w="1133" w:type="dxa"/>
            <w:vMerge w:val="restart"/>
            <w:shd w:val="clear" w:color="auto" w:fill="EAF1DD"/>
          </w:tcPr>
          <w:p w:rsidR="00A56155" w:rsidRPr="00A56155" w:rsidRDefault="00A56155" w:rsidP="00A56155">
            <w:pPr>
              <w:spacing w:after="0"/>
              <w:jc w:val="center"/>
              <w:rPr>
                <w:rFonts w:ascii="Times New Roman" w:hAnsi="Times New Roman" w:cs="Times New Roman"/>
                <w:sz w:val="24"/>
                <w:szCs w:val="24"/>
              </w:rPr>
            </w:pPr>
            <w:r w:rsidRPr="00A56155">
              <w:rPr>
                <w:rFonts w:ascii="Times New Roman" w:hAnsi="Times New Roman" w:cs="Times New Roman"/>
                <w:sz w:val="24"/>
                <w:szCs w:val="24"/>
              </w:rPr>
              <w:t>Общая сумма,  руб.</w:t>
            </w:r>
          </w:p>
        </w:tc>
        <w:tc>
          <w:tcPr>
            <w:tcW w:w="2127" w:type="dxa"/>
            <w:gridSpan w:val="2"/>
            <w:shd w:val="clear" w:color="auto" w:fill="EAF1DD"/>
          </w:tcPr>
          <w:p w:rsidR="00A56155" w:rsidRPr="00A56155" w:rsidRDefault="00A56155" w:rsidP="00A56155">
            <w:pPr>
              <w:spacing w:after="0"/>
              <w:jc w:val="center"/>
              <w:rPr>
                <w:rFonts w:ascii="Times New Roman" w:hAnsi="Times New Roman" w:cs="Times New Roman"/>
                <w:sz w:val="24"/>
                <w:szCs w:val="24"/>
              </w:rPr>
            </w:pPr>
            <w:r w:rsidRPr="00A56155">
              <w:rPr>
                <w:rFonts w:ascii="Times New Roman" w:hAnsi="Times New Roman" w:cs="Times New Roman"/>
                <w:sz w:val="24"/>
                <w:szCs w:val="24"/>
              </w:rPr>
              <w:t>в том числе</w:t>
            </w:r>
          </w:p>
        </w:tc>
        <w:tc>
          <w:tcPr>
            <w:tcW w:w="1134" w:type="dxa"/>
            <w:vMerge w:val="restart"/>
            <w:shd w:val="clear" w:color="auto" w:fill="EAF1DD"/>
          </w:tcPr>
          <w:p w:rsidR="00A56155" w:rsidRPr="00A56155" w:rsidRDefault="00A56155" w:rsidP="00A56155">
            <w:pPr>
              <w:spacing w:after="0"/>
              <w:jc w:val="center"/>
              <w:rPr>
                <w:rFonts w:ascii="Times New Roman" w:hAnsi="Times New Roman" w:cs="Times New Roman"/>
                <w:sz w:val="24"/>
                <w:szCs w:val="24"/>
              </w:rPr>
            </w:pPr>
            <w:r w:rsidRPr="00A56155">
              <w:rPr>
                <w:rFonts w:ascii="Times New Roman" w:hAnsi="Times New Roman" w:cs="Times New Roman"/>
                <w:sz w:val="24"/>
                <w:szCs w:val="24"/>
              </w:rPr>
              <w:t>Освоено, руб.</w:t>
            </w:r>
          </w:p>
        </w:tc>
      </w:tr>
      <w:tr w:rsidR="00A56155" w:rsidRPr="00A56155" w:rsidTr="00490C67">
        <w:trPr>
          <w:trHeight w:val="609"/>
          <w:jc w:val="center"/>
        </w:trPr>
        <w:tc>
          <w:tcPr>
            <w:tcW w:w="534" w:type="dxa"/>
            <w:vMerge/>
          </w:tcPr>
          <w:p w:rsidR="00A56155" w:rsidRPr="00A56155" w:rsidRDefault="00A56155" w:rsidP="00A56155">
            <w:pPr>
              <w:spacing w:after="0"/>
              <w:jc w:val="right"/>
              <w:rPr>
                <w:rFonts w:ascii="Times New Roman" w:hAnsi="Times New Roman" w:cs="Times New Roman"/>
                <w:sz w:val="24"/>
                <w:szCs w:val="24"/>
              </w:rPr>
            </w:pPr>
          </w:p>
        </w:tc>
        <w:tc>
          <w:tcPr>
            <w:tcW w:w="2551" w:type="dxa"/>
            <w:vMerge/>
          </w:tcPr>
          <w:p w:rsidR="00A56155" w:rsidRPr="00A56155" w:rsidRDefault="00A56155" w:rsidP="00A56155">
            <w:pPr>
              <w:spacing w:after="0"/>
              <w:jc w:val="right"/>
              <w:rPr>
                <w:rFonts w:ascii="Times New Roman" w:hAnsi="Times New Roman" w:cs="Times New Roman"/>
                <w:sz w:val="24"/>
                <w:szCs w:val="24"/>
              </w:rPr>
            </w:pPr>
          </w:p>
        </w:tc>
        <w:tc>
          <w:tcPr>
            <w:tcW w:w="1559" w:type="dxa"/>
            <w:vMerge/>
          </w:tcPr>
          <w:p w:rsidR="00A56155" w:rsidRPr="00A56155" w:rsidRDefault="00A56155" w:rsidP="00A56155">
            <w:pPr>
              <w:spacing w:after="0"/>
              <w:jc w:val="right"/>
              <w:rPr>
                <w:rFonts w:ascii="Times New Roman" w:hAnsi="Times New Roman" w:cs="Times New Roman"/>
                <w:sz w:val="24"/>
                <w:szCs w:val="24"/>
              </w:rPr>
            </w:pPr>
          </w:p>
        </w:tc>
        <w:tc>
          <w:tcPr>
            <w:tcW w:w="1560" w:type="dxa"/>
            <w:vMerge/>
          </w:tcPr>
          <w:p w:rsidR="00A56155" w:rsidRPr="00A56155" w:rsidRDefault="00A56155" w:rsidP="00A56155">
            <w:pPr>
              <w:spacing w:after="0"/>
              <w:jc w:val="right"/>
              <w:rPr>
                <w:rFonts w:ascii="Times New Roman" w:hAnsi="Times New Roman" w:cs="Times New Roman"/>
                <w:sz w:val="24"/>
                <w:szCs w:val="24"/>
              </w:rPr>
            </w:pPr>
          </w:p>
        </w:tc>
        <w:tc>
          <w:tcPr>
            <w:tcW w:w="1133" w:type="dxa"/>
            <w:vMerge/>
          </w:tcPr>
          <w:p w:rsidR="00A56155" w:rsidRPr="00A56155" w:rsidRDefault="00A56155" w:rsidP="00A56155">
            <w:pPr>
              <w:spacing w:after="0"/>
              <w:jc w:val="right"/>
              <w:rPr>
                <w:rFonts w:ascii="Times New Roman" w:hAnsi="Times New Roman" w:cs="Times New Roman"/>
                <w:sz w:val="24"/>
                <w:szCs w:val="24"/>
              </w:rPr>
            </w:pPr>
          </w:p>
        </w:tc>
        <w:tc>
          <w:tcPr>
            <w:tcW w:w="1135" w:type="dxa"/>
            <w:shd w:val="clear" w:color="auto" w:fill="EAF1DD"/>
          </w:tcPr>
          <w:p w:rsidR="00A56155" w:rsidRPr="00A56155" w:rsidRDefault="00A56155" w:rsidP="00A56155">
            <w:pPr>
              <w:spacing w:after="0"/>
              <w:jc w:val="center"/>
              <w:rPr>
                <w:rFonts w:ascii="Times New Roman" w:hAnsi="Times New Roman" w:cs="Times New Roman"/>
                <w:sz w:val="24"/>
                <w:szCs w:val="24"/>
              </w:rPr>
            </w:pPr>
            <w:r w:rsidRPr="00A56155">
              <w:rPr>
                <w:rFonts w:ascii="Times New Roman" w:hAnsi="Times New Roman" w:cs="Times New Roman"/>
                <w:sz w:val="24"/>
                <w:szCs w:val="24"/>
              </w:rPr>
              <w:t>бюджет УР</w:t>
            </w:r>
          </w:p>
        </w:tc>
        <w:tc>
          <w:tcPr>
            <w:tcW w:w="992" w:type="dxa"/>
            <w:shd w:val="clear" w:color="auto" w:fill="EAF1DD"/>
          </w:tcPr>
          <w:p w:rsidR="00A56155" w:rsidRPr="00A56155" w:rsidRDefault="00A56155" w:rsidP="00A56155">
            <w:pPr>
              <w:spacing w:after="0"/>
              <w:jc w:val="center"/>
              <w:rPr>
                <w:rFonts w:ascii="Times New Roman" w:hAnsi="Times New Roman" w:cs="Times New Roman"/>
                <w:sz w:val="24"/>
                <w:szCs w:val="24"/>
              </w:rPr>
            </w:pPr>
            <w:r w:rsidRPr="00A56155">
              <w:rPr>
                <w:rFonts w:ascii="Times New Roman" w:hAnsi="Times New Roman" w:cs="Times New Roman"/>
                <w:sz w:val="24"/>
                <w:szCs w:val="24"/>
              </w:rPr>
              <w:t>бюджет МО</w:t>
            </w:r>
          </w:p>
        </w:tc>
        <w:tc>
          <w:tcPr>
            <w:tcW w:w="1134" w:type="dxa"/>
            <w:vMerge/>
          </w:tcPr>
          <w:p w:rsidR="00A56155" w:rsidRPr="00A56155" w:rsidRDefault="00A56155" w:rsidP="00A56155">
            <w:pPr>
              <w:spacing w:after="0"/>
              <w:jc w:val="center"/>
              <w:rPr>
                <w:rFonts w:ascii="Times New Roman" w:hAnsi="Times New Roman" w:cs="Times New Roman"/>
                <w:sz w:val="24"/>
                <w:szCs w:val="24"/>
              </w:rPr>
            </w:pPr>
          </w:p>
        </w:tc>
      </w:tr>
      <w:tr w:rsidR="00A56155" w:rsidRPr="00A56155" w:rsidTr="00490C67">
        <w:trPr>
          <w:trHeight w:val="315"/>
          <w:jc w:val="center"/>
        </w:trPr>
        <w:tc>
          <w:tcPr>
            <w:tcW w:w="534" w:type="dxa"/>
            <w:noWrap/>
            <w:vAlign w:val="center"/>
          </w:tcPr>
          <w:p w:rsidR="00A56155" w:rsidRPr="00A56155" w:rsidRDefault="00A56155" w:rsidP="00A56155">
            <w:pPr>
              <w:spacing w:after="0"/>
              <w:jc w:val="center"/>
              <w:rPr>
                <w:rFonts w:ascii="Times New Roman" w:hAnsi="Times New Roman" w:cs="Times New Roman"/>
                <w:bCs/>
                <w:sz w:val="24"/>
                <w:szCs w:val="24"/>
              </w:rPr>
            </w:pPr>
            <w:r w:rsidRPr="00A56155">
              <w:rPr>
                <w:rFonts w:ascii="Times New Roman" w:hAnsi="Times New Roman" w:cs="Times New Roman"/>
                <w:bCs/>
                <w:sz w:val="24"/>
                <w:szCs w:val="24"/>
              </w:rPr>
              <w:t>1</w:t>
            </w:r>
          </w:p>
        </w:tc>
        <w:tc>
          <w:tcPr>
            <w:tcW w:w="2551" w:type="dxa"/>
            <w:vAlign w:val="center"/>
          </w:tcPr>
          <w:p w:rsidR="00A56155" w:rsidRPr="00A56155" w:rsidRDefault="00A56155" w:rsidP="00A56155">
            <w:pPr>
              <w:spacing w:after="0"/>
              <w:jc w:val="center"/>
              <w:rPr>
                <w:rFonts w:ascii="Times New Roman" w:hAnsi="Times New Roman" w:cs="Times New Roman"/>
                <w:bCs/>
                <w:sz w:val="24"/>
                <w:szCs w:val="24"/>
              </w:rPr>
            </w:pPr>
            <w:r w:rsidRPr="00A56155">
              <w:rPr>
                <w:rFonts w:ascii="Times New Roman" w:hAnsi="Times New Roman" w:cs="Times New Roman"/>
                <w:bCs/>
                <w:sz w:val="24"/>
                <w:szCs w:val="24"/>
              </w:rPr>
              <w:t>21 школьный маршрут</w:t>
            </w:r>
          </w:p>
        </w:tc>
        <w:tc>
          <w:tcPr>
            <w:tcW w:w="1559" w:type="dxa"/>
          </w:tcPr>
          <w:p w:rsidR="00A56155" w:rsidRPr="00A56155" w:rsidRDefault="00A56155" w:rsidP="00A56155">
            <w:pPr>
              <w:spacing w:after="0"/>
              <w:jc w:val="center"/>
              <w:rPr>
                <w:rFonts w:ascii="Times New Roman" w:hAnsi="Times New Roman" w:cs="Times New Roman"/>
                <w:sz w:val="24"/>
                <w:szCs w:val="24"/>
              </w:rPr>
            </w:pPr>
            <w:r w:rsidRPr="00A56155">
              <w:rPr>
                <w:rFonts w:ascii="Times New Roman" w:hAnsi="Times New Roman" w:cs="Times New Roman"/>
                <w:sz w:val="24"/>
                <w:szCs w:val="24"/>
              </w:rPr>
              <w:t>01.01.2020-31.08.2020</w:t>
            </w:r>
          </w:p>
        </w:tc>
        <w:tc>
          <w:tcPr>
            <w:tcW w:w="1560" w:type="dxa"/>
            <w:vAlign w:val="center"/>
          </w:tcPr>
          <w:p w:rsidR="00A56155" w:rsidRPr="00A56155" w:rsidRDefault="00A56155" w:rsidP="00A56155">
            <w:pPr>
              <w:spacing w:after="0"/>
              <w:jc w:val="center"/>
              <w:rPr>
                <w:rFonts w:ascii="Times New Roman" w:hAnsi="Times New Roman" w:cs="Times New Roman"/>
                <w:sz w:val="24"/>
                <w:szCs w:val="24"/>
              </w:rPr>
            </w:pPr>
            <w:r w:rsidRPr="00A56155">
              <w:rPr>
                <w:rFonts w:ascii="Times New Roman" w:hAnsi="Times New Roman" w:cs="Times New Roman"/>
                <w:sz w:val="24"/>
                <w:szCs w:val="24"/>
              </w:rPr>
              <w:t>47,175</w:t>
            </w:r>
          </w:p>
        </w:tc>
        <w:tc>
          <w:tcPr>
            <w:tcW w:w="1133" w:type="dxa"/>
            <w:vMerge w:val="restart"/>
          </w:tcPr>
          <w:p w:rsidR="00A56155" w:rsidRPr="00A56155" w:rsidRDefault="00A56155" w:rsidP="00A56155">
            <w:pPr>
              <w:spacing w:after="0"/>
              <w:rPr>
                <w:rFonts w:ascii="Times New Roman" w:hAnsi="Times New Roman" w:cs="Times New Roman"/>
                <w:sz w:val="24"/>
                <w:szCs w:val="24"/>
              </w:rPr>
            </w:pPr>
            <w:r w:rsidRPr="00A56155">
              <w:rPr>
                <w:rFonts w:ascii="Times New Roman" w:hAnsi="Times New Roman" w:cs="Times New Roman"/>
                <w:sz w:val="24"/>
                <w:szCs w:val="24"/>
              </w:rPr>
              <w:t>7502,831</w:t>
            </w:r>
          </w:p>
        </w:tc>
        <w:tc>
          <w:tcPr>
            <w:tcW w:w="1135" w:type="dxa"/>
            <w:vMerge w:val="restart"/>
          </w:tcPr>
          <w:p w:rsidR="00A56155" w:rsidRPr="00A56155" w:rsidRDefault="00A56155" w:rsidP="00A56155">
            <w:pPr>
              <w:spacing w:after="0"/>
              <w:rPr>
                <w:rFonts w:ascii="Times New Roman" w:hAnsi="Times New Roman" w:cs="Times New Roman"/>
                <w:sz w:val="24"/>
                <w:szCs w:val="24"/>
              </w:rPr>
            </w:pPr>
            <w:r w:rsidRPr="00A56155">
              <w:rPr>
                <w:rFonts w:ascii="Times New Roman" w:hAnsi="Times New Roman" w:cs="Times New Roman"/>
                <w:sz w:val="24"/>
                <w:szCs w:val="24"/>
              </w:rPr>
              <w:t>7502,05</w:t>
            </w:r>
          </w:p>
        </w:tc>
        <w:tc>
          <w:tcPr>
            <w:tcW w:w="992" w:type="dxa"/>
            <w:vMerge w:val="restart"/>
          </w:tcPr>
          <w:p w:rsidR="00A56155" w:rsidRPr="00A56155" w:rsidRDefault="00A56155" w:rsidP="00A56155">
            <w:pPr>
              <w:spacing w:after="0"/>
              <w:rPr>
                <w:rFonts w:ascii="Times New Roman" w:hAnsi="Times New Roman" w:cs="Times New Roman"/>
                <w:sz w:val="24"/>
                <w:szCs w:val="24"/>
              </w:rPr>
            </w:pPr>
            <w:r w:rsidRPr="00A56155">
              <w:rPr>
                <w:rFonts w:ascii="Times New Roman" w:hAnsi="Times New Roman" w:cs="Times New Roman"/>
                <w:sz w:val="24"/>
                <w:szCs w:val="24"/>
              </w:rPr>
              <w:t>0,781</w:t>
            </w:r>
          </w:p>
        </w:tc>
        <w:tc>
          <w:tcPr>
            <w:tcW w:w="1134" w:type="dxa"/>
            <w:vMerge w:val="restart"/>
            <w:vAlign w:val="center"/>
          </w:tcPr>
          <w:p w:rsidR="00A56155" w:rsidRPr="00A56155" w:rsidRDefault="00A56155" w:rsidP="00A56155">
            <w:pPr>
              <w:spacing w:after="0"/>
              <w:jc w:val="center"/>
              <w:rPr>
                <w:rFonts w:ascii="Times New Roman" w:hAnsi="Times New Roman" w:cs="Times New Roman"/>
                <w:sz w:val="24"/>
                <w:szCs w:val="24"/>
              </w:rPr>
            </w:pPr>
          </w:p>
        </w:tc>
      </w:tr>
      <w:tr w:rsidR="00A56155" w:rsidRPr="00A56155" w:rsidTr="00490C67">
        <w:trPr>
          <w:trHeight w:val="315"/>
          <w:jc w:val="center"/>
        </w:trPr>
        <w:tc>
          <w:tcPr>
            <w:tcW w:w="534" w:type="dxa"/>
            <w:noWrap/>
            <w:vAlign w:val="center"/>
          </w:tcPr>
          <w:p w:rsidR="00A56155" w:rsidRPr="00A56155" w:rsidRDefault="00A56155" w:rsidP="00A56155">
            <w:pPr>
              <w:spacing w:after="0"/>
              <w:jc w:val="center"/>
              <w:rPr>
                <w:rFonts w:ascii="Times New Roman" w:hAnsi="Times New Roman" w:cs="Times New Roman"/>
                <w:bCs/>
                <w:sz w:val="24"/>
                <w:szCs w:val="24"/>
              </w:rPr>
            </w:pPr>
            <w:r w:rsidRPr="00A56155">
              <w:rPr>
                <w:rFonts w:ascii="Times New Roman" w:hAnsi="Times New Roman" w:cs="Times New Roman"/>
                <w:bCs/>
                <w:sz w:val="24"/>
                <w:szCs w:val="24"/>
              </w:rPr>
              <w:t>2</w:t>
            </w:r>
          </w:p>
        </w:tc>
        <w:tc>
          <w:tcPr>
            <w:tcW w:w="2551" w:type="dxa"/>
            <w:vAlign w:val="center"/>
          </w:tcPr>
          <w:p w:rsidR="00A56155" w:rsidRPr="00A56155" w:rsidRDefault="00A56155" w:rsidP="00A56155">
            <w:pPr>
              <w:spacing w:after="0"/>
              <w:jc w:val="center"/>
              <w:rPr>
                <w:rFonts w:ascii="Times New Roman" w:hAnsi="Times New Roman" w:cs="Times New Roman"/>
                <w:bCs/>
                <w:sz w:val="24"/>
                <w:szCs w:val="24"/>
              </w:rPr>
            </w:pPr>
            <w:r w:rsidRPr="00A56155">
              <w:rPr>
                <w:rFonts w:ascii="Times New Roman" w:hAnsi="Times New Roman" w:cs="Times New Roman"/>
                <w:bCs/>
                <w:sz w:val="24"/>
                <w:szCs w:val="24"/>
              </w:rPr>
              <w:t>21 школьный маршрут</w:t>
            </w:r>
          </w:p>
        </w:tc>
        <w:tc>
          <w:tcPr>
            <w:tcW w:w="1559" w:type="dxa"/>
          </w:tcPr>
          <w:p w:rsidR="00A56155" w:rsidRPr="00A56155" w:rsidRDefault="00A56155" w:rsidP="00A56155">
            <w:pPr>
              <w:spacing w:after="0"/>
              <w:jc w:val="center"/>
              <w:rPr>
                <w:rFonts w:ascii="Times New Roman" w:hAnsi="Times New Roman" w:cs="Times New Roman"/>
                <w:sz w:val="24"/>
                <w:szCs w:val="24"/>
              </w:rPr>
            </w:pPr>
            <w:r w:rsidRPr="00A56155">
              <w:rPr>
                <w:rFonts w:ascii="Times New Roman" w:hAnsi="Times New Roman" w:cs="Times New Roman"/>
                <w:sz w:val="24"/>
                <w:szCs w:val="24"/>
              </w:rPr>
              <w:t>01.09.2020-31.12.2020</w:t>
            </w:r>
          </w:p>
        </w:tc>
        <w:tc>
          <w:tcPr>
            <w:tcW w:w="1560" w:type="dxa"/>
            <w:vAlign w:val="center"/>
          </w:tcPr>
          <w:p w:rsidR="00A56155" w:rsidRPr="00A56155" w:rsidRDefault="00A56155" w:rsidP="00A56155">
            <w:pPr>
              <w:spacing w:after="0"/>
              <w:jc w:val="center"/>
              <w:rPr>
                <w:rFonts w:ascii="Times New Roman" w:hAnsi="Times New Roman" w:cs="Times New Roman"/>
                <w:sz w:val="24"/>
                <w:szCs w:val="24"/>
              </w:rPr>
            </w:pPr>
            <w:r w:rsidRPr="00A56155">
              <w:rPr>
                <w:rFonts w:ascii="Times New Roman" w:hAnsi="Times New Roman" w:cs="Times New Roman"/>
                <w:sz w:val="24"/>
                <w:szCs w:val="24"/>
              </w:rPr>
              <w:t>48,175</w:t>
            </w:r>
          </w:p>
        </w:tc>
        <w:tc>
          <w:tcPr>
            <w:tcW w:w="1133" w:type="dxa"/>
            <w:vMerge/>
            <w:vAlign w:val="center"/>
          </w:tcPr>
          <w:p w:rsidR="00A56155" w:rsidRPr="00A56155" w:rsidRDefault="00A56155" w:rsidP="00A56155">
            <w:pPr>
              <w:spacing w:after="0"/>
              <w:jc w:val="center"/>
              <w:rPr>
                <w:rFonts w:ascii="Times New Roman" w:hAnsi="Times New Roman" w:cs="Times New Roman"/>
                <w:sz w:val="24"/>
                <w:szCs w:val="24"/>
              </w:rPr>
            </w:pPr>
          </w:p>
        </w:tc>
        <w:tc>
          <w:tcPr>
            <w:tcW w:w="1135" w:type="dxa"/>
            <w:vMerge/>
            <w:vAlign w:val="center"/>
          </w:tcPr>
          <w:p w:rsidR="00A56155" w:rsidRPr="00A56155" w:rsidRDefault="00A56155" w:rsidP="00A56155">
            <w:pPr>
              <w:spacing w:after="0"/>
              <w:jc w:val="center"/>
              <w:rPr>
                <w:rFonts w:ascii="Times New Roman" w:hAnsi="Times New Roman" w:cs="Times New Roman"/>
                <w:bCs/>
                <w:sz w:val="24"/>
                <w:szCs w:val="24"/>
              </w:rPr>
            </w:pPr>
          </w:p>
        </w:tc>
        <w:tc>
          <w:tcPr>
            <w:tcW w:w="992" w:type="dxa"/>
            <w:vMerge/>
            <w:vAlign w:val="center"/>
          </w:tcPr>
          <w:p w:rsidR="00A56155" w:rsidRPr="00A56155" w:rsidRDefault="00A56155" w:rsidP="00A56155">
            <w:pPr>
              <w:spacing w:after="0"/>
              <w:jc w:val="center"/>
              <w:rPr>
                <w:rFonts w:ascii="Times New Roman" w:hAnsi="Times New Roman" w:cs="Times New Roman"/>
                <w:bCs/>
                <w:sz w:val="24"/>
                <w:szCs w:val="24"/>
              </w:rPr>
            </w:pPr>
          </w:p>
        </w:tc>
        <w:tc>
          <w:tcPr>
            <w:tcW w:w="1134" w:type="dxa"/>
            <w:vMerge/>
            <w:vAlign w:val="center"/>
          </w:tcPr>
          <w:p w:rsidR="00A56155" w:rsidRPr="00A56155" w:rsidRDefault="00A56155" w:rsidP="00A56155">
            <w:pPr>
              <w:spacing w:after="0"/>
              <w:jc w:val="center"/>
              <w:rPr>
                <w:rFonts w:ascii="Times New Roman" w:hAnsi="Times New Roman" w:cs="Times New Roman"/>
                <w:sz w:val="24"/>
                <w:szCs w:val="24"/>
              </w:rPr>
            </w:pPr>
          </w:p>
        </w:tc>
      </w:tr>
      <w:tr w:rsidR="00A56155" w:rsidRPr="00A56155" w:rsidTr="00490C67">
        <w:trPr>
          <w:trHeight w:val="315"/>
          <w:jc w:val="center"/>
        </w:trPr>
        <w:tc>
          <w:tcPr>
            <w:tcW w:w="534" w:type="dxa"/>
            <w:noWrap/>
            <w:vAlign w:val="center"/>
          </w:tcPr>
          <w:p w:rsidR="00A56155" w:rsidRPr="00A56155" w:rsidRDefault="00A56155" w:rsidP="00A56155">
            <w:pPr>
              <w:spacing w:after="0"/>
              <w:jc w:val="center"/>
              <w:rPr>
                <w:rFonts w:ascii="Times New Roman" w:hAnsi="Times New Roman" w:cs="Times New Roman"/>
                <w:bCs/>
                <w:sz w:val="24"/>
                <w:szCs w:val="24"/>
              </w:rPr>
            </w:pPr>
          </w:p>
        </w:tc>
        <w:tc>
          <w:tcPr>
            <w:tcW w:w="2551" w:type="dxa"/>
            <w:vAlign w:val="center"/>
          </w:tcPr>
          <w:p w:rsidR="00A56155" w:rsidRPr="00A56155" w:rsidRDefault="00A56155" w:rsidP="00A56155">
            <w:pPr>
              <w:spacing w:after="0"/>
              <w:jc w:val="center"/>
              <w:rPr>
                <w:rFonts w:ascii="Times New Roman" w:hAnsi="Times New Roman" w:cs="Times New Roman"/>
                <w:bCs/>
                <w:sz w:val="24"/>
                <w:szCs w:val="24"/>
              </w:rPr>
            </w:pPr>
            <w:r w:rsidRPr="00A56155">
              <w:rPr>
                <w:rFonts w:ascii="Times New Roman" w:hAnsi="Times New Roman" w:cs="Times New Roman"/>
                <w:bCs/>
                <w:sz w:val="24"/>
                <w:szCs w:val="24"/>
              </w:rPr>
              <w:t>Итого:</w:t>
            </w:r>
          </w:p>
        </w:tc>
        <w:tc>
          <w:tcPr>
            <w:tcW w:w="1559" w:type="dxa"/>
          </w:tcPr>
          <w:p w:rsidR="00A56155" w:rsidRPr="00A56155" w:rsidRDefault="00A56155" w:rsidP="00A56155">
            <w:pPr>
              <w:spacing w:after="0"/>
              <w:jc w:val="center"/>
              <w:rPr>
                <w:rFonts w:ascii="Times New Roman" w:hAnsi="Times New Roman" w:cs="Times New Roman"/>
                <w:sz w:val="24"/>
                <w:szCs w:val="24"/>
              </w:rPr>
            </w:pPr>
          </w:p>
        </w:tc>
        <w:tc>
          <w:tcPr>
            <w:tcW w:w="1560" w:type="dxa"/>
            <w:vAlign w:val="center"/>
          </w:tcPr>
          <w:p w:rsidR="00A56155" w:rsidRPr="00A56155" w:rsidRDefault="00A56155" w:rsidP="00A56155">
            <w:pPr>
              <w:spacing w:after="0"/>
              <w:jc w:val="center"/>
              <w:rPr>
                <w:rFonts w:ascii="Times New Roman" w:hAnsi="Times New Roman" w:cs="Times New Roman"/>
                <w:sz w:val="24"/>
                <w:szCs w:val="24"/>
              </w:rPr>
            </w:pPr>
          </w:p>
        </w:tc>
        <w:tc>
          <w:tcPr>
            <w:tcW w:w="1133" w:type="dxa"/>
            <w:vAlign w:val="center"/>
          </w:tcPr>
          <w:p w:rsidR="00A56155" w:rsidRPr="00A56155" w:rsidRDefault="00A56155" w:rsidP="00A56155">
            <w:pPr>
              <w:spacing w:after="0"/>
              <w:jc w:val="center"/>
              <w:rPr>
                <w:rFonts w:ascii="Times New Roman" w:hAnsi="Times New Roman" w:cs="Times New Roman"/>
                <w:sz w:val="24"/>
                <w:szCs w:val="24"/>
              </w:rPr>
            </w:pPr>
          </w:p>
        </w:tc>
        <w:tc>
          <w:tcPr>
            <w:tcW w:w="1135" w:type="dxa"/>
            <w:vAlign w:val="center"/>
          </w:tcPr>
          <w:p w:rsidR="00A56155" w:rsidRPr="00A56155" w:rsidRDefault="00A56155" w:rsidP="00A56155">
            <w:pPr>
              <w:spacing w:after="0"/>
              <w:jc w:val="center"/>
              <w:rPr>
                <w:rFonts w:ascii="Times New Roman" w:hAnsi="Times New Roman" w:cs="Times New Roman"/>
                <w:sz w:val="24"/>
                <w:szCs w:val="24"/>
              </w:rPr>
            </w:pPr>
          </w:p>
        </w:tc>
        <w:tc>
          <w:tcPr>
            <w:tcW w:w="992" w:type="dxa"/>
            <w:vAlign w:val="center"/>
          </w:tcPr>
          <w:p w:rsidR="00A56155" w:rsidRPr="00A56155" w:rsidRDefault="00A56155" w:rsidP="00A56155">
            <w:pPr>
              <w:spacing w:after="0"/>
              <w:jc w:val="center"/>
              <w:rPr>
                <w:rFonts w:ascii="Times New Roman" w:hAnsi="Times New Roman" w:cs="Times New Roman"/>
                <w:sz w:val="24"/>
                <w:szCs w:val="24"/>
              </w:rPr>
            </w:pPr>
          </w:p>
        </w:tc>
        <w:tc>
          <w:tcPr>
            <w:tcW w:w="1134" w:type="dxa"/>
            <w:vAlign w:val="center"/>
          </w:tcPr>
          <w:p w:rsidR="00A56155" w:rsidRPr="00A56155" w:rsidRDefault="00A56155" w:rsidP="00A56155">
            <w:pPr>
              <w:spacing w:after="0"/>
              <w:jc w:val="center"/>
              <w:rPr>
                <w:rFonts w:ascii="Times New Roman" w:hAnsi="Times New Roman" w:cs="Times New Roman"/>
                <w:sz w:val="24"/>
                <w:szCs w:val="24"/>
              </w:rPr>
            </w:pPr>
          </w:p>
        </w:tc>
      </w:tr>
    </w:tbl>
    <w:p w:rsidR="00A56155" w:rsidRPr="00A56155" w:rsidRDefault="00A56155" w:rsidP="00A56155">
      <w:pPr>
        <w:jc w:val="both"/>
        <w:rPr>
          <w:rFonts w:ascii="Times New Roman" w:hAnsi="Times New Roman" w:cs="Times New Roman"/>
          <w:b/>
          <w:sz w:val="24"/>
          <w:szCs w:val="24"/>
        </w:rPr>
      </w:pPr>
    </w:p>
    <w:p w:rsidR="00A56155" w:rsidRPr="00A56155" w:rsidRDefault="00A56155" w:rsidP="00A56155">
      <w:pPr>
        <w:spacing w:line="240" w:lineRule="auto"/>
        <w:ind w:firstLine="709"/>
        <w:jc w:val="both"/>
        <w:rPr>
          <w:rFonts w:ascii="Times New Roman" w:hAnsi="Times New Roman" w:cs="Times New Roman"/>
          <w:bCs/>
          <w:sz w:val="24"/>
          <w:szCs w:val="24"/>
        </w:rPr>
      </w:pPr>
      <w:r w:rsidRPr="00A56155">
        <w:rPr>
          <w:rFonts w:ascii="Times New Roman" w:hAnsi="Times New Roman" w:cs="Times New Roman"/>
          <w:bCs/>
          <w:sz w:val="24"/>
          <w:szCs w:val="24"/>
        </w:rPr>
        <w:t xml:space="preserve">В рамках реализации национального проекта "Безопасные и качественные автомобильные дороги" реализуемого в 2021 году на территории </w:t>
      </w:r>
      <w:proofErr w:type="spellStart"/>
      <w:r w:rsidRPr="00A56155">
        <w:rPr>
          <w:rFonts w:ascii="Times New Roman" w:hAnsi="Times New Roman" w:cs="Times New Roman"/>
          <w:bCs/>
          <w:sz w:val="24"/>
          <w:szCs w:val="24"/>
        </w:rPr>
        <w:t>Можгинского</w:t>
      </w:r>
      <w:proofErr w:type="spellEnd"/>
      <w:r w:rsidRPr="00A56155">
        <w:rPr>
          <w:rFonts w:ascii="Times New Roman" w:hAnsi="Times New Roman" w:cs="Times New Roman"/>
          <w:bCs/>
          <w:sz w:val="24"/>
          <w:szCs w:val="24"/>
        </w:rPr>
        <w:t xml:space="preserve"> района из Федерального бюджета выделено 20 846 617,20 рублей на ремонт 2,695 км дорог:</w:t>
      </w:r>
    </w:p>
    <w:tbl>
      <w:tblPr>
        <w:tblStyle w:val="a5"/>
        <w:tblW w:w="10599" w:type="dxa"/>
        <w:jc w:val="center"/>
        <w:tblLook w:val="04A0" w:firstRow="1" w:lastRow="0" w:firstColumn="1" w:lastColumn="0" w:noHBand="0" w:noVBand="1"/>
      </w:tblPr>
      <w:tblGrid>
        <w:gridCol w:w="560"/>
        <w:gridCol w:w="4385"/>
        <w:gridCol w:w="1993"/>
        <w:gridCol w:w="2078"/>
        <w:gridCol w:w="1583"/>
      </w:tblGrid>
      <w:tr w:rsidR="00A56155" w:rsidRPr="00A56155" w:rsidTr="00490C67">
        <w:trPr>
          <w:jc w:val="center"/>
        </w:trPr>
        <w:tc>
          <w:tcPr>
            <w:tcW w:w="534" w:type="dxa"/>
          </w:tcPr>
          <w:p w:rsidR="00A56155" w:rsidRPr="00A56155" w:rsidRDefault="00A56155" w:rsidP="00A56155">
            <w:pPr>
              <w:jc w:val="center"/>
              <w:rPr>
                <w:b/>
                <w:bCs/>
                <w:sz w:val="24"/>
                <w:szCs w:val="24"/>
              </w:rPr>
            </w:pPr>
            <w:r w:rsidRPr="00A56155">
              <w:rPr>
                <w:b/>
                <w:bCs/>
                <w:sz w:val="24"/>
                <w:szCs w:val="24"/>
              </w:rPr>
              <w:t xml:space="preserve">№ </w:t>
            </w:r>
            <w:proofErr w:type="gramStart"/>
            <w:r w:rsidRPr="00A56155">
              <w:rPr>
                <w:b/>
                <w:bCs/>
                <w:sz w:val="24"/>
                <w:szCs w:val="24"/>
              </w:rPr>
              <w:t>п</w:t>
            </w:r>
            <w:proofErr w:type="gramEnd"/>
            <w:r w:rsidRPr="00A56155">
              <w:rPr>
                <w:b/>
                <w:bCs/>
                <w:sz w:val="24"/>
                <w:szCs w:val="24"/>
              </w:rPr>
              <w:t>/п</w:t>
            </w:r>
          </w:p>
        </w:tc>
        <w:tc>
          <w:tcPr>
            <w:tcW w:w="4536" w:type="dxa"/>
          </w:tcPr>
          <w:p w:rsidR="00A56155" w:rsidRPr="00A56155" w:rsidRDefault="00A56155" w:rsidP="00A56155">
            <w:pPr>
              <w:jc w:val="center"/>
              <w:rPr>
                <w:b/>
                <w:bCs/>
                <w:sz w:val="24"/>
                <w:szCs w:val="24"/>
              </w:rPr>
            </w:pPr>
            <w:r w:rsidRPr="00A56155">
              <w:rPr>
                <w:b/>
                <w:bCs/>
                <w:sz w:val="24"/>
                <w:szCs w:val="24"/>
              </w:rPr>
              <w:t>Наименование дороги</w:t>
            </w:r>
          </w:p>
        </w:tc>
        <w:tc>
          <w:tcPr>
            <w:tcW w:w="1843" w:type="dxa"/>
          </w:tcPr>
          <w:p w:rsidR="00A56155" w:rsidRPr="00A56155" w:rsidRDefault="00A56155" w:rsidP="00A56155">
            <w:pPr>
              <w:jc w:val="center"/>
              <w:rPr>
                <w:b/>
                <w:bCs/>
                <w:sz w:val="24"/>
                <w:szCs w:val="24"/>
              </w:rPr>
            </w:pPr>
            <w:r w:rsidRPr="00A56155">
              <w:rPr>
                <w:b/>
                <w:bCs/>
                <w:sz w:val="24"/>
                <w:szCs w:val="24"/>
              </w:rPr>
              <w:t xml:space="preserve">Протяженность, </w:t>
            </w:r>
            <w:proofErr w:type="gramStart"/>
            <w:r w:rsidRPr="00A56155">
              <w:rPr>
                <w:b/>
                <w:bCs/>
                <w:sz w:val="24"/>
                <w:szCs w:val="24"/>
              </w:rPr>
              <w:t>км</w:t>
            </w:r>
            <w:proofErr w:type="gramEnd"/>
          </w:p>
        </w:tc>
        <w:tc>
          <w:tcPr>
            <w:tcW w:w="2113" w:type="dxa"/>
          </w:tcPr>
          <w:p w:rsidR="00A56155" w:rsidRPr="00A56155" w:rsidRDefault="00A56155" w:rsidP="00A56155">
            <w:pPr>
              <w:jc w:val="center"/>
              <w:rPr>
                <w:b/>
                <w:bCs/>
                <w:sz w:val="24"/>
                <w:szCs w:val="24"/>
              </w:rPr>
            </w:pPr>
            <w:r w:rsidRPr="00A56155">
              <w:rPr>
                <w:b/>
                <w:bCs/>
                <w:sz w:val="24"/>
                <w:szCs w:val="24"/>
              </w:rPr>
              <w:t>Стоимость, тыс. рублей</w:t>
            </w:r>
          </w:p>
        </w:tc>
        <w:tc>
          <w:tcPr>
            <w:tcW w:w="1573" w:type="dxa"/>
          </w:tcPr>
          <w:p w:rsidR="00A56155" w:rsidRPr="00A56155" w:rsidRDefault="00A56155" w:rsidP="00A56155">
            <w:pPr>
              <w:jc w:val="center"/>
              <w:rPr>
                <w:b/>
                <w:bCs/>
                <w:sz w:val="24"/>
                <w:szCs w:val="24"/>
              </w:rPr>
            </w:pPr>
            <w:r w:rsidRPr="00A56155">
              <w:rPr>
                <w:b/>
                <w:bCs/>
                <w:sz w:val="24"/>
                <w:szCs w:val="24"/>
              </w:rPr>
              <w:t>Примечание</w:t>
            </w:r>
          </w:p>
          <w:p w:rsidR="00A56155" w:rsidRPr="00A56155" w:rsidRDefault="00A56155" w:rsidP="00A56155">
            <w:pPr>
              <w:jc w:val="center"/>
              <w:rPr>
                <w:b/>
                <w:bCs/>
                <w:sz w:val="24"/>
                <w:szCs w:val="24"/>
              </w:rPr>
            </w:pPr>
          </w:p>
        </w:tc>
      </w:tr>
      <w:tr w:rsidR="00A56155" w:rsidRPr="00A56155" w:rsidTr="00490C67">
        <w:trPr>
          <w:jc w:val="center"/>
        </w:trPr>
        <w:tc>
          <w:tcPr>
            <w:tcW w:w="534" w:type="dxa"/>
          </w:tcPr>
          <w:p w:rsidR="00A56155" w:rsidRPr="00A56155" w:rsidRDefault="00A56155" w:rsidP="00A56155">
            <w:pPr>
              <w:jc w:val="center"/>
              <w:rPr>
                <w:bCs/>
                <w:sz w:val="24"/>
                <w:szCs w:val="24"/>
              </w:rPr>
            </w:pPr>
            <w:r w:rsidRPr="00A56155">
              <w:rPr>
                <w:bCs/>
                <w:sz w:val="24"/>
                <w:szCs w:val="24"/>
              </w:rPr>
              <w:t>1</w:t>
            </w:r>
          </w:p>
        </w:tc>
        <w:tc>
          <w:tcPr>
            <w:tcW w:w="4536" w:type="dxa"/>
            <w:vAlign w:val="center"/>
          </w:tcPr>
          <w:p w:rsidR="00A56155" w:rsidRPr="00A56155" w:rsidRDefault="00A56155" w:rsidP="00A56155">
            <w:pPr>
              <w:jc w:val="center"/>
              <w:rPr>
                <w:sz w:val="24"/>
                <w:szCs w:val="24"/>
              </w:rPr>
            </w:pPr>
            <w:r w:rsidRPr="00A56155">
              <w:rPr>
                <w:sz w:val="24"/>
                <w:szCs w:val="24"/>
              </w:rPr>
              <w:t xml:space="preserve">Ремонт участка автомобильной дороги по ул. </w:t>
            </w:r>
            <w:proofErr w:type="spellStart"/>
            <w:r w:rsidRPr="00A56155">
              <w:rPr>
                <w:sz w:val="24"/>
                <w:szCs w:val="24"/>
              </w:rPr>
              <w:t>Оревкова</w:t>
            </w:r>
            <w:proofErr w:type="spellEnd"/>
            <w:r w:rsidRPr="00A56155">
              <w:rPr>
                <w:sz w:val="24"/>
                <w:szCs w:val="24"/>
              </w:rPr>
              <w:t xml:space="preserve"> д. Малая </w:t>
            </w:r>
            <w:proofErr w:type="spellStart"/>
            <w:r w:rsidRPr="00A56155">
              <w:rPr>
                <w:sz w:val="24"/>
                <w:szCs w:val="24"/>
              </w:rPr>
              <w:t>Сюга</w:t>
            </w:r>
            <w:proofErr w:type="spellEnd"/>
            <w:r w:rsidRPr="00A56155">
              <w:rPr>
                <w:sz w:val="24"/>
                <w:szCs w:val="24"/>
              </w:rPr>
              <w:t xml:space="preserve"> </w:t>
            </w:r>
            <w:proofErr w:type="spellStart"/>
            <w:r w:rsidRPr="00A56155">
              <w:rPr>
                <w:sz w:val="24"/>
                <w:szCs w:val="24"/>
              </w:rPr>
              <w:t>Можгинского</w:t>
            </w:r>
            <w:proofErr w:type="spellEnd"/>
            <w:r w:rsidRPr="00A56155">
              <w:rPr>
                <w:sz w:val="24"/>
                <w:szCs w:val="24"/>
              </w:rPr>
              <w:t xml:space="preserve"> района УР</w:t>
            </w:r>
          </w:p>
        </w:tc>
        <w:tc>
          <w:tcPr>
            <w:tcW w:w="1843" w:type="dxa"/>
            <w:vAlign w:val="center"/>
          </w:tcPr>
          <w:p w:rsidR="00A56155" w:rsidRPr="00A56155" w:rsidRDefault="00A56155" w:rsidP="00A56155">
            <w:pPr>
              <w:jc w:val="center"/>
              <w:rPr>
                <w:sz w:val="24"/>
                <w:szCs w:val="24"/>
              </w:rPr>
            </w:pPr>
            <w:r w:rsidRPr="00A56155">
              <w:rPr>
                <w:sz w:val="24"/>
                <w:szCs w:val="24"/>
              </w:rPr>
              <w:t>0,6</w:t>
            </w:r>
          </w:p>
        </w:tc>
        <w:tc>
          <w:tcPr>
            <w:tcW w:w="2113" w:type="dxa"/>
            <w:vAlign w:val="center"/>
          </w:tcPr>
          <w:p w:rsidR="00A56155" w:rsidRPr="00A56155" w:rsidRDefault="00A56155" w:rsidP="00A56155">
            <w:pPr>
              <w:jc w:val="center"/>
              <w:rPr>
                <w:sz w:val="24"/>
                <w:szCs w:val="24"/>
              </w:rPr>
            </w:pPr>
            <w:r w:rsidRPr="00A56155">
              <w:rPr>
                <w:sz w:val="24"/>
                <w:szCs w:val="24"/>
              </w:rPr>
              <w:t>4 428,04767</w:t>
            </w:r>
          </w:p>
        </w:tc>
        <w:tc>
          <w:tcPr>
            <w:tcW w:w="1573" w:type="dxa"/>
          </w:tcPr>
          <w:p w:rsidR="00A56155" w:rsidRPr="00A56155" w:rsidRDefault="00A56155" w:rsidP="00A56155">
            <w:pPr>
              <w:jc w:val="both"/>
              <w:rPr>
                <w:bCs/>
                <w:sz w:val="24"/>
                <w:szCs w:val="24"/>
              </w:rPr>
            </w:pPr>
          </w:p>
        </w:tc>
      </w:tr>
      <w:tr w:rsidR="00A56155" w:rsidRPr="00A56155" w:rsidTr="00490C67">
        <w:trPr>
          <w:jc w:val="center"/>
        </w:trPr>
        <w:tc>
          <w:tcPr>
            <w:tcW w:w="534" w:type="dxa"/>
          </w:tcPr>
          <w:p w:rsidR="00A56155" w:rsidRPr="00A56155" w:rsidRDefault="00A56155" w:rsidP="00A56155">
            <w:pPr>
              <w:jc w:val="center"/>
              <w:rPr>
                <w:bCs/>
                <w:sz w:val="24"/>
                <w:szCs w:val="24"/>
              </w:rPr>
            </w:pPr>
            <w:r w:rsidRPr="00A56155">
              <w:rPr>
                <w:bCs/>
                <w:sz w:val="24"/>
                <w:szCs w:val="24"/>
              </w:rPr>
              <w:t>2</w:t>
            </w:r>
          </w:p>
        </w:tc>
        <w:tc>
          <w:tcPr>
            <w:tcW w:w="4536" w:type="dxa"/>
            <w:vAlign w:val="center"/>
          </w:tcPr>
          <w:p w:rsidR="00A56155" w:rsidRPr="00A56155" w:rsidRDefault="00A56155" w:rsidP="00A56155">
            <w:pPr>
              <w:jc w:val="center"/>
              <w:rPr>
                <w:sz w:val="24"/>
                <w:szCs w:val="24"/>
              </w:rPr>
            </w:pPr>
            <w:r w:rsidRPr="00A56155">
              <w:rPr>
                <w:sz w:val="24"/>
                <w:szCs w:val="24"/>
              </w:rPr>
              <w:t xml:space="preserve">Ремонт участка автомобильной дороги по ул. </w:t>
            </w:r>
            <w:proofErr w:type="gramStart"/>
            <w:r w:rsidRPr="00A56155">
              <w:rPr>
                <w:sz w:val="24"/>
                <w:szCs w:val="24"/>
              </w:rPr>
              <w:t>Заречная</w:t>
            </w:r>
            <w:proofErr w:type="gramEnd"/>
            <w:r w:rsidRPr="00A56155">
              <w:rPr>
                <w:sz w:val="24"/>
                <w:szCs w:val="24"/>
              </w:rPr>
              <w:t xml:space="preserve"> д. Большие </w:t>
            </w:r>
            <w:proofErr w:type="spellStart"/>
            <w:r w:rsidRPr="00A56155">
              <w:rPr>
                <w:sz w:val="24"/>
                <w:szCs w:val="24"/>
              </w:rPr>
              <w:t>Сибы</w:t>
            </w:r>
            <w:proofErr w:type="spellEnd"/>
            <w:r w:rsidRPr="00A56155">
              <w:rPr>
                <w:sz w:val="24"/>
                <w:szCs w:val="24"/>
              </w:rPr>
              <w:t xml:space="preserve"> </w:t>
            </w:r>
            <w:proofErr w:type="spellStart"/>
            <w:r w:rsidRPr="00A56155">
              <w:rPr>
                <w:sz w:val="24"/>
                <w:szCs w:val="24"/>
              </w:rPr>
              <w:t>Можгинского</w:t>
            </w:r>
            <w:proofErr w:type="spellEnd"/>
            <w:r w:rsidRPr="00A56155">
              <w:rPr>
                <w:sz w:val="24"/>
                <w:szCs w:val="24"/>
              </w:rPr>
              <w:t xml:space="preserve"> района УР</w:t>
            </w:r>
          </w:p>
        </w:tc>
        <w:tc>
          <w:tcPr>
            <w:tcW w:w="1843" w:type="dxa"/>
            <w:vAlign w:val="center"/>
          </w:tcPr>
          <w:p w:rsidR="00A56155" w:rsidRPr="00A56155" w:rsidRDefault="00A56155" w:rsidP="00A56155">
            <w:pPr>
              <w:jc w:val="center"/>
              <w:rPr>
                <w:sz w:val="24"/>
                <w:szCs w:val="24"/>
              </w:rPr>
            </w:pPr>
            <w:r w:rsidRPr="00A56155">
              <w:rPr>
                <w:sz w:val="24"/>
                <w:szCs w:val="24"/>
              </w:rPr>
              <w:t>0,32</w:t>
            </w:r>
          </w:p>
        </w:tc>
        <w:tc>
          <w:tcPr>
            <w:tcW w:w="2113" w:type="dxa"/>
            <w:vAlign w:val="center"/>
          </w:tcPr>
          <w:p w:rsidR="00A56155" w:rsidRPr="00A56155" w:rsidRDefault="00A56155" w:rsidP="00A56155">
            <w:pPr>
              <w:jc w:val="center"/>
              <w:rPr>
                <w:sz w:val="24"/>
                <w:szCs w:val="24"/>
              </w:rPr>
            </w:pPr>
            <w:r w:rsidRPr="00A56155">
              <w:rPr>
                <w:sz w:val="24"/>
                <w:szCs w:val="24"/>
              </w:rPr>
              <w:t>2 832,43147</w:t>
            </w:r>
          </w:p>
        </w:tc>
        <w:tc>
          <w:tcPr>
            <w:tcW w:w="1573" w:type="dxa"/>
          </w:tcPr>
          <w:p w:rsidR="00A56155" w:rsidRPr="00A56155" w:rsidRDefault="00A56155" w:rsidP="00A56155">
            <w:pPr>
              <w:jc w:val="both"/>
              <w:rPr>
                <w:bCs/>
                <w:sz w:val="24"/>
                <w:szCs w:val="24"/>
              </w:rPr>
            </w:pPr>
          </w:p>
        </w:tc>
      </w:tr>
      <w:tr w:rsidR="00A56155" w:rsidRPr="00A56155" w:rsidTr="00490C67">
        <w:trPr>
          <w:jc w:val="center"/>
        </w:trPr>
        <w:tc>
          <w:tcPr>
            <w:tcW w:w="534" w:type="dxa"/>
          </w:tcPr>
          <w:p w:rsidR="00A56155" w:rsidRPr="00A56155" w:rsidRDefault="00A56155" w:rsidP="00A56155">
            <w:pPr>
              <w:jc w:val="center"/>
              <w:rPr>
                <w:bCs/>
                <w:sz w:val="24"/>
                <w:szCs w:val="24"/>
              </w:rPr>
            </w:pPr>
            <w:r w:rsidRPr="00A56155">
              <w:rPr>
                <w:bCs/>
                <w:sz w:val="24"/>
                <w:szCs w:val="24"/>
              </w:rPr>
              <w:t>3</w:t>
            </w:r>
          </w:p>
        </w:tc>
        <w:tc>
          <w:tcPr>
            <w:tcW w:w="4536" w:type="dxa"/>
            <w:vAlign w:val="center"/>
          </w:tcPr>
          <w:p w:rsidR="00A56155" w:rsidRPr="00A56155" w:rsidRDefault="00A56155" w:rsidP="00A56155">
            <w:pPr>
              <w:jc w:val="center"/>
              <w:rPr>
                <w:sz w:val="24"/>
                <w:szCs w:val="24"/>
              </w:rPr>
            </w:pPr>
            <w:r w:rsidRPr="00A56155">
              <w:rPr>
                <w:sz w:val="24"/>
                <w:szCs w:val="24"/>
              </w:rPr>
              <w:t xml:space="preserve">Ремонт участка автомобильной дороги по ул. Учительская д. Ныша </w:t>
            </w:r>
            <w:proofErr w:type="spellStart"/>
            <w:r w:rsidRPr="00A56155">
              <w:rPr>
                <w:sz w:val="24"/>
                <w:szCs w:val="24"/>
              </w:rPr>
              <w:t>Можгинского</w:t>
            </w:r>
            <w:proofErr w:type="spellEnd"/>
            <w:r w:rsidRPr="00A56155">
              <w:rPr>
                <w:sz w:val="24"/>
                <w:szCs w:val="24"/>
              </w:rPr>
              <w:t xml:space="preserve"> района УР</w:t>
            </w:r>
          </w:p>
        </w:tc>
        <w:tc>
          <w:tcPr>
            <w:tcW w:w="1843" w:type="dxa"/>
            <w:vAlign w:val="center"/>
          </w:tcPr>
          <w:p w:rsidR="00A56155" w:rsidRPr="00A56155" w:rsidRDefault="00A56155" w:rsidP="00A56155">
            <w:pPr>
              <w:jc w:val="center"/>
              <w:rPr>
                <w:sz w:val="24"/>
                <w:szCs w:val="24"/>
              </w:rPr>
            </w:pPr>
            <w:r w:rsidRPr="00A56155">
              <w:rPr>
                <w:sz w:val="24"/>
                <w:szCs w:val="24"/>
              </w:rPr>
              <w:t>0,23</w:t>
            </w:r>
          </w:p>
        </w:tc>
        <w:tc>
          <w:tcPr>
            <w:tcW w:w="2113" w:type="dxa"/>
            <w:vAlign w:val="center"/>
          </w:tcPr>
          <w:p w:rsidR="00A56155" w:rsidRPr="00A56155" w:rsidRDefault="00A56155" w:rsidP="00A56155">
            <w:pPr>
              <w:jc w:val="center"/>
              <w:rPr>
                <w:sz w:val="24"/>
                <w:szCs w:val="24"/>
              </w:rPr>
            </w:pPr>
            <w:r w:rsidRPr="00A56155">
              <w:rPr>
                <w:sz w:val="24"/>
                <w:szCs w:val="24"/>
              </w:rPr>
              <w:t>2 949,96240</w:t>
            </w:r>
          </w:p>
        </w:tc>
        <w:tc>
          <w:tcPr>
            <w:tcW w:w="1573" w:type="dxa"/>
          </w:tcPr>
          <w:p w:rsidR="00A56155" w:rsidRPr="00A56155" w:rsidRDefault="00A56155" w:rsidP="00A56155">
            <w:pPr>
              <w:jc w:val="both"/>
              <w:rPr>
                <w:bCs/>
                <w:sz w:val="24"/>
                <w:szCs w:val="24"/>
              </w:rPr>
            </w:pPr>
          </w:p>
        </w:tc>
      </w:tr>
      <w:tr w:rsidR="00A56155" w:rsidRPr="00A56155" w:rsidTr="00490C67">
        <w:trPr>
          <w:jc w:val="center"/>
        </w:trPr>
        <w:tc>
          <w:tcPr>
            <w:tcW w:w="534" w:type="dxa"/>
          </w:tcPr>
          <w:p w:rsidR="00A56155" w:rsidRPr="00A56155" w:rsidRDefault="00A56155" w:rsidP="00A56155">
            <w:pPr>
              <w:jc w:val="center"/>
              <w:rPr>
                <w:bCs/>
                <w:sz w:val="24"/>
                <w:szCs w:val="24"/>
              </w:rPr>
            </w:pPr>
            <w:r w:rsidRPr="00A56155">
              <w:rPr>
                <w:bCs/>
                <w:sz w:val="24"/>
                <w:szCs w:val="24"/>
              </w:rPr>
              <w:t>4</w:t>
            </w:r>
          </w:p>
        </w:tc>
        <w:tc>
          <w:tcPr>
            <w:tcW w:w="4536" w:type="dxa"/>
            <w:vAlign w:val="center"/>
          </w:tcPr>
          <w:p w:rsidR="00A56155" w:rsidRPr="00A56155" w:rsidRDefault="00A56155" w:rsidP="00A56155">
            <w:pPr>
              <w:jc w:val="center"/>
              <w:rPr>
                <w:sz w:val="24"/>
                <w:szCs w:val="24"/>
              </w:rPr>
            </w:pPr>
            <w:r w:rsidRPr="00A56155">
              <w:rPr>
                <w:sz w:val="24"/>
                <w:szCs w:val="24"/>
              </w:rPr>
              <w:t xml:space="preserve">Ремонт участка автомобильной дороги по ул. </w:t>
            </w:r>
            <w:proofErr w:type="gramStart"/>
            <w:r w:rsidRPr="00A56155">
              <w:rPr>
                <w:sz w:val="24"/>
                <w:szCs w:val="24"/>
              </w:rPr>
              <w:t>Южная</w:t>
            </w:r>
            <w:proofErr w:type="gramEnd"/>
            <w:r w:rsidRPr="00A56155">
              <w:rPr>
                <w:sz w:val="24"/>
                <w:szCs w:val="24"/>
              </w:rPr>
              <w:t xml:space="preserve"> с. Черемушки </w:t>
            </w:r>
            <w:proofErr w:type="spellStart"/>
            <w:r w:rsidRPr="00A56155">
              <w:rPr>
                <w:sz w:val="24"/>
                <w:szCs w:val="24"/>
              </w:rPr>
              <w:t>Можгинского</w:t>
            </w:r>
            <w:proofErr w:type="spellEnd"/>
            <w:r w:rsidRPr="00A56155">
              <w:rPr>
                <w:sz w:val="24"/>
                <w:szCs w:val="24"/>
              </w:rPr>
              <w:t xml:space="preserve"> района УР</w:t>
            </w:r>
          </w:p>
        </w:tc>
        <w:tc>
          <w:tcPr>
            <w:tcW w:w="1843" w:type="dxa"/>
            <w:vAlign w:val="center"/>
          </w:tcPr>
          <w:p w:rsidR="00A56155" w:rsidRPr="00A56155" w:rsidRDefault="00A56155" w:rsidP="00A56155">
            <w:pPr>
              <w:jc w:val="center"/>
              <w:rPr>
                <w:sz w:val="24"/>
                <w:szCs w:val="24"/>
              </w:rPr>
            </w:pPr>
            <w:r w:rsidRPr="00A56155">
              <w:rPr>
                <w:sz w:val="24"/>
                <w:szCs w:val="24"/>
              </w:rPr>
              <w:t>1,375</w:t>
            </w:r>
          </w:p>
        </w:tc>
        <w:tc>
          <w:tcPr>
            <w:tcW w:w="2113" w:type="dxa"/>
            <w:vAlign w:val="center"/>
          </w:tcPr>
          <w:p w:rsidR="00A56155" w:rsidRPr="00A56155" w:rsidRDefault="00A56155" w:rsidP="00A56155">
            <w:pPr>
              <w:jc w:val="center"/>
              <w:rPr>
                <w:sz w:val="24"/>
                <w:szCs w:val="24"/>
              </w:rPr>
            </w:pPr>
            <w:r w:rsidRPr="00A56155">
              <w:rPr>
                <w:sz w:val="24"/>
                <w:szCs w:val="24"/>
              </w:rPr>
              <w:t>9 070,00279</w:t>
            </w:r>
          </w:p>
        </w:tc>
        <w:tc>
          <w:tcPr>
            <w:tcW w:w="1573" w:type="dxa"/>
          </w:tcPr>
          <w:p w:rsidR="00A56155" w:rsidRPr="00A56155" w:rsidRDefault="00A56155" w:rsidP="00A56155">
            <w:pPr>
              <w:jc w:val="both"/>
              <w:rPr>
                <w:bCs/>
                <w:sz w:val="24"/>
                <w:szCs w:val="24"/>
              </w:rPr>
            </w:pPr>
          </w:p>
        </w:tc>
      </w:tr>
      <w:tr w:rsidR="00A56155" w:rsidRPr="00A56155" w:rsidTr="00490C67">
        <w:trPr>
          <w:jc w:val="center"/>
        </w:trPr>
        <w:tc>
          <w:tcPr>
            <w:tcW w:w="534" w:type="dxa"/>
          </w:tcPr>
          <w:p w:rsidR="00A56155" w:rsidRPr="00A56155" w:rsidRDefault="00A56155" w:rsidP="00A56155">
            <w:pPr>
              <w:jc w:val="center"/>
              <w:rPr>
                <w:bCs/>
                <w:sz w:val="24"/>
                <w:szCs w:val="24"/>
              </w:rPr>
            </w:pPr>
            <w:r w:rsidRPr="00A56155">
              <w:rPr>
                <w:bCs/>
                <w:sz w:val="24"/>
                <w:szCs w:val="24"/>
              </w:rPr>
              <w:t>5</w:t>
            </w:r>
          </w:p>
        </w:tc>
        <w:tc>
          <w:tcPr>
            <w:tcW w:w="4536" w:type="dxa"/>
            <w:vAlign w:val="center"/>
          </w:tcPr>
          <w:p w:rsidR="00A56155" w:rsidRPr="00A56155" w:rsidRDefault="00A56155" w:rsidP="00A56155">
            <w:pPr>
              <w:jc w:val="center"/>
              <w:rPr>
                <w:sz w:val="24"/>
                <w:szCs w:val="24"/>
              </w:rPr>
            </w:pPr>
            <w:r w:rsidRPr="00A56155">
              <w:rPr>
                <w:sz w:val="24"/>
                <w:szCs w:val="24"/>
              </w:rPr>
              <w:t xml:space="preserve">Ремонт участка автомобильной дороги от ул. </w:t>
            </w:r>
            <w:proofErr w:type="gramStart"/>
            <w:r w:rsidRPr="00A56155">
              <w:rPr>
                <w:sz w:val="24"/>
                <w:szCs w:val="24"/>
              </w:rPr>
              <w:t>Парковая</w:t>
            </w:r>
            <w:proofErr w:type="gramEnd"/>
            <w:r w:rsidRPr="00A56155">
              <w:rPr>
                <w:sz w:val="24"/>
                <w:szCs w:val="24"/>
              </w:rPr>
              <w:t xml:space="preserve"> до ул. Заречная д. Удмурт </w:t>
            </w:r>
            <w:proofErr w:type="spellStart"/>
            <w:r w:rsidRPr="00A56155">
              <w:rPr>
                <w:sz w:val="24"/>
                <w:szCs w:val="24"/>
              </w:rPr>
              <w:t>Сюгаил</w:t>
            </w:r>
            <w:proofErr w:type="spellEnd"/>
            <w:r w:rsidRPr="00A56155">
              <w:rPr>
                <w:sz w:val="24"/>
                <w:szCs w:val="24"/>
              </w:rPr>
              <w:t xml:space="preserve"> </w:t>
            </w:r>
            <w:proofErr w:type="spellStart"/>
            <w:r w:rsidRPr="00A56155">
              <w:rPr>
                <w:sz w:val="24"/>
                <w:szCs w:val="24"/>
              </w:rPr>
              <w:t>Можгинского</w:t>
            </w:r>
            <w:proofErr w:type="spellEnd"/>
            <w:r w:rsidRPr="00A56155">
              <w:rPr>
                <w:sz w:val="24"/>
                <w:szCs w:val="24"/>
              </w:rPr>
              <w:t xml:space="preserve"> района УР</w:t>
            </w:r>
          </w:p>
        </w:tc>
        <w:tc>
          <w:tcPr>
            <w:tcW w:w="1843" w:type="dxa"/>
            <w:vAlign w:val="center"/>
          </w:tcPr>
          <w:p w:rsidR="00A56155" w:rsidRPr="00A56155" w:rsidRDefault="00A56155" w:rsidP="00A56155">
            <w:pPr>
              <w:jc w:val="center"/>
              <w:rPr>
                <w:sz w:val="24"/>
                <w:szCs w:val="24"/>
              </w:rPr>
            </w:pPr>
            <w:r w:rsidRPr="00A56155">
              <w:rPr>
                <w:sz w:val="24"/>
                <w:szCs w:val="24"/>
              </w:rPr>
              <w:t>0,15</w:t>
            </w:r>
          </w:p>
        </w:tc>
        <w:tc>
          <w:tcPr>
            <w:tcW w:w="2113" w:type="dxa"/>
            <w:vAlign w:val="center"/>
          </w:tcPr>
          <w:p w:rsidR="00A56155" w:rsidRPr="00A56155" w:rsidRDefault="00A56155" w:rsidP="00A56155">
            <w:pPr>
              <w:jc w:val="center"/>
              <w:rPr>
                <w:sz w:val="24"/>
                <w:szCs w:val="24"/>
              </w:rPr>
            </w:pPr>
            <w:r w:rsidRPr="00A56155">
              <w:rPr>
                <w:sz w:val="24"/>
                <w:szCs w:val="24"/>
              </w:rPr>
              <w:t>1 566,17287</w:t>
            </w:r>
          </w:p>
        </w:tc>
        <w:tc>
          <w:tcPr>
            <w:tcW w:w="1573" w:type="dxa"/>
          </w:tcPr>
          <w:p w:rsidR="00A56155" w:rsidRPr="00A56155" w:rsidRDefault="00A56155" w:rsidP="00A56155">
            <w:pPr>
              <w:jc w:val="both"/>
              <w:rPr>
                <w:bCs/>
                <w:sz w:val="24"/>
                <w:szCs w:val="24"/>
              </w:rPr>
            </w:pPr>
          </w:p>
        </w:tc>
      </w:tr>
      <w:tr w:rsidR="00A56155" w:rsidRPr="00A56155" w:rsidTr="00490C67">
        <w:trPr>
          <w:jc w:val="center"/>
        </w:trPr>
        <w:tc>
          <w:tcPr>
            <w:tcW w:w="534" w:type="dxa"/>
          </w:tcPr>
          <w:p w:rsidR="00A56155" w:rsidRPr="00A56155" w:rsidRDefault="00A56155" w:rsidP="00A56155">
            <w:pPr>
              <w:jc w:val="center"/>
              <w:rPr>
                <w:bCs/>
                <w:sz w:val="24"/>
                <w:szCs w:val="24"/>
              </w:rPr>
            </w:pPr>
          </w:p>
        </w:tc>
        <w:tc>
          <w:tcPr>
            <w:tcW w:w="4536" w:type="dxa"/>
          </w:tcPr>
          <w:p w:rsidR="00A56155" w:rsidRPr="00A56155" w:rsidRDefault="00A56155" w:rsidP="00A56155">
            <w:pPr>
              <w:jc w:val="center"/>
              <w:rPr>
                <w:bCs/>
                <w:sz w:val="24"/>
                <w:szCs w:val="24"/>
              </w:rPr>
            </w:pPr>
            <w:r w:rsidRPr="00A56155">
              <w:rPr>
                <w:bCs/>
                <w:sz w:val="24"/>
                <w:szCs w:val="24"/>
              </w:rPr>
              <w:t>ИТОГО:</w:t>
            </w:r>
          </w:p>
        </w:tc>
        <w:tc>
          <w:tcPr>
            <w:tcW w:w="1843" w:type="dxa"/>
          </w:tcPr>
          <w:p w:rsidR="00A56155" w:rsidRPr="00A56155" w:rsidRDefault="00A56155" w:rsidP="00A56155">
            <w:pPr>
              <w:jc w:val="center"/>
              <w:rPr>
                <w:bCs/>
                <w:sz w:val="24"/>
                <w:szCs w:val="24"/>
              </w:rPr>
            </w:pPr>
            <w:r w:rsidRPr="00A56155">
              <w:rPr>
                <w:bCs/>
                <w:sz w:val="24"/>
                <w:szCs w:val="24"/>
              </w:rPr>
              <w:t>2,695</w:t>
            </w:r>
          </w:p>
        </w:tc>
        <w:tc>
          <w:tcPr>
            <w:tcW w:w="2113" w:type="dxa"/>
          </w:tcPr>
          <w:p w:rsidR="00A56155" w:rsidRPr="00A56155" w:rsidRDefault="00A56155" w:rsidP="00A56155">
            <w:pPr>
              <w:jc w:val="center"/>
              <w:rPr>
                <w:bCs/>
                <w:sz w:val="24"/>
                <w:szCs w:val="24"/>
              </w:rPr>
            </w:pPr>
            <w:r w:rsidRPr="00A56155">
              <w:rPr>
                <w:bCs/>
                <w:sz w:val="24"/>
                <w:szCs w:val="24"/>
              </w:rPr>
              <w:t>20 846 617,2</w:t>
            </w:r>
          </w:p>
        </w:tc>
        <w:tc>
          <w:tcPr>
            <w:tcW w:w="1573" w:type="dxa"/>
          </w:tcPr>
          <w:p w:rsidR="00A56155" w:rsidRPr="00A56155" w:rsidRDefault="00A56155" w:rsidP="00A56155">
            <w:pPr>
              <w:jc w:val="center"/>
              <w:rPr>
                <w:bCs/>
                <w:sz w:val="24"/>
                <w:szCs w:val="24"/>
              </w:rPr>
            </w:pPr>
          </w:p>
        </w:tc>
      </w:tr>
    </w:tbl>
    <w:p w:rsidR="00A56155" w:rsidRPr="00A56155" w:rsidRDefault="00A56155" w:rsidP="00A56155">
      <w:pPr>
        <w:spacing w:line="240" w:lineRule="auto"/>
        <w:ind w:firstLine="709"/>
        <w:jc w:val="both"/>
        <w:rPr>
          <w:rFonts w:ascii="Times New Roman" w:hAnsi="Times New Roman" w:cs="Times New Roman"/>
          <w:bCs/>
          <w:color w:val="FF0000"/>
          <w:sz w:val="24"/>
          <w:szCs w:val="24"/>
        </w:rPr>
      </w:pPr>
    </w:p>
    <w:p w:rsidR="00A56155" w:rsidRPr="00A56155" w:rsidRDefault="00A56155" w:rsidP="00A56155">
      <w:pPr>
        <w:spacing w:line="240" w:lineRule="auto"/>
        <w:ind w:firstLine="709"/>
        <w:jc w:val="both"/>
        <w:rPr>
          <w:rFonts w:ascii="Times New Roman" w:hAnsi="Times New Roman" w:cs="Times New Roman"/>
          <w:bCs/>
          <w:sz w:val="24"/>
          <w:szCs w:val="24"/>
        </w:rPr>
      </w:pPr>
      <w:r w:rsidRPr="00A56155">
        <w:rPr>
          <w:rFonts w:ascii="Times New Roman" w:hAnsi="Times New Roman" w:cs="Times New Roman"/>
          <w:bCs/>
          <w:sz w:val="24"/>
          <w:szCs w:val="24"/>
        </w:rPr>
        <w:t>Из бюджета Удмуртской Республики в 2021 году бюджету муниципального образования "</w:t>
      </w:r>
      <w:proofErr w:type="spellStart"/>
      <w:r w:rsidRPr="00A56155">
        <w:rPr>
          <w:rFonts w:ascii="Times New Roman" w:hAnsi="Times New Roman" w:cs="Times New Roman"/>
          <w:bCs/>
          <w:sz w:val="24"/>
          <w:szCs w:val="24"/>
        </w:rPr>
        <w:t>Можгинский</w:t>
      </w:r>
      <w:proofErr w:type="spellEnd"/>
      <w:r w:rsidRPr="00A56155">
        <w:rPr>
          <w:rFonts w:ascii="Times New Roman" w:hAnsi="Times New Roman" w:cs="Times New Roman"/>
          <w:bCs/>
          <w:sz w:val="24"/>
          <w:szCs w:val="24"/>
        </w:rPr>
        <w:t xml:space="preserve"> район", в целях </w:t>
      </w:r>
      <w:proofErr w:type="spellStart"/>
      <w:r w:rsidRPr="00A56155">
        <w:rPr>
          <w:rFonts w:ascii="Times New Roman" w:hAnsi="Times New Roman" w:cs="Times New Roman"/>
          <w:bCs/>
          <w:sz w:val="24"/>
          <w:szCs w:val="24"/>
        </w:rPr>
        <w:t>софинансирования</w:t>
      </w:r>
      <w:proofErr w:type="spellEnd"/>
      <w:r w:rsidRPr="00A56155">
        <w:rPr>
          <w:rFonts w:ascii="Times New Roman" w:hAnsi="Times New Roman" w:cs="Times New Roman"/>
          <w:bCs/>
          <w:sz w:val="24"/>
          <w:szCs w:val="24"/>
        </w:rPr>
        <w:t xml:space="preserve"> расходного обязательства муниципального образования субсидии на ремонт автомобильных дорог местного значения и искусственных сооружений на них выделено 11 662 382,8 рублей на ремонт 1,79 км дорог:</w:t>
      </w:r>
    </w:p>
    <w:tbl>
      <w:tblPr>
        <w:tblStyle w:val="a5"/>
        <w:tblW w:w="10599" w:type="dxa"/>
        <w:jc w:val="center"/>
        <w:tblLook w:val="04A0" w:firstRow="1" w:lastRow="0" w:firstColumn="1" w:lastColumn="0" w:noHBand="0" w:noVBand="1"/>
      </w:tblPr>
      <w:tblGrid>
        <w:gridCol w:w="560"/>
        <w:gridCol w:w="4385"/>
        <w:gridCol w:w="1993"/>
        <w:gridCol w:w="2078"/>
        <w:gridCol w:w="1583"/>
      </w:tblGrid>
      <w:tr w:rsidR="00A56155" w:rsidRPr="00A56155" w:rsidTr="00490C67">
        <w:trPr>
          <w:jc w:val="center"/>
        </w:trPr>
        <w:tc>
          <w:tcPr>
            <w:tcW w:w="534" w:type="dxa"/>
          </w:tcPr>
          <w:p w:rsidR="00A56155" w:rsidRPr="00A56155" w:rsidRDefault="00A56155" w:rsidP="00A56155">
            <w:pPr>
              <w:jc w:val="center"/>
              <w:rPr>
                <w:b/>
                <w:bCs/>
                <w:sz w:val="24"/>
                <w:szCs w:val="24"/>
              </w:rPr>
            </w:pPr>
            <w:r w:rsidRPr="00A56155">
              <w:rPr>
                <w:b/>
                <w:bCs/>
                <w:sz w:val="24"/>
                <w:szCs w:val="24"/>
              </w:rPr>
              <w:t xml:space="preserve">№ </w:t>
            </w:r>
            <w:proofErr w:type="gramStart"/>
            <w:r w:rsidRPr="00A56155">
              <w:rPr>
                <w:b/>
                <w:bCs/>
                <w:sz w:val="24"/>
                <w:szCs w:val="24"/>
              </w:rPr>
              <w:t>п</w:t>
            </w:r>
            <w:proofErr w:type="gramEnd"/>
            <w:r w:rsidRPr="00A56155">
              <w:rPr>
                <w:b/>
                <w:bCs/>
                <w:sz w:val="24"/>
                <w:szCs w:val="24"/>
              </w:rPr>
              <w:t>/п</w:t>
            </w:r>
          </w:p>
        </w:tc>
        <w:tc>
          <w:tcPr>
            <w:tcW w:w="4536" w:type="dxa"/>
          </w:tcPr>
          <w:p w:rsidR="00A56155" w:rsidRPr="00A56155" w:rsidRDefault="00A56155" w:rsidP="00A56155">
            <w:pPr>
              <w:jc w:val="center"/>
              <w:rPr>
                <w:b/>
                <w:bCs/>
                <w:sz w:val="24"/>
                <w:szCs w:val="24"/>
              </w:rPr>
            </w:pPr>
            <w:r w:rsidRPr="00A56155">
              <w:rPr>
                <w:b/>
                <w:bCs/>
                <w:sz w:val="24"/>
                <w:szCs w:val="24"/>
              </w:rPr>
              <w:t>Наименование дороги</w:t>
            </w:r>
          </w:p>
        </w:tc>
        <w:tc>
          <w:tcPr>
            <w:tcW w:w="1843" w:type="dxa"/>
          </w:tcPr>
          <w:p w:rsidR="00A56155" w:rsidRPr="00A56155" w:rsidRDefault="00A56155" w:rsidP="00A56155">
            <w:pPr>
              <w:jc w:val="center"/>
              <w:rPr>
                <w:b/>
                <w:bCs/>
                <w:sz w:val="24"/>
                <w:szCs w:val="24"/>
              </w:rPr>
            </w:pPr>
            <w:r w:rsidRPr="00A56155">
              <w:rPr>
                <w:b/>
                <w:bCs/>
                <w:sz w:val="24"/>
                <w:szCs w:val="24"/>
              </w:rPr>
              <w:t xml:space="preserve">Протяженность, </w:t>
            </w:r>
            <w:proofErr w:type="gramStart"/>
            <w:r w:rsidRPr="00A56155">
              <w:rPr>
                <w:b/>
                <w:bCs/>
                <w:sz w:val="24"/>
                <w:szCs w:val="24"/>
              </w:rPr>
              <w:t>км</w:t>
            </w:r>
            <w:proofErr w:type="gramEnd"/>
          </w:p>
        </w:tc>
        <w:tc>
          <w:tcPr>
            <w:tcW w:w="2113" w:type="dxa"/>
          </w:tcPr>
          <w:p w:rsidR="00A56155" w:rsidRPr="00A56155" w:rsidRDefault="00A56155" w:rsidP="00A56155">
            <w:pPr>
              <w:jc w:val="center"/>
              <w:rPr>
                <w:b/>
                <w:bCs/>
                <w:sz w:val="24"/>
                <w:szCs w:val="24"/>
              </w:rPr>
            </w:pPr>
            <w:r w:rsidRPr="00A56155">
              <w:rPr>
                <w:b/>
                <w:bCs/>
                <w:sz w:val="24"/>
                <w:szCs w:val="24"/>
              </w:rPr>
              <w:t>Стоимость, тыс. рублей</w:t>
            </w:r>
          </w:p>
        </w:tc>
        <w:tc>
          <w:tcPr>
            <w:tcW w:w="1573" w:type="dxa"/>
          </w:tcPr>
          <w:p w:rsidR="00A56155" w:rsidRPr="00A56155" w:rsidRDefault="00A56155" w:rsidP="00A56155">
            <w:pPr>
              <w:jc w:val="center"/>
              <w:rPr>
                <w:b/>
                <w:bCs/>
                <w:sz w:val="24"/>
                <w:szCs w:val="24"/>
              </w:rPr>
            </w:pPr>
            <w:r w:rsidRPr="00A56155">
              <w:rPr>
                <w:b/>
                <w:bCs/>
                <w:sz w:val="24"/>
                <w:szCs w:val="24"/>
              </w:rPr>
              <w:t>Примечание</w:t>
            </w:r>
          </w:p>
          <w:p w:rsidR="00A56155" w:rsidRPr="00A56155" w:rsidRDefault="00A56155" w:rsidP="00A56155">
            <w:pPr>
              <w:jc w:val="center"/>
              <w:rPr>
                <w:b/>
                <w:bCs/>
                <w:sz w:val="24"/>
                <w:szCs w:val="24"/>
              </w:rPr>
            </w:pPr>
          </w:p>
        </w:tc>
      </w:tr>
      <w:tr w:rsidR="00A56155" w:rsidRPr="00A56155" w:rsidTr="00490C67">
        <w:trPr>
          <w:jc w:val="center"/>
        </w:trPr>
        <w:tc>
          <w:tcPr>
            <w:tcW w:w="534" w:type="dxa"/>
          </w:tcPr>
          <w:p w:rsidR="00A56155" w:rsidRPr="00A56155" w:rsidRDefault="00A56155" w:rsidP="00A56155">
            <w:pPr>
              <w:jc w:val="center"/>
              <w:rPr>
                <w:bCs/>
                <w:sz w:val="24"/>
                <w:szCs w:val="24"/>
              </w:rPr>
            </w:pPr>
            <w:r w:rsidRPr="00A56155">
              <w:rPr>
                <w:bCs/>
                <w:sz w:val="24"/>
                <w:szCs w:val="24"/>
              </w:rPr>
              <w:t>1</w:t>
            </w:r>
          </w:p>
        </w:tc>
        <w:tc>
          <w:tcPr>
            <w:tcW w:w="4536" w:type="dxa"/>
            <w:vAlign w:val="center"/>
          </w:tcPr>
          <w:p w:rsidR="00A56155" w:rsidRPr="00A56155" w:rsidRDefault="00A56155" w:rsidP="00A56155">
            <w:pPr>
              <w:jc w:val="center"/>
              <w:rPr>
                <w:color w:val="000000"/>
                <w:sz w:val="24"/>
                <w:szCs w:val="24"/>
              </w:rPr>
            </w:pPr>
            <w:r w:rsidRPr="00A56155">
              <w:rPr>
                <w:color w:val="000000"/>
                <w:sz w:val="24"/>
                <w:szCs w:val="24"/>
              </w:rPr>
              <w:t xml:space="preserve">Ремонт участка автомобильной дороги по ул. </w:t>
            </w:r>
            <w:proofErr w:type="gramStart"/>
            <w:r w:rsidRPr="00A56155">
              <w:rPr>
                <w:color w:val="000000"/>
                <w:sz w:val="24"/>
                <w:szCs w:val="24"/>
              </w:rPr>
              <w:t>Центральная</w:t>
            </w:r>
            <w:proofErr w:type="gramEnd"/>
            <w:r w:rsidRPr="00A56155">
              <w:rPr>
                <w:color w:val="000000"/>
                <w:sz w:val="24"/>
                <w:szCs w:val="24"/>
              </w:rPr>
              <w:t xml:space="preserve"> д. Русский </w:t>
            </w:r>
            <w:proofErr w:type="spellStart"/>
            <w:r w:rsidRPr="00A56155">
              <w:rPr>
                <w:color w:val="000000"/>
                <w:sz w:val="24"/>
                <w:szCs w:val="24"/>
              </w:rPr>
              <w:t>Пычас</w:t>
            </w:r>
            <w:proofErr w:type="spellEnd"/>
            <w:r w:rsidRPr="00A56155">
              <w:rPr>
                <w:color w:val="000000"/>
                <w:sz w:val="24"/>
                <w:szCs w:val="24"/>
              </w:rPr>
              <w:t xml:space="preserve"> </w:t>
            </w:r>
            <w:proofErr w:type="spellStart"/>
            <w:r w:rsidRPr="00A56155">
              <w:rPr>
                <w:color w:val="000000"/>
                <w:sz w:val="24"/>
                <w:szCs w:val="24"/>
              </w:rPr>
              <w:t>Можгинского</w:t>
            </w:r>
            <w:proofErr w:type="spellEnd"/>
            <w:r w:rsidRPr="00A56155">
              <w:rPr>
                <w:color w:val="000000"/>
                <w:sz w:val="24"/>
                <w:szCs w:val="24"/>
              </w:rPr>
              <w:t xml:space="preserve"> района УР</w:t>
            </w:r>
          </w:p>
        </w:tc>
        <w:tc>
          <w:tcPr>
            <w:tcW w:w="1843" w:type="dxa"/>
            <w:vAlign w:val="center"/>
          </w:tcPr>
          <w:p w:rsidR="00A56155" w:rsidRPr="00A56155" w:rsidRDefault="00A56155" w:rsidP="00A56155">
            <w:pPr>
              <w:jc w:val="center"/>
              <w:rPr>
                <w:color w:val="000000"/>
                <w:sz w:val="24"/>
                <w:szCs w:val="24"/>
              </w:rPr>
            </w:pPr>
            <w:r w:rsidRPr="00A56155">
              <w:rPr>
                <w:color w:val="000000"/>
                <w:sz w:val="24"/>
                <w:szCs w:val="24"/>
              </w:rPr>
              <w:t>0,3</w:t>
            </w:r>
          </w:p>
        </w:tc>
        <w:tc>
          <w:tcPr>
            <w:tcW w:w="2113" w:type="dxa"/>
            <w:vAlign w:val="center"/>
          </w:tcPr>
          <w:p w:rsidR="00A56155" w:rsidRPr="00A56155" w:rsidRDefault="00A56155" w:rsidP="00A56155">
            <w:pPr>
              <w:jc w:val="center"/>
              <w:rPr>
                <w:color w:val="000000"/>
                <w:sz w:val="24"/>
                <w:szCs w:val="24"/>
              </w:rPr>
            </w:pPr>
            <w:r w:rsidRPr="00A56155">
              <w:rPr>
                <w:color w:val="000000"/>
                <w:sz w:val="24"/>
                <w:szCs w:val="24"/>
              </w:rPr>
              <w:t>5 392 636,71</w:t>
            </w:r>
          </w:p>
        </w:tc>
        <w:tc>
          <w:tcPr>
            <w:tcW w:w="1573" w:type="dxa"/>
          </w:tcPr>
          <w:p w:rsidR="00A56155" w:rsidRPr="00A56155" w:rsidRDefault="00A56155" w:rsidP="00A56155">
            <w:pPr>
              <w:jc w:val="both"/>
              <w:rPr>
                <w:bCs/>
                <w:sz w:val="24"/>
                <w:szCs w:val="24"/>
              </w:rPr>
            </w:pPr>
          </w:p>
        </w:tc>
      </w:tr>
      <w:tr w:rsidR="00A56155" w:rsidRPr="00A56155" w:rsidTr="00490C67">
        <w:trPr>
          <w:jc w:val="center"/>
        </w:trPr>
        <w:tc>
          <w:tcPr>
            <w:tcW w:w="534" w:type="dxa"/>
          </w:tcPr>
          <w:p w:rsidR="00A56155" w:rsidRPr="00A56155" w:rsidRDefault="00A56155" w:rsidP="00A56155">
            <w:pPr>
              <w:jc w:val="center"/>
              <w:rPr>
                <w:bCs/>
                <w:sz w:val="24"/>
                <w:szCs w:val="24"/>
              </w:rPr>
            </w:pPr>
            <w:r w:rsidRPr="00A56155">
              <w:rPr>
                <w:bCs/>
                <w:sz w:val="24"/>
                <w:szCs w:val="24"/>
              </w:rPr>
              <w:t>2</w:t>
            </w:r>
          </w:p>
        </w:tc>
        <w:tc>
          <w:tcPr>
            <w:tcW w:w="4536" w:type="dxa"/>
            <w:vAlign w:val="center"/>
          </w:tcPr>
          <w:p w:rsidR="00A56155" w:rsidRPr="00A56155" w:rsidRDefault="00A56155" w:rsidP="00A56155">
            <w:pPr>
              <w:jc w:val="center"/>
              <w:rPr>
                <w:color w:val="000000"/>
                <w:sz w:val="24"/>
                <w:szCs w:val="24"/>
              </w:rPr>
            </w:pPr>
            <w:r w:rsidRPr="00A56155">
              <w:rPr>
                <w:color w:val="000000"/>
                <w:sz w:val="24"/>
                <w:szCs w:val="24"/>
              </w:rPr>
              <w:t xml:space="preserve">Ремонт участков автомобильных дорог </w:t>
            </w:r>
            <w:r w:rsidRPr="00A56155">
              <w:rPr>
                <w:color w:val="000000"/>
                <w:sz w:val="24"/>
                <w:szCs w:val="24"/>
              </w:rPr>
              <w:lastRenderedPageBreak/>
              <w:t xml:space="preserve">по ул. </w:t>
            </w:r>
            <w:proofErr w:type="gramStart"/>
            <w:r w:rsidRPr="00A56155">
              <w:rPr>
                <w:color w:val="000000"/>
                <w:sz w:val="24"/>
                <w:szCs w:val="24"/>
              </w:rPr>
              <w:t>Новая</w:t>
            </w:r>
            <w:proofErr w:type="gramEnd"/>
            <w:r w:rsidRPr="00A56155">
              <w:rPr>
                <w:color w:val="000000"/>
                <w:sz w:val="24"/>
                <w:szCs w:val="24"/>
              </w:rPr>
              <w:t xml:space="preserve">, пер. Школьный и ул. Труда с. Горняк </w:t>
            </w:r>
            <w:proofErr w:type="spellStart"/>
            <w:r w:rsidRPr="00A56155">
              <w:rPr>
                <w:color w:val="000000"/>
                <w:sz w:val="24"/>
                <w:szCs w:val="24"/>
              </w:rPr>
              <w:t>Можгинского</w:t>
            </w:r>
            <w:proofErr w:type="spellEnd"/>
            <w:r w:rsidRPr="00A56155">
              <w:rPr>
                <w:color w:val="000000"/>
                <w:sz w:val="24"/>
                <w:szCs w:val="24"/>
              </w:rPr>
              <w:t xml:space="preserve"> района УР (школьный маршрут)</w:t>
            </w:r>
          </w:p>
        </w:tc>
        <w:tc>
          <w:tcPr>
            <w:tcW w:w="1843" w:type="dxa"/>
            <w:vAlign w:val="center"/>
          </w:tcPr>
          <w:p w:rsidR="00A56155" w:rsidRPr="00A56155" w:rsidRDefault="00A56155" w:rsidP="00A56155">
            <w:pPr>
              <w:jc w:val="center"/>
              <w:rPr>
                <w:color w:val="000000"/>
                <w:sz w:val="24"/>
                <w:szCs w:val="24"/>
              </w:rPr>
            </w:pPr>
            <w:r w:rsidRPr="00A56155">
              <w:rPr>
                <w:color w:val="000000"/>
                <w:sz w:val="24"/>
                <w:szCs w:val="24"/>
              </w:rPr>
              <w:lastRenderedPageBreak/>
              <w:t>1,49</w:t>
            </w:r>
          </w:p>
        </w:tc>
        <w:tc>
          <w:tcPr>
            <w:tcW w:w="2113" w:type="dxa"/>
            <w:vAlign w:val="center"/>
          </w:tcPr>
          <w:p w:rsidR="00A56155" w:rsidRPr="00A56155" w:rsidRDefault="00A56155" w:rsidP="00A56155">
            <w:pPr>
              <w:jc w:val="center"/>
              <w:rPr>
                <w:color w:val="000000"/>
                <w:sz w:val="24"/>
                <w:szCs w:val="24"/>
              </w:rPr>
            </w:pPr>
            <w:r w:rsidRPr="00A56155">
              <w:rPr>
                <w:color w:val="000000"/>
                <w:sz w:val="24"/>
                <w:szCs w:val="24"/>
              </w:rPr>
              <w:t>6 269 746,09</w:t>
            </w:r>
          </w:p>
        </w:tc>
        <w:tc>
          <w:tcPr>
            <w:tcW w:w="1573" w:type="dxa"/>
          </w:tcPr>
          <w:p w:rsidR="00A56155" w:rsidRPr="00A56155" w:rsidRDefault="00A56155" w:rsidP="00A56155">
            <w:pPr>
              <w:jc w:val="both"/>
              <w:rPr>
                <w:bCs/>
                <w:sz w:val="24"/>
                <w:szCs w:val="24"/>
              </w:rPr>
            </w:pPr>
          </w:p>
        </w:tc>
      </w:tr>
      <w:tr w:rsidR="00A56155" w:rsidRPr="00A56155" w:rsidTr="00490C67">
        <w:trPr>
          <w:jc w:val="center"/>
        </w:trPr>
        <w:tc>
          <w:tcPr>
            <w:tcW w:w="534" w:type="dxa"/>
          </w:tcPr>
          <w:p w:rsidR="00A56155" w:rsidRPr="00A56155" w:rsidRDefault="00A56155" w:rsidP="00A56155">
            <w:pPr>
              <w:jc w:val="center"/>
              <w:rPr>
                <w:bCs/>
                <w:sz w:val="24"/>
                <w:szCs w:val="24"/>
              </w:rPr>
            </w:pPr>
          </w:p>
        </w:tc>
        <w:tc>
          <w:tcPr>
            <w:tcW w:w="4536" w:type="dxa"/>
            <w:vAlign w:val="center"/>
          </w:tcPr>
          <w:p w:rsidR="00A56155" w:rsidRPr="00A56155" w:rsidRDefault="00A56155" w:rsidP="00A56155">
            <w:pPr>
              <w:jc w:val="center"/>
              <w:rPr>
                <w:sz w:val="24"/>
                <w:szCs w:val="24"/>
              </w:rPr>
            </w:pPr>
            <w:r w:rsidRPr="00A56155">
              <w:rPr>
                <w:sz w:val="24"/>
                <w:szCs w:val="24"/>
              </w:rPr>
              <w:t>ИТОГО:</w:t>
            </w:r>
          </w:p>
        </w:tc>
        <w:tc>
          <w:tcPr>
            <w:tcW w:w="1843" w:type="dxa"/>
            <w:vAlign w:val="center"/>
          </w:tcPr>
          <w:p w:rsidR="00A56155" w:rsidRPr="00A56155" w:rsidRDefault="00A56155" w:rsidP="00A56155">
            <w:pPr>
              <w:jc w:val="center"/>
              <w:rPr>
                <w:sz w:val="24"/>
                <w:szCs w:val="24"/>
              </w:rPr>
            </w:pPr>
            <w:r w:rsidRPr="00A56155">
              <w:rPr>
                <w:sz w:val="24"/>
                <w:szCs w:val="24"/>
              </w:rPr>
              <w:t>1,79</w:t>
            </w:r>
          </w:p>
        </w:tc>
        <w:tc>
          <w:tcPr>
            <w:tcW w:w="2113" w:type="dxa"/>
            <w:vAlign w:val="center"/>
          </w:tcPr>
          <w:p w:rsidR="00A56155" w:rsidRPr="00A56155" w:rsidRDefault="00A56155" w:rsidP="00A56155">
            <w:pPr>
              <w:jc w:val="center"/>
              <w:rPr>
                <w:sz w:val="24"/>
                <w:szCs w:val="24"/>
              </w:rPr>
            </w:pPr>
            <w:r w:rsidRPr="00A56155">
              <w:rPr>
                <w:sz w:val="24"/>
                <w:szCs w:val="24"/>
              </w:rPr>
              <w:t>11 662 382,8</w:t>
            </w:r>
          </w:p>
        </w:tc>
        <w:tc>
          <w:tcPr>
            <w:tcW w:w="1573" w:type="dxa"/>
          </w:tcPr>
          <w:p w:rsidR="00A56155" w:rsidRPr="00A56155" w:rsidRDefault="00A56155" w:rsidP="00A56155">
            <w:pPr>
              <w:jc w:val="both"/>
              <w:rPr>
                <w:bCs/>
                <w:sz w:val="24"/>
                <w:szCs w:val="24"/>
              </w:rPr>
            </w:pPr>
          </w:p>
        </w:tc>
      </w:tr>
    </w:tbl>
    <w:p w:rsidR="00A56155" w:rsidRPr="00A56155" w:rsidRDefault="00A56155" w:rsidP="00A56155">
      <w:pPr>
        <w:spacing w:line="240" w:lineRule="auto"/>
        <w:ind w:firstLine="709"/>
        <w:jc w:val="both"/>
        <w:rPr>
          <w:rFonts w:ascii="Times New Roman" w:hAnsi="Times New Roman" w:cs="Times New Roman"/>
          <w:bCs/>
          <w:color w:val="FF0000"/>
          <w:sz w:val="24"/>
          <w:szCs w:val="24"/>
        </w:rPr>
      </w:pPr>
    </w:p>
    <w:p w:rsidR="00A56155" w:rsidRPr="00A56155" w:rsidRDefault="00A56155" w:rsidP="00A56155">
      <w:pPr>
        <w:spacing w:line="240" w:lineRule="auto"/>
        <w:ind w:firstLine="709"/>
        <w:jc w:val="both"/>
        <w:rPr>
          <w:rFonts w:ascii="Times New Roman" w:hAnsi="Times New Roman" w:cs="Times New Roman"/>
          <w:bCs/>
          <w:sz w:val="24"/>
          <w:szCs w:val="24"/>
        </w:rPr>
      </w:pPr>
      <w:r w:rsidRPr="00A56155">
        <w:rPr>
          <w:rFonts w:ascii="Times New Roman" w:hAnsi="Times New Roman" w:cs="Times New Roman"/>
          <w:bCs/>
          <w:sz w:val="24"/>
          <w:szCs w:val="24"/>
        </w:rPr>
        <w:t>В 2021году, сельским поселениям, в рамках передачи полномочий, передано из районного дорожного фонда 9,2 млн. рублей, на расчистку снега, летнее содержание дорог, оплату кВт и содержание уличного освещения.</w:t>
      </w:r>
    </w:p>
    <w:p w:rsidR="00A56155" w:rsidRPr="00A56155" w:rsidRDefault="00A56155" w:rsidP="00A56155">
      <w:pPr>
        <w:jc w:val="center"/>
        <w:rPr>
          <w:rFonts w:ascii="Times New Roman" w:hAnsi="Times New Roman" w:cs="Times New Roman"/>
          <w:bCs/>
          <w:sz w:val="24"/>
          <w:szCs w:val="24"/>
        </w:rPr>
      </w:pPr>
      <w:r w:rsidRPr="00A56155">
        <w:rPr>
          <w:rFonts w:ascii="Times New Roman" w:hAnsi="Times New Roman" w:cs="Times New Roman"/>
          <w:bCs/>
          <w:sz w:val="24"/>
          <w:szCs w:val="24"/>
        </w:rPr>
        <w:t>Перечень объектов дорожного хозяйства, финансируемых за счет средств муниципального дорожного фонда муниципального образования «</w:t>
      </w:r>
      <w:proofErr w:type="spellStart"/>
      <w:r w:rsidRPr="00A56155">
        <w:rPr>
          <w:rFonts w:ascii="Times New Roman" w:hAnsi="Times New Roman" w:cs="Times New Roman"/>
          <w:bCs/>
          <w:sz w:val="24"/>
          <w:szCs w:val="24"/>
        </w:rPr>
        <w:t>Можгинский</w:t>
      </w:r>
      <w:proofErr w:type="spellEnd"/>
      <w:r w:rsidRPr="00A56155">
        <w:rPr>
          <w:rFonts w:ascii="Times New Roman" w:hAnsi="Times New Roman" w:cs="Times New Roman"/>
          <w:bCs/>
          <w:sz w:val="24"/>
          <w:szCs w:val="24"/>
        </w:rPr>
        <w:t xml:space="preserve"> район» на 2021 год</w:t>
      </w: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992"/>
        <w:gridCol w:w="3544"/>
        <w:gridCol w:w="926"/>
        <w:gridCol w:w="1625"/>
      </w:tblGrid>
      <w:tr w:rsidR="00A56155" w:rsidRPr="00A56155" w:rsidTr="00490C67">
        <w:trPr>
          <w:jc w:val="center"/>
        </w:trPr>
        <w:tc>
          <w:tcPr>
            <w:tcW w:w="3261" w:type="dxa"/>
            <w:shd w:val="clear" w:color="auto" w:fill="EAF1DD"/>
          </w:tcPr>
          <w:p w:rsidR="00A56155" w:rsidRPr="00A56155" w:rsidRDefault="00A56155" w:rsidP="00A56155">
            <w:pPr>
              <w:spacing w:after="0" w:line="240" w:lineRule="auto"/>
              <w:jc w:val="center"/>
              <w:rPr>
                <w:rFonts w:ascii="Times New Roman" w:hAnsi="Times New Roman" w:cs="Times New Roman"/>
                <w:sz w:val="24"/>
                <w:szCs w:val="24"/>
              </w:rPr>
            </w:pPr>
            <w:r w:rsidRPr="00A56155">
              <w:rPr>
                <w:rFonts w:ascii="Times New Roman" w:hAnsi="Times New Roman" w:cs="Times New Roman"/>
                <w:sz w:val="24"/>
                <w:szCs w:val="24"/>
              </w:rPr>
              <w:t>Объекты дорожного хозяйства</w:t>
            </w:r>
          </w:p>
          <w:p w:rsidR="00A56155" w:rsidRPr="00A56155" w:rsidRDefault="00A56155" w:rsidP="00A56155">
            <w:pPr>
              <w:spacing w:after="0" w:line="240" w:lineRule="auto"/>
              <w:jc w:val="center"/>
              <w:rPr>
                <w:rFonts w:ascii="Times New Roman" w:hAnsi="Times New Roman" w:cs="Times New Roman"/>
                <w:sz w:val="24"/>
                <w:szCs w:val="24"/>
              </w:rPr>
            </w:pPr>
            <w:r w:rsidRPr="00A56155">
              <w:rPr>
                <w:rFonts w:ascii="Times New Roman" w:hAnsi="Times New Roman" w:cs="Times New Roman"/>
                <w:sz w:val="24"/>
                <w:szCs w:val="24"/>
              </w:rPr>
              <w:t>(наименование автомобильной дороги)</w:t>
            </w:r>
          </w:p>
        </w:tc>
        <w:tc>
          <w:tcPr>
            <w:tcW w:w="992" w:type="dxa"/>
            <w:shd w:val="clear" w:color="auto" w:fill="EAF1DD"/>
          </w:tcPr>
          <w:p w:rsidR="00A56155" w:rsidRPr="00A56155" w:rsidRDefault="00A56155" w:rsidP="00A56155">
            <w:pPr>
              <w:spacing w:after="0" w:line="240" w:lineRule="auto"/>
              <w:ind w:right="-108"/>
              <w:jc w:val="center"/>
              <w:rPr>
                <w:rFonts w:ascii="Times New Roman" w:hAnsi="Times New Roman" w:cs="Times New Roman"/>
                <w:sz w:val="24"/>
                <w:szCs w:val="24"/>
              </w:rPr>
            </w:pPr>
            <w:r w:rsidRPr="00A56155">
              <w:rPr>
                <w:rFonts w:ascii="Times New Roman" w:hAnsi="Times New Roman" w:cs="Times New Roman"/>
                <w:sz w:val="24"/>
                <w:szCs w:val="24"/>
              </w:rPr>
              <w:t xml:space="preserve">Протяженность дорог, </w:t>
            </w:r>
          </w:p>
          <w:p w:rsidR="00A56155" w:rsidRPr="00A56155" w:rsidRDefault="00A56155" w:rsidP="00A56155">
            <w:pPr>
              <w:spacing w:after="0" w:line="240" w:lineRule="auto"/>
              <w:jc w:val="center"/>
              <w:rPr>
                <w:rFonts w:ascii="Times New Roman" w:hAnsi="Times New Roman" w:cs="Times New Roman"/>
                <w:sz w:val="24"/>
                <w:szCs w:val="24"/>
              </w:rPr>
            </w:pPr>
            <w:r w:rsidRPr="00A56155">
              <w:rPr>
                <w:rFonts w:ascii="Times New Roman" w:hAnsi="Times New Roman" w:cs="Times New Roman"/>
                <w:sz w:val="24"/>
                <w:szCs w:val="24"/>
              </w:rPr>
              <w:t>км</w:t>
            </w:r>
          </w:p>
        </w:tc>
        <w:tc>
          <w:tcPr>
            <w:tcW w:w="3544" w:type="dxa"/>
            <w:shd w:val="clear" w:color="auto" w:fill="EAF1DD"/>
          </w:tcPr>
          <w:p w:rsidR="00A56155" w:rsidRPr="00A56155" w:rsidRDefault="00A56155" w:rsidP="00A56155">
            <w:pPr>
              <w:spacing w:after="0" w:line="240" w:lineRule="auto"/>
              <w:jc w:val="center"/>
              <w:rPr>
                <w:rFonts w:ascii="Times New Roman" w:hAnsi="Times New Roman" w:cs="Times New Roman"/>
                <w:sz w:val="24"/>
                <w:szCs w:val="24"/>
              </w:rPr>
            </w:pPr>
            <w:r w:rsidRPr="00A56155">
              <w:rPr>
                <w:rFonts w:ascii="Times New Roman" w:hAnsi="Times New Roman" w:cs="Times New Roman"/>
                <w:sz w:val="24"/>
                <w:szCs w:val="24"/>
              </w:rPr>
              <w:t xml:space="preserve">Перечень работ, </w:t>
            </w:r>
            <w:proofErr w:type="gramStart"/>
            <w:r w:rsidRPr="00A56155">
              <w:rPr>
                <w:rFonts w:ascii="Times New Roman" w:hAnsi="Times New Roman" w:cs="Times New Roman"/>
                <w:sz w:val="24"/>
                <w:szCs w:val="24"/>
              </w:rPr>
              <w:t>согласно Классификатора</w:t>
            </w:r>
            <w:proofErr w:type="gramEnd"/>
            <w:r w:rsidRPr="00A56155">
              <w:rPr>
                <w:rFonts w:ascii="Times New Roman" w:hAnsi="Times New Roman" w:cs="Times New Roman"/>
                <w:sz w:val="24"/>
                <w:szCs w:val="24"/>
              </w:rPr>
              <w:t xml:space="preserve"> работ по капитальному ремонту, ремонту и содержанию автомобильных дорог утвержденного </w:t>
            </w:r>
            <w:hyperlink r:id="rId10" w:anchor="sub_0" w:history="1">
              <w:r w:rsidRPr="00A56155">
                <w:rPr>
                  <w:rFonts w:ascii="Times New Roman" w:hAnsi="Times New Roman" w:cs="Times New Roman"/>
                  <w:sz w:val="24"/>
                  <w:szCs w:val="24"/>
                </w:rPr>
                <w:t>приказом</w:t>
              </w:r>
            </w:hyperlink>
            <w:r w:rsidRPr="00A56155">
              <w:rPr>
                <w:rFonts w:ascii="Times New Roman" w:hAnsi="Times New Roman" w:cs="Times New Roman"/>
                <w:sz w:val="24"/>
                <w:szCs w:val="24"/>
              </w:rPr>
              <w:t xml:space="preserve"> Министерства транспорта РФ от 16 ноября 2012 г. N 402</w:t>
            </w:r>
          </w:p>
        </w:tc>
        <w:tc>
          <w:tcPr>
            <w:tcW w:w="926" w:type="dxa"/>
            <w:shd w:val="clear" w:color="auto" w:fill="EAF1DD"/>
          </w:tcPr>
          <w:p w:rsidR="00A56155" w:rsidRPr="00A56155" w:rsidRDefault="00A56155" w:rsidP="00A56155">
            <w:pPr>
              <w:spacing w:after="0" w:line="240" w:lineRule="auto"/>
              <w:jc w:val="center"/>
              <w:rPr>
                <w:rFonts w:ascii="Times New Roman" w:hAnsi="Times New Roman" w:cs="Times New Roman"/>
                <w:sz w:val="24"/>
                <w:szCs w:val="24"/>
              </w:rPr>
            </w:pPr>
            <w:r w:rsidRPr="00A56155">
              <w:rPr>
                <w:rFonts w:ascii="Times New Roman" w:hAnsi="Times New Roman" w:cs="Times New Roman"/>
                <w:sz w:val="24"/>
                <w:szCs w:val="24"/>
              </w:rPr>
              <w:t xml:space="preserve">План, объем </w:t>
            </w:r>
            <w:proofErr w:type="spellStart"/>
            <w:r w:rsidRPr="00A56155">
              <w:rPr>
                <w:rFonts w:ascii="Times New Roman" w:hAnsi="Times New Roman" w:cs="Times New Roman"/>
                <w:sz w:val="24"/>
                <w:szCs w:val="24"/>
              </w:rPr>
              <w:t>финанс</w:t>
            </w:r>
            <w:proofErr w:type="spellEnd"/>
            <w:r w:rsidRPr="00A56155">
              <w:rPr>
                <w:rFonts w:ascii="Times New Roman" w:hAnsi="Times New Roman" w:cs="Times New Roman"/>
                <w:sz w:val="24"/>
                <w:szCs w:val="24"/>
              </w:rPr>
              <w:t>. (тыс. руб.)</w:t>
            </w:r>
          </w:p>
        </w:tc>
        <w:tc>
          <w:tcPr>
            <w:tcW w:w="1625" w:type="dxa"/>
            <w:shd w:val="clear" w:color="auto" w:fill="EAF1DD"/>
          </w:tcPr>
          <w:p w:rsidR="00A56155" w:rsidRPr="00A56155" w:rsidRDefault="00A56155" w:rsidP="00A56155">
            <w:pPr>
              <w:spacing w:after="0" w:line="240" w:lineRule="auto"/>
              <w:jc w:val="center"/>
              <w:rPr>
                <w:rFonts w:ascii="Times New Roman" w:hAnsi="Times New Roman" w:cs="Times New Roman"/>
                <w:sz w:val="24"/>
                <w:szCs w:val="24"/>
              </w:rPr>
            </w:pPr>
            <w:r w:rsidRPr="00A56155">
              <w:rPr>
                <w:rFonts w:ascii="Times New Roman" w:hAnsi="Times New Roman" w:cs="Times New Roman"/>
                <w:sz w:val="24"/>
                <w:szCs w:val="24"/>
              </w:rPr>
              <w:t>Освоение на 31.12.2021(тыс. рублей)</w:t>
            </w:r>
          </w:p>
        </w:tc>
      </w:tr>
      <w:tr w:rsidR="00A56155" w:rsidRPr="00A56155" w:rsidTr="00490C67">
        <w:trPr>
          <w:jc w:val="center"/>
        </w:trPr>
        <w:tc>
          <w:tcPr>
            <w:tcW w:w="8723" w:type="dxa"/>
            <w:gridSpan w:val="4"/>
          </w:tcPr>
          <w:p w:rsidR="00A56155" w:rsidRPr="00A56155" w:rsidRDefault="00A56155" w:rsidP="00A56155">
            <w:pPr>
              <w:spacing w:after="0" w:line="240" w:lineRule="auto"/>
              <w:jc w:val="center"/>
              <w:rPr>
                <w:rFonts w:ascii="Times New Roman" w:hAnsi="Times New Roman" w:cs="Times New Roman"/>
                <w:sz w:val="24"/>
                <w:szCs w:val="24"/>
              </w:rPr>
            </w:pPr>
            <w:r w:rsidRPr="00A56155">
              <w:rPr>
                <w:rFonts w:ascii="Times New Roman" w:hAnsi="Times New Roman" w:cs="Times New Roman"/>
                <w:b/>
                <w:sz w:val="24"/>
                <w:szCs w:val="24"/>
              </w:rPr>
              <w:t>Иные межбюджетные трансферты, передаваемые сельским поселениям на осуществление части полномочий по решению вопросов местного значения на осуществление дорожной деятельности ВСЕГО</w:t>
            </w:r>
          </w:p>
        </w:tc>
        <w:tc>
          <w:tcPr>
            <w:tcW w:w="1625" w:type="dxa"/>
          </w:tcPr>
          <w:p w:rsidR="00A56155" w:rsidRPr="00A56155" w:rsidRDefault="00A56155" w:rsidP="00A56155">
            <w:pPr>
              <w:spacing w:after="0" w:line="240" w:lineRule="auto"/>
              <w:jc w:val="center"/>
              <w:rPr>
                <w:rFonts w:ascii="Times New Roman" w:hAnsi="Times New Roman" w:cs="Times New Roman"/>
                <w:b/>
                <w:sz w:val="24"/>
                <w:szCs w:val="24"/>
              </w:rPr>
            </w:pPr>
          </w:p>
        </w:tc>
      </w:tr>
      <w:tr w:rsidR="00A56155" w:rsidRPr="00A56155" w:rsidTr="00490C67">
        <w:trPr>
          <w:jc w:val="center"/>
        </w:trPr>
        <w:tc>
          <w:tcPr>
            <w:tcW w:w="3261" w:type="dxa"/>
          </w:tcPr>
          <w:p w:rsidR="00A56155" w:rsidRPr="00A56155" w:rsidRDefault="00A56155" w:rsidP="00A56155">
            <w:pPr>
              <w:spacing w:after="0" w:line="240" w:lineRule="auto"/>
              <w:rPr>
                <w:rFonts w:ascii="Times New Roman" w:hAnsi="Times New Roman" w:cs="Times New Roman"/>
                <w:sz w:val="24"/>
                <w:szCs w:val="24"/>
              </w:rPr>
            </w:pPr>
            <w:r w:rsidRPr="00A56155">
              <w:rPr>
                <w:rFonts w:ascii="Times New Roman" w:hAnsi="Times New Roman" w:cs="Times New Roman"/>
                <w:sz w:val="24"/>
                <w:szCs w:val="24"/>
              </w:rPr>
              <w:t>Автомобильные дороги местного значения в границах населенных пунктов</w:t>
            </w:r>
          </w:p>
        </w:tc>
        <w:tc>
          <w:tcPr>
            <w:tcW w:w="992" w:type="dxa"/>
          </w:tcPr>
          <w:p w:rsidR="00A56155" w:rsidRPr="00A56155" w:rsidRDefault="00A56155" w:rsidP="00A56155">
            <w:pPr>
              <w:spacing w:after="0" w:line="240" w:lineRule="auto"/>
              <w:jc w:val="center"/>
              <w:rPr>
                <w:rFonts w:ascii="Times New Roman" w:hAnsi="Times New Roman" w:cs="Times New Roman"/>
                <w:sz w:val="24"/>
                <w:szCs w:val="24"/>
              </w:rPr>
            </w:pPr>
            <w:r w:rsidRPr="00A56155">
              <w:rPr>
                <w:rFonts w:ascii="Times New Roman" w:hAnsi="Times New Roman" w:cs="Times New Roman"/>
                <w:sz w:val="24"/>
                <w:szCs w:val="24"/>
              </w:rPr>
              <w:t>375,46</w:t>
            </w:r>
          </w:p>
        </w:tc>
        <w:tc>
          <w:tcPr>
            <w:tcW w:w="3544" w:type="dxa"/>
          </w:tcPr>
          <w:p w:rsidR="00A56155" w:rsidRPr="00A56155" w:rsidRDefault="00A56155" w:rsidP="00A56155">
            <w:pPr>
              <w:spacing w:after="0" w:line="240" w:lineRule="auto"/>
              <w:rPr>
                <w:rFonts w:ascii="Times New Roman" w:hAnsi="Times New Roman" w:cs="Times New Roman"/>
                <w:sz w:val="24"/>
                <w:szCs w:val="24"/>
              </w:rPr>
            </w:pPr>
            <w:r w:rsidRPr="00A56155">
              <w:rPr>
                <w:rFonts w:ascii="Times New Roman" w:hAnsi="Times New Roman" w:cs="Times New Roman"/>
                <w:sz w:val="24"/>
                <w:szCs w:val="24"/>
              </w:rPr>
              <w:t xml:space="preserve">Раздел </w:t>
            </w:r>
            <w:r w:rsidRPr="00A56155">
              <w:rPr>
                <w:rFonts w:ascii="Times New Roman" w:hAnsi="Times New Roman" w:cs="Times New Roman"/>
                <w:sz w:val="24"/>
                <w:szCs w:val="24"/>
                <w:lang w:val="en-US"/>
              </w:rPr>
              <w:t>IV</w:t>
            </w:r>
            <w:r w:rsidRPr="00A56155">
              <w:rPr>
                <w:rFonts w:ascii="Times New Roman" w:hAnsi="Times New Roman" w:cs="Times New Roman"/>
                <w:sz w:val="24"/>
                <w:szCs w:val="24"/>
              </w:rPr>
              <w:t xml:space="preserve"> </w:t>
            </w:r>
            <w:r w:rsidRPr="00A56155">
              <w:rPr>
                <w:rFonts w:ascii="Times New Roman" w:hAnsi="Times New Roman" w:cs="Times New Roman"/>
                <w:b/>
                <w:sz w:val="24"/>
                <w:szCs w:val="24"/>
              </w:rPr>
              <w:t>содержание автомобильных дорог</w:t>
            </w:r>
          </w:p>
        </w:tc>
        <w:tc>
          <w:tcPr>
            <w:tcW w:w="926" w:type="dxa"/>
          </w:tcPr>
          <w:p w:rsidR="00A56155" w:rsidRPr="00A56155" w:rsidRDefault="00A56155" w:rsidP="00A56155">
            <w:pPr>
              <w:spacing w:after="0" w:line="240" w:lineRule="auto"/>
              <w:jc w:val="center"/>
              <w:rPr>
                <w:rFonts w:ascii="Times New Roman" w:hAnsi="Times New Roman" w:cs="Times New Roman"/>
                <w:sz w:val="24"/>
                <w:szCs w:val="24"/>
              </w:rPr>
            </w:pPr>
            <w:r w:rsidRPr="00A56155">
              <w:rPr>
                <w:rFonts w:ascii="Times New Roman" w:hAnsi="Times New Roman" w:cs="Times New Roman"/>
                <w:sz w:val="24"/>
                <w:szCs w:val="24"/>
              </w:rPr>
              <w:t>9 200,0</w:t>
            </w:r>
          </w:p>
        </w:tc>
        <w:tc>
          <w:tcPr>
            <w:tcW w:w="1625" w:type="dxa"/>
          </w:tcPr>
          <w:p w:rsidR="00A56155" w:rsidRPr="00A56155" w:rsidRDefault="00A56155" w:rsidP="00A56155">
            <w:pPr>
              <w:spacing w:after="0" w:line="240" w:lineRule="auto"/>
              <w:jc w:val="center"/>
              <w:rPr>
                <w:rFonts w:ascii="Times New Roman" w:hAnsi="Times New Roman" w:cs="Times New Roman"/>
                <w:sz w:val="24"/>
                <w:szCs w:val="24"/>
              </w:rPr>
            </w:pPr>
            <w:r w:rsidRPr="00A56155">
              <w:rPr>
                <w:rFonts w:ascii="Times New Roman" w:hAnsi="Times New Roman" w:cs="Times New Roman"/>
                <w:sz w:val="24"/>
                <w:szCs w:val="24"/>
              </w:rPr>
              <w:t>9 200,0</w:t>
            </w:r>
          </w:p>
        </w:tc>
      </w:tr>
      <w:tr w:rsidR="00A56155" w:rsidRPr="00A56155" w:rsidTr="00490C67">
        <w:trPr>
          <w:jc w:val="center"/>
        </w:trPr>
        <w:tc>
          <w:tcPr>
            <w:tcW w:w="8723" w:type="dxa"/>
            <w:gridSpan w:val="4"/>
          </w:tcPr>
          <w:p w:rsidR="00A56155" w:rsidRPr="00A56155" w:rsidRDefault="00A56155" w:rsidP="00A56155">
            <w:pPr>
              <w:spacing w:after="0" w:line="240" w:lineRule="auto"/>
              <w:jc w:val="center"/>
              <w:rPr>
                <w:rFonts w:ascii="Times New Roman" w:hAnsi="Times New Roman" w:cs="Times New Roman"/>
                <w:sz w:val="24"/>
                <w:szCs w:val="24"/>
              </w:rPr>
            </w:pPr>
            <w:r w:rsidRPr="00A56155">
              <w:rPr>
                <w:rFonts w:ascii="Times New Roman" w:hAnsi="Times New Roman" w:cs="Times New Roman"/>
                <w:b/>
                <w:sz w:val="24"/>
                <w:szCs w:val="24"/>
              </w:rPr>
              <w:t>Расходы дорожного фонда, осуществляемые Администрацией района ВСЕГО</w:t>
            </w:r>
          </w:p>
        </w:tc>
        <w:tc>
          <w:tcPr>
            <w:tcW w:w="1625" w:type="dxa"/>
          </w:tcPr>
          <w:p w:rsidR="00A56155" w:rsidRPr="00A56155" w:rsidRDefault="00A56155" w:rsidP="00A56155">
            <w:pPr>
              <w:spacing w:after="0" w:line="240" w:lineRule="auto"/>
              <w:jc w:val="center"/>
              <w:rPr>
                <w:rFonts w:ascii="Times New Roman" w:hAnsi="Times New Roman" w:cs="Times New Roman"/>
                <w:b/>
                <w:sz w:val="24"/>
                <w:szCs w:val="24"/>
              </w:rPr>
            </w:pPr>
          </w:p>
        </w:tc>
      </w:tr>
      <w:tr w:rsidR="00A56155" w:rsidRPr="00A56155" w:rsidTr="00490C67">
        <w:trPr>
          <w:jc w:val="center"/>
        </w:trPr>
        <w:tc>
          <w:tcPr>
            <w:tcW w:w="8723" w:type="dxa"/>
            <w:gridSpan w:val="4"/>
          </w:tcPr>
          <w:p w:rsidR="00A56155" w:rsidRPr="00A56155" w:rsidRDefault="00A56155" w:rsidP="00A56155">
            <w:pPr>
              <w:spacing w:after="0" w:line="240" w:lineRule="auto"/>
              <w:rPr>
                <w:rFonts w:ascii="Times New Roman" w:hAnsi="Times New Roman" w:cs="Times New Roman"/>
                <w:b/>
                <w:sz w:val="24"/>
                <w:szCs w:val="24"/>
              </w:rPr>
            </w:pPr>
            <w:r w:rsidRPr="00A56155">
              <w:rPr>
                <w:rFonts w:ascii="Times New Roman" w:hAnsi="Times New Roman" w:cs="Times New Roman"/>
                <w:b/>
                <w:sz w:val="24"/>
                <w:szCs w:val="24"/>
              </w:rPr>
              <w:t>Ремонт и содержание автомобильных дорог</w:t>
            </w:r>
          </w:p>
        </w:tc>
        <w:tc>
          <w:tcPr>
            <w:tcW w:w="1625" w:type="dxa"/>
          </w:tcPr>
          <w:p w:rsidR="00A56155" w:rsidRPr="00A56155" w:rsidRDefault="00A56155" w:rsidP="00A56155">
            <w:pPr>
              <w:spacing w:after="0" w:line="240" w:lineRule="auto"/>
              <w:rPr>
                <w:rFonts w:ascii="Times New Roman" w:hAnsi="Times New Roman" w:cs="Times New Roman"/>
                <w:b/>
                <w:sz w:val="24"/>
                <w:szCs w:val="24"/>
              </w:rPr>
            </w:pPr>
          </w:p>
        </w:tc>
      </w:tr>
      <w:tr w:rsidR="00A56155" w:rsidRPr="00A56155" w:rsidTr="00490C67">
        <w:trPr>
          <w:jc w:val="center"/>
        </w:trPr>
        <w:tc>
          <w:tcPr>
            <w:tcW w:w="3261" w:type="dxa"/>
          </w:tcPr>
          <w:p w:rsidR="00A56155" w:rsidRPr="00A56155" w:rsidRDefault="00A56155" w:rsidP="00A56155">
            <w:pPr>
              <w:spacing w:after="0" w:line="240" w:lineRule="auto"/>
              <w:rPr>
                <w:rFonts w:ascii="Times New Roman" w:hAnsi="Times New Roman" w:cs="Times New Roman"/>
                <w:sz w:val="24"/>
                <w:szCs w:val="24"/>
              </w:rPr>
            </w:pPr>
            <w:r w:rsidRPr="00A56155">
              <w:rPr>
                <w:rFonts w:ascii="Times New Roman" w:hAnsi="Times New Roman" w:cs="Times New Roman"/>
                <w:sz w:val="24"/>
                <w:szCs w:val="24"/>
              </w:rPr>
              <w:t>Автомобильные дороги местного значения Автомобильные дороги местного значения</w:t>
            </w:r>
          </w:p>
        </w:tc>
        <w:tc>
          <w:tcPr>
            <w:tcW w:w="992" w:type="dxa"/>
          </w:tcPr>
          <w:p w:rsidR="00A56155" w:rsidRPr="00A56155" w:rsidRDefault="00A56155" w:rsidP="00A56155">
            <w:pPr>
              <w:spacing w:after="0" w:line="240" w:lineRule="auto"/>
              <w:jc w:val="center"/>
              <w:rPr>
                <w:rFonts w:ascii="Times New Roman" w:hAnsi="Times New Roman" w:cs="Times New Roman"/>
                <w:sz w:val="24"/>
                <w:szCs w:val="24"/>
              </w:rPr>
            </w:pPr>
            <w:r w:rsidRPr="00A56155">
              <w:rPr>
                <w:rFonts w:ascii="Times New Roman" w:hAnsi="Times New Roman" w:cs="Times New Roman"/>
                <w:sz w:val="24"/>
                <w:szCs w:val="24"/>
              </w:rPr>
              <w:t>72,3</w:t>
            </w:r>
          </w:p>
          <w:p w:rsidR="00A56155" w:rsidRPr="00A56155" w:rsidRDefault="00A56155" w:rsidP="00A56155">
            <w:pPr>
              <w:spacing w:after="0" w:line="240" w:lineRule="auto"/>
              <w:jc w:val="center"/>
              <w:rPr>
                <w:rFonts w:ascii="Times New Roman" w:hAnsi="Times New Roman" w:cs="Times New Roman"/>
                <w:sz w:val="24"/>
                <w:szCs w:val="24"/>
              </w:rPr>
            </w:pPr>
          </w:p>
        </w:tc>
        <w:tc>
          <w:tcPr>
            <w:tcW w:w="3544" w:type="dxa"/>
          </w:tcPr>
          <w:p w:rsidR="00A56155" w:rsidRPr="00A56155" w:rsidRDefault="00A56155" w:rsidP="00A56155">
            <w:pPr>
              <w:spacing w:after="0" w:line="240" w:lineRule="auto"/>
              <w:rPr>
                <w:rFonts w:ascii="Times New Roman" w:hAnsi="Times New Roman" w:cs="Times New Roman"/>
                <w:sz w:val="24"/>
                <w:szCs w:val="24"/>
              </w:rPr>
            </w:pPr>
            <w:r w:rsidRPr="00A56155">
              <w:rPr>
                <w:rFonts w:ascii="Times New Roman" w:hAnsi="Times New Roman" w:cs="Times New Roman"/>
                <w:sz w:val="24"/>
                <w:szCs w:val="24"/>
              </w:rPr>
              <w:t xml:space="preserve">Раздел </w:t>
            </w:r>
            <w:r w:rsidRPr="00A56155">
              <w:rPr>
                <w:rFonts w:ascii="Times New Roman" w:hAnsi="Times New Roman" w:cs="Times New Roman"/>
                <w:sz w:val="24"/>
                <w:szCs w:val="24"/>
                <w:lang w:val="en-US"/>
              </w:rPr>
              <w:t>IV</w:t>
            </w:r>
            <w:r w:rsidRPr="00A56155">
              <w:rPr>
                <w:rFonts w:ascii="Times New Roman" w:hAnsi="Times New Roman" w:cs="Times New Roman"/>
                <w:sz w:val="24"/>
                <w:szCs w:val="24"/>
              </w:rPr>
              <w:t xml:space="preserve"> часть 7 пункт 4: </w:t>
            </w:r>
            <w:r w:rsidRPr="00A56155">
              <w:rPr>
                <w:rFonts w:ascii="Times New Roman" w:hAnsi="Times New Roman" w:cs="Times New Roman"/>
                <w:b/>
                <w:sz w:val="24"/>
                <w:szCs w:val="24"/>
              </w:rPr>
              <w:t>механизированная снегоочистка,</w:t>
            </w:r>
            <w:r w:rsidRPr="00A56155">
              <w:rPr>
                <w:rFonts w:ascii="Times New Roman" w:hAnsi="Times New Roman" w:cs="Times New Roman"/>
                <w:sz w:val="24"/>
                <w:szCs w:val="24"/>
              </w:rPr>
              <w:t xml:space="preserve"> </w:t>
            </w:r>
          </w:p>
        </w:tc>
        <w:tc>
          <w:tcPr>
            <w:tcW w:w="926" w:type="dxa"/>
          </w:tcPr>
          <w:p w:rsidR="00A56155" w:rsidRPr="00A56155" w:rsidRDefault="00A56155" w:rsidP="00A56155">
            <w:pPr>
              <w:spacing w:after="0" w:line="240" w:lineRule="auto"/>
              <w:jc w:val="center"/>
              <w:rPr>
                <w:rFonts w:ascii="Times New Roman" w:hAnsi="Times New Roman" w:cs="Times New Roman"/>
                <w:sz w:val="24"/>
                <w:szCs w:val="24"/>
              </w:rPr>
            </w:pPr>
            <w:r w:rsidRPr="00A56155">
              <w:rPr>
                <w:rFonts w:ascii="Times New Roman" w:hAnsi="Times New Roman" w:cs="Times New Roman"/>
                <w:sz w:val="24"/>
                <w:szCs w:val="24"/>
              </w:rPr>
              <w:t>613,482</w:t>
            </w:r>
          </w:p>
        </w:tc>
        <w:tc>
          <w:tcPr>
            <w:tcW w:w="1625" w:type="dxa"/>
          </w:tcPr>
          <w:p w:rsidR="00A56155" w:rsidRPr="00A56155" w:rsidRDefault="00A56155" w:rsidP="00A56155">
            <w:pPr>
              <w:spacing w:after="0" w:line="240" w:lineRule="auto"/>
              <w:jc w:val="center"/>
              <w:rPr>
                <w:rFonts w:ascii="Times New Roman" w:hAnsi="Times New Roman" w:cs="Times New Roman"/>
                <w:sz w:val="24"/>
                <w:szCs w:val="24"/>
              </w:rPr>
            </w:pPr>
            <w:r w:rsidRPr="00A56155">
              <w:rPr>
                <w:rFonts w:ascii="Times New Roman" w:hAnsi="Times New Roman" w:cs="Times New Roman"/>
                <w:sz w:val="24"/>
                <w:szCs w:val="24"/>
              </w:rPr>
              <w:t>554,95</w:t>
            </w:r>
          </w:p>
        </w:tc>
      </w:tr>
      <w:tr w:rsidR="00A56155" w:rsidRPr="00A56155" w:rsidTr="00490C67">
        <w:trPr>
          <w:jc w:val="center"/>
        </w:trPr>
        <w:tc>
          <w:tcPr>
            <w:tcW w:w="3261" w:type="dxa"/>
          </w:tcPr>
          <w:p w:rsidR="00A56155" w:rsidRPr="00A56155" w:rsidRDefault="00A56155" w:rsidP="00A56155">
            <w:pPr>
              <w:spacing w:after="0" w:line="240" w:lineRule="auto"/>
              <w:rPr>
                <w:rFonts w:ascii="Times New Roman" w:hAnsi="Times New Roman" w:cs="Times New Roman"/>
                <w:sz w:val="24"/>
                <w:szCs w:val="24"/>
              </w:rPr>
            </w:pPr>
            <w:r w:rsidRPr="00A56155">
              <w:rPr>
                <w:rFonts w:ascii="Times New Roman" w:hAnsi="Times New Roman" w:cs="Times New Roman"/>
                <w:sz w:val="24"/>
                <w:szCs w:val="24"/>
              </w:rPr>
              <w:t>Автомобильные дороги местного значения Автомобильные дороги местного значения</w:t>
            </w:r>
          </w:p>
        </w:tc>
        <w:tc>
          <w:tcPr>
            <w:tcW w:w="992" w:type="dxa"/>
          </w:tcPr>
          <w:p w:rsidR="00A56155" w:rsidRPr="00A56155" w:rsidRDefault="00A56155" w:rsidP="00A56155">
            <w:pPr>
              <w:spacing w:after="0" w:line="240" w:lineRule="auto"/>
              <w:jc w:val="center"/>
              <w:rPr>
                <w:rFonts w:ascii="Times New Roman" w:hAnsi="Times New Roman" w:cs="Times New Roman"/>
                <w:sz w:val="24"/>
                <w:szCs w:val="24"/>
              </w:rPr>
            </w:pPr>
            <w:r w:rsidRPr="00A56155">
              <w:rPr>
                <w:rFonts w:ascii="Times New Roman" w:hAnsi="Times New Roman" w:cs="Times New Roman"/>
                <w:sz w:val="24"/>
                <w:szCs w:val="24"/>
              </w:rPr>
              <w:t>52,1</w:t>
            </w:r>
          </w:p>
        </w:tc>
        <w:tc>
          <w:tcPr>
            <w:tcW w:w="3544" w:type="dxa"/>
          </w:tcPr>
          <w:p w:rsidR="00A56155" w:rsidRPr="00A56155" w:rsidRDefault="00A56155" w:rsidP="00A56155">
            <w:pPr>
              <w:spacing w:after="0" w:line="240" w:lineRule="auto"/>
              <w:rPr>
                <w:rFonts w:ascii="Times New Roman" w:hAnsi="Times New Roman" w:cs="Times New Roman"/>
                <w:sz w:val="24"/>
                <w:szCs w:val="24"/>
              </w:rPr>
            </w:pPr>
            <w:r w:rsidRPr="00A56155">
              <w:rPr>
                <w:rFonts w:ascii="Times New Roman" w:hAnsi="Times New Roman" w:cs="Times New Roman"/>
                <w:sz w:val="24"/>
                <w:szCs w:val="24"/>
              </w:rPr>
              <w:t xml:space="preserve">Раздел IV часть 6 пункт 2 подпункт з): </w:t>
            </w:r>
          </w:p>
          <w:p w:rsidR="00A56155" w:rsidRPr="00A56155" w:rsidRDefault="00A56155" w:rsidP="00A56155">
            <w:pPr>
              <w:spacing w:after="0" w:line="240" w:lineRule="auto"/>
              <w:rPr>
                <w:rFonts w:ascii="Times New Roman" w:hAnsi="Times New Roman" w:cs="Times New Roman"/>
                <w:sz w:val="24"/>
                <w:szCs w:val="24"/>
              </w:rPr>
            </w:pPr>
            <w:r w:rsidRPr="00A56155">
              <w:rPr>
                <w:rFonts w:ascii="Times New Roman" w:hAnsi="Times New Roman" w:cs="Times New Roman"/>
                <w:sz w:val="24"/>
                <w:szCs w:val="24"/>
              </w:rPr>
              <w:t>профилировка грунтовых дорог</w:t>
            </w:r>
          </w:p>
        </w:tc>
        <w:tc>
          <w:tcPr>
            <w:tcW w:w="926" w:type="dxa"/>
          </w:tcPr>
          <w:p w:rsidR="00A56155" w:rsidRPr="00A56155" w:rsidRDefault="00A56155" w:rsidP="00A56155">
            <w:pPr>
              <w:spacing w:after="0" w:line="240" w:lineRule="auto"/>
              <w:jc w:val="center"/>
              <w:rPr>
                <w:rFonts w:ascii="Times New Roman" w:hAnsi="Times New Roman" w:cs="Times New Roman"/>
                <w:sz w:val="24"/>
                <w:szCs w:val="24"/>
              </w:rPr>
            </w:pPr>
            <w:r w:rsidRPr="00A56155">
              <w:rPr>
                <w:rFonts w:ascii="Times New Roman" w:hAnsi="Times New Roman" w:cs="Times New Roman"/>
                <w:sz w:val="24"/>
                <w:szCs w:val="24"/>
              </w:rPr>
              <w:t>87,4</w:t>
            </w:r>
          </w:p>
        </w:tc>
        <w:tc>
          <w:tcPr>
            <w:tcW w:w="1625" w:type="dxa"/>
          </w:tcPr>
          <w:p w:rsidR="00A56155" w:rsidRPr="00A56155" w:rsidRDefault="00A56155" w:rsidP="00A56155">
            <w:pPr>
              <w:spacing w:after="0" w:line="240" w:lineRule="auto"/>
              <w:jc w:val="center"/>
              <w:rPr>
                <w:rFonts w:ascii="Times New Roman" w:hAnsi="Times New Roman" w:cs="Times New Roman"/>
                <w:sz w:val="24"/>
                <w:szCs w:val="24"/>
              </w:rPr>
            </w:pPr>
            <w:r w:rsidRPr="00A56155">
              <w:rPr>
                <w:rFonts w:ascii="Times New Roman" w:hAnsi="Times New Roman" w:cs="Times New Roman"/>
                <w:sz w:val="24"/>
                <w:szCs w:val="24"/>
              </w:rPr>
              <w:t>87,4</w:t>
            </w:r>
          </w:p>
        </w:tc>
      </w:tr>
      <w:tr w:rsidR="00A56155" w:rsidRPr="00A56155" w:rsidTr="00490C67">
        <w:trPr>
          <w:jc w:val="center"/>
        </w:trPr>
        <w:tc>
          <w:tcPr>
            <w:tcW w:w="3261" w:type="dxa"/>
          </w:tcPr>
          <w:p w:rsidR="00A56155" w:rsidRPr="00A56155" w:rsidRDefault="00A56155" w:rsidP="00A56155">
            <w:pPr>
              <w:spacing w:after="0" w:line="240" w:lineRule="auto"/>
              <w:rPr>
                <w:rFonts w:ascii="Times New Roman" w:hAnsi="Times New Roman" w:cs="Times New Roman"/>
                <w:sz w:val="24"/>
                <w:szCs w:val="24"/>
              </w:rPr>
            </w:pPr>
            <w:r w:rsidRPr="00A56155">
              <w:rPr>
                <w:rFonts w:ascii="Times New Roman" w:hAnsi="Times New Roman" w:cs="Times New Roman"/>
                <w:sz w:val="24"/>
                <w:szCs w:val="24"/>
              </w:rPr>
              <w:t>Автомобильные дороги местного значения (школьные автобусные маршруты)</w:t>
            </w:r>
          </w:p>
        </w:tc>
        <w:tc>
          <w:tcPr>
            <w:tcW w:w="992" w:type="dxa"/>
          </w:tcPr>
          <w:p w:rsidR="00A56155" w:rsidRPr="00A56155" w:rsidRDefault="00A56155" w:rsidP="00A56155">
            <w:pPr>
              <w:spacing w:after="0" w:line="240" w:lineRule="auto"/>
              <w:jc w:val="center"/>
              <w:rPr>
                <w:rFonts w:ascii="Times New Roman" w:hAnsi="Times New Roman" w:cs="Times New Roman"/>
                <w:sz w:val="24"/>
                <w:szCs w:val="24"/>
              </w:rPr>
            </w:pPr>
            <w:r w:rsidRPr="00A56155">
              <w:rPr>
                <w:rFonts w:ascii="Times New Roman" w:hAnsi="Times New Roman" w:cs="Times New Roman"/>
                <w:sz w:val="24"/>
                <w:szCs w:val="24"/>
              </w:rPr>
              <w:t>47,175</w:t>
            </w:r>
          </w:p>
        </w:tc>
        <w:tc>
          <w:tcPr>
            <w:tcW w:w="3544" w:type="dxa"/>
          </w:tcPr>
          <w:p w:rsidR="00A56155" w:rsidRPr="00A56155" w:rsidRDefault="00A56155" w:rsidP="00A56155">
            <w:pPr>
              <w:spacing w:after="0" w:line="240" w:lineRule="auto"/>
              <w:rPr>
                <w:rFonts w:ascii="Times New Roman" w:hAnsi="Times New Roman" w:cs="Times New Roman"/>
                <w:sz w:val="24"/>
                <w:szCs w:val="24"/>
              </w:rPr>
            </w:pPr>
            <w:r w:rsidRPr="00A56155">
              <w:rPr>
                <w:rFonts w:ascii="Times New Roman" w:hAnsi="Times New Roman" w:cs="Times New Roman"/>
                <w:sz w:val="24"/>
                <w:szCs w:val="24"/>
              </w:rPr>
              <w:t xml:space="preserve">Раздел </w:t>
            </w:r>
            <w:r w:rsidRPr="00A56155">
              <w:rPr>
                <w:rFonts w:ascii="Times New Roman" w:hAnsi="Times New Roman" w:cs="Times New Roman"/>
                <w:sz w:val="24"/>
                <w:szCs w:val="24"/>
                <w:lang w:val="en-US"/>
              </w:rPr>
              <w:t>II</w:t>
            </w:r>
            <w:r w:rsidRPr="00A56155">
              <w:rPr>
                <w:rFonts w:ascii="Times New Roman" w:hAnsi="Times New Roman" w:cs="Times New Roman"/>
                <w:sz w:val="24"/>
                <w:szCs w:val="24"/>
              </w:rPr>
              <w:t xml:space="preserve">, </w:t>
            </w:r>
            <w:r w:rsidRPr="00A56155">
              <w:rPr>
                <w:rFonts w:ascii="Times New Roman" w:hAnsi="Times New Roman" w:cs="Times New Roman"/>
                <w:sz w:val="24"/>
                <w:szCs w:val="24"/>
                <w:lang w:val="en-US"/>
              </w:rPr>
              <w:t>III</w:t>
            </w:r>
            <w:r w:rsidRPr="00A56155">
              <w:rPr>
                <w:rFonts w:ascii="Times New Roman" w:hAnsi="Times New Roman" w:cs="Times New Roman"/>
                <w:sz w:val="24"/>
                <w:szCs w:val="24"/>
              </w:rPr>
              <w:t xml:space="preserve"> и </w:t>
            </w:r>
            <w:r w:rsidRPr="00A56155">
              <w:rPr>
                <w:rFonts w:ascii="Times New Roman" w:hAnsi="Times New Roman" w:cs="Times New Roman"/>
                <w:sz w:val="24"/>
                <w:szCs w:val="24"/>
                <w:lang w:val="en-US"/>
              </w:rPr>
              <w:t>IV</w:t>
            </w:r>
            <w:r w:rsidRPr="00A56155">
              <w:rPr>
                <w:rFonts w:ascii="Times New Roman" w:hAnsi="Times New Roman" w:cs="Times New Roman"/>
                <w:sz w:val="24"/>
                <w:szCs w:val="24"/>
              </w:rPr>
              <w:t xml:space="preserve">: </w:t>
            </w:r>
            <w:r w:rsidRPr="00A56155">
              <w:rPr>
                <w:rFonts w:ascii="Times New Roman" w:hAnsi="Times New Roman" w:cs="Times New Roman"/>
                <w:b/>
                <w:sz w:val="24"/>
                <w:szCs w:val="24"/>
              </w:rPr>
              <w:t>содержание, автомобильных дорог</w:t>
            </w:r>
            <w:r w:rsidRPr="00A56155">
              <w:rPr>
                <w:rFonts w:ascii="Times New Roman" w:hAnsi="Times New Roman" w:cs="Times New Roman"/>
                <w:sz w:val="24"/>
                <w:szCs w:val="24"/>
              </w:rPr>
              <w:t xml:space="preserve"> (</w:t>
            </w:r>
            <w:proofErr w:type="spellStart"/>
            <w:r w:rsidRPr="00A56155">
              <w:rPr>
                <w:rFonts w:ascii="Times New Roman" w:hAnsi="Times New Roman" w:cs="Times New Roman"/>
                <w:sz w:val="24"/>
                <w:szCs w:val="24"/>
              </w:rPr>
              <w:t>софинансирование</w:t>
            </w:r>
            <w:proofErr w:type="spellEnd"/>
            <w:r w:rsidRPr="00A56155">
              <w:rPr>
                <w:rFonts w:ascii="Times New Roman" w:hAnsi="Times New Roman" w:cs="Times New Roman"/>
                <w:sz w:val="24"/>
                <w:szCs w:val="24"/>
              </w:rPr>
              <w:t xml:space="preserve"> на содержание школьных автобусных маршрутов)</w:t>
            </w:r>
          </w:p>
        </w:tc>
        <w:tc>
          <w:tcPr>
            <w:tcW w:w="926" w:type="dxa"/>
          </w:tcPr>
          <w:p w:rsidR="00A56155" w:rsidRPr="00A56155" w:rsidRDefault="00A56155" w:rsidP="00A56155">
            <w:pPr>
              <w:spacing w:after="0" w:line="240" w:lineRule="auto"/>
              <w:jc w:val="center"/>
              <w:rPr>
                <w:rFonts w:ascii="Times New Roman" w:hAnsi="Times New Roman" w:cs="Times New Roman"/>
                <w:sz w:val="24"/>
                <w:szCs w:val="24"/>
              </w:rPr>
            </w:pPr>
            <w:r w:rsidRPr="00A56155">
              <w:rPr>
                <w:rFonts w:ascii="Times New Roman" w:hAnsi="Times New Roman" w:cs="Times New Roman"/>
                <w:sz w:val="24"/>
                <w:szCs w:val="24"/>
              </w:rPr>
              <w:t>1,00</w:t>
            </w:r>
          </w:p>
        </w:tc>
        <w:tc>
          <w:tcPr>
            <w:tcW w:w="1625" w:type="dxa"/>
          </w:tcPr>
          <w:p w:rsidR="00A56155" w:rsidRPr="00A56155" w:rsidRDefault="00A56155" w:rsidP="00A56155">
            <w:pPr>
              <w:spacing w:after="0" w:line="240" w:lineRule="auto"/>
              <w:jc w:val="center"/>
              <w:rPr>
                <w:rFonts w:ascii="Times New Roman" w:hAnsi="Times New Roman" w:cs="Times New Roman"/>
                <w:sz w:val="24"/>
                <w:szCs w:val="24"/>
              </w:rPr>
            </w:pPr>
            <w:r w:rsidRPr="00A56155">
              <w:rPr>
                <w:rFonts w:ascii="Times New Roman" w:hAnsi="Times New Roman" w:cs="Times New Roman"/>
                <w:sz w:val="24"/>
                <w:szCs w:val="24"/>
              </w:rPr>
              <w:t>0,5</w:t>
            </w:r>
          </w:p>
        </w:tc>
      </w:tr>
      <w:tr w:rsidR="00A56155" w:rsidRPr="00A56155" w:rsidTr="00490C67">
        <w:trPr>
          <w:jc w:val="center"/>
        </w:trPr>
        <w:tc>
          <w:tcPr>
            <w:tcW w:w="3261" w:type="dxa"/>
          </w:tcPr>
          <w:p w:rsidR="00A56155" w:rsidRPr="00A56155" w:rsidRDefault="00A56155" w:rsidP="00A56155">
            <w:pPr>
              <w:spacing w:after="0" w:line="240" w:lineRule="auto"/>
              <w:rPr>
                <w:rFonts w:ascii="Times New Roman" w:hAnsi="Times New Roman" w:cs="Times New Roman"/>
                <w:b/>
                <w:sz w:val="24"/>
                <w:szCs w:val="24"/>
              </w:rPr>
            </w:pPr>
            <w:r w:rsidRPr="00A56155">
              <w:rPr>
                <w:rFonts w:ascii="Times New Roman" w:hAnsi="Times New Roman" w:cs="Times New Roman"/>
                <w:b/>
                <w:sz w:val="24"/>
                <w:szCs w:val="24"/>
              </w:rPr>
              <w:t>Автомобильные дороги местного значения, из-них</w:t>
            </w:r>
          </w:p>
        </w:tc>
        <w:tc>
          <w:tcPr>
            <w:tcW w:w="992" w:type="dxa"/>
          </w:tcPr>
          <w:p w:rsidR="00A56155" w:rsidRPr="00A56155" w:rsidRDefault="00A56155" w:rsidP="00A56155">
            <w:pPr>
              <w:spacing w:after="0" w:line="240" w:lineRule="auto"/>
              <w:jc w:val="center"/>
              <w:rPr>
                <w:rFonts w:ascii="Times New Roman" w:hAnsi="Times New Roman" w:cs="Times New Roman"/>
                <w:b/>
                <w:sz w:val="24"/>
                <w:szCs w:val="24"/>
              </w:rPr>
            </w:pPr>
          </w:p>
        </w:tc>
        <w:tc>
          <w:tcPr>
            <w:tcW w:w="3544" w:type="dxa"/>
          </w:tcPr>
          <w:p w:rsidR="00A56155" w:rsidRPr="00A56155" w:rsidRDefault="00A56155" w:rsidP="00A56155">
            <w:pPr>
              <w:spacing w:after="0" w:line="240" w:lineRule="auto"/>
              <w:rPr>
                <w:rFonts w:ascii="Times New Roman" w:hAnsi="Times New Roman" w:cs="Times New Roman"/>
                <w:sz w:val="24"/>
                <w:szCs w:val="24"/>
              </w:rPr>
            </w:pPr>
          </w:p>
        </w:tc>
        <w:tc>
          <w:tcPr>
            <w:tcW w:w="926" w:type="dxa"/>
          </w:tcPr>
          <w:p w:rsidR="00A56155" w:rsidRPr="00A56155" w:rsidRDefault="00A56155" w:rsidP="00A56155">
            <w:pPr>
              <w:spacing w:after="0" w:line="240" w:lineRule="auto"/>
              <w:jc w:val="center"/>
              <w:rPr>
                <w:rFonts w:ascii="Times New Roman" w:hAnsi="Times New Roman" w:cs="Times New Roman"/>
                <w:sz w:val="24"/>
                <w:szCs w:val="24"/>
              </w:rPr>
            </w:pPr>
          </w:p>
        </w:tc>
        <w:tc>
          <w:tcPr>
            <w:tcW w:w="1625" w:type="dxa"/>
          </w:tcPr>
          <w:p w:rsidR="00A56155" w:rsidRPr="00A56155" w:rsidRDefault="00A56155" w:rsidP="00A56155">
            <w:pPr>
              <w:spacing w:after="0" w:line="240" w:lineRule="auto"/>
              <w:jc w:val="center"/>
              <w:rPr>
                <w:rFonts w:ascii="Times New Roman" w:hAnsi="Times New Roman" w:cs="Times New Roman"/>
                <w:sz w:val="24"/>
                <w:szCs w:val="24"/>
              </w:rPr>
            </w:pPr>
          </w:p>
        </w:tc>
      </w:tr>
      <w:tr w:rsidR="00A56155" w:rsidRPr="00A56155" w:rsidTr="00490C67">
        <w:trPr>
          <w:jc w:val="center"/>
        </w:trPr>
        <w:tc>
          <w:tcPr>
            <w:tcW w:w="3261" w:type="dxa"/>
            <w:vAlign w:val="center"/>
          </w:tcPr>
          <w:p w:rsidR="00A56155" w:rsidRPr="00A56155" w:rsidRDefault="00A56155" w:rsidP="00A56155">
            <w:pPr>
              <w:spacing w:after="0" w:line="240" w:lineRule="auto"/>
              <w:rPr>
                <w:rFonts w:ascii="Times New Roman" w:hAnsi="Times New Roman" w:cs="Times New Roman"/>
                <w:sz w:val="24"/>
                <w:szCs w:val="24"/>
              </w:rPr>
            </w:pPr>
            <w:r w:rsidRPr="00A56155">
              <w:rPr>
                <w:rFonts w:ascii="Times New Roman" w:hAnsi="Times New Roman" w:cs="Times New Roman"/>
                <w:sz w:val="24"/>
                <w:szCs w:val="24"/>
              </w:rPr>
              <w:t xml:space="preserve">Автомобильная дорога </w:t>
            </w:r>
            <w:proofErr w:type="gramStart"/>
            <w:r w:rsidRPr="00A56155">
              <w:rPr>
                <w:rFonts w:ascii="Times New Roman" w:hAnsi="Times New Roman" w:cs="Times New Roman"/>
                <w:sz w:val="24"/>
                <w:szCs w:val="24"/>
              </w:rPr>
              <w:t>с</w:t>
            </w:r>
            <w:proofErr w:type="gramEnd"/>
            <w:r w:rsidRPr="00A56155">
              <w:rPr>
                <w:rFonts w:ascii="Times New Roman" w:hAnsi="Times New Roman" w:cs="Times New Roman"/>
                <w:sz w:val="24"/>
                <w:szCs w:val="24"/>
              </w:rPr>
              <w:t xml:space="preserve">. </w:t>
            </w:r>
            <w:proofErr w:type="gramStart"/>
            <w:r w:rsidRPr="00A56155">
              <w:rPr>
                <w:rFonts w:ascii="Times New Roman" w:hAnsi="Times New Roman" w:cs="Times New Roman"/>
                <w:sz w:val="24"/>
                <w:szCs w:val="24"/>
              </w:rPr>
              <w:t>Можга</w:t>
            </w:r>
            <w:proofErr w:type="gramEnd"/>
            <w:r w:rsidRPr="00A56155">
              <w:rPr>
                <w:rFonts w:ascii="Times New Roman" w:hAnsi="Times New Roman" w:cs="Times New Roman"/>
                <w:sz w:val="24"/>
                <w:szCs w:val="24"/>
              </w:rPr>
              <w:t xml:space="preserve">, ул. </w:t>
            </w:r>
            <w:proofErr w:type="spellStart"/>
            <w:r w:rsidRPr="00A56155">
              <w:rPr>
                <w:rFonts w:ascii="Times New Roman" w:hAnsi="Times New Roman" w:cs="Times New Roman"/>
                <w:sz w:val="24"/>
                <w:szCs w:val="24"/>
              </w:rPr>
              <w:t>Кинягильская</w:t>
            </w:r>
            <w:proofErr w:type="spellEnd"/>
            <w:r w:rsidRPr="00A56155">
              <w:rPr>
                <w:rFonts w:ascii="Times New Roman" w:hAnsi="Times New Roman" w:cs="Times New Roman"/>
                <w:sz w:val="24"/>
                <w:szCs w:val="24"/>
              </w:rPr>
              <w:t>, улично-дорожная сеть (Поставка щебня известнякового:)</w:t>
            </w:r>
          </w:p>
        </w:tc>
        <w:tc>
          <w:tcPr>
            <w:tcW w:w="992" w:type="dxa"/>
            <w:vAlign w:val="center"/>
          </w:tcPr>
          <w:p w:rsidR="00A56155" w:rsidRPr="00A56155" w:rsidRDefault="00A56155" w:rsidP="00A56155">
            <w:pPr>
              <w:spacing w:after="0" w:line="240" w:lineRule="auto"/>
              <w:jc w:val="center"/>
              <w:rPr>
                <w:rFonts w:ascii="Times New Roman" w:hAnsi="Times New Roman" w:cs="Times New Roman"/>
                <w:sz w:val="24"/>
                <w:szCs w:val="24"/>
              </w:rPr>
            </w:pPr>
            <w:r w:rsidRPr="00A56155">
              <w:rPr>
                <w:rFonts w:ascii="Times New Roman" w:hAnsi="Times New Roman" w:cs="Times New Roman"/>
                <w:sz w:val="24"/>
                <w:szCs w:val="24"/>
              </w:rPr>
              <w:t>1</w:t>
            </w:r>
          </w:p>
        </w:tc>
        <w:tc>
          <w:tcPr>
            <w:tcW w:w="3544" w:type="dxa"/>
            <w:vMerge w:val="restart"/>
            <w:vAlign w:val="center"/>
          </w:tcPr>
          <w:p w:rsidR="00A56155" w:rsidRPr="00A56155" w:rsidRDefault="00A56155" w:rsidP="00A56155">
            <w:pPr>
              <w:spacing w:after="0" w:line="240" w:lineRule="auto"/>
              <w:rPr>
                <w:rFonts w:ascii="Times New Roman" w:hAnsi="Times New Roman" w:cs="Times New Roman"/>
                <w:sz w:val="24"/>
                <w:szCs w:val="24"/>
              </w:rPr>
            </w:pPr>
            <w:r w:rsidRPr="00A56155">
              <w:rPr>
                <w:rFonts w:ascii="Times New Roman" w:hAnsi="Times New Roman" w:cs="Times New Roman"/>
                <w:sz w:val="24"/>
                <w:szCs w:val="24"/>
              </w:rPr>
              <w:t xml:space="preserve">Раздел </w:t>
            </w:r>
            <w:r w:rsidRPr="00A56155">
              <w:rPr>
                <w:rFonts w:ascii="Times New Roman" w:hAnsi="Times New Roman" w:cs="Times New Roman"/>
                <w:sz w:val="24"/>
                <w:szCs w:val="24"/>
                <w:lang w:val="en-US"/>
              </w:rPr>
              <w:t>III</w:t>
            </w:r>
            <w:r w:rsidRPr="00A56155">
              <w:rPr>
                <w:rFonts w:ascii="Times New Roman" w:hAnsi="Times New Roman" w:cs="Times New Roman"/>
                <w:sz w:val="24"/>
                <w:szCs w:val="24"/>
              </w:rPr>
              <w:t xml:space="preserve"> часть 5 пункт 2 подпункт з): ремонт</w:t>
            </w:r>
          </w:p>
          <w:p w:rsidR="00A56155" w:rsidRPr="00A56155" w:rsidRDefault="00A56155" w:rsidP="00A56155">
            <w:pPr>
              <w:spacing w:after="0" w:line="240" w:lineRule="auto"/>
              <w:jc w:val="center"/>
              <w:rPr>
                <w:rFonts w:ascii="Times New Roman" w:hAnsi="Times New Roman" w:cs="Times New Roman"/>
                <w:sz w:val="24"/>
                <w:szCs w:val="24"/>
              </w:rPr>
            </w:pPr>
            <w:r w:rsidRPr="00A56155">
              <w:rPr>
                <w:rFonts w:ascii="Times New Roman" w:hAnsi="Times New Roman" w:cs="Times New Roman"/>
                <w:sz w:val="24"/>
                <w:szCs w:val="24"/>
              </w:rPr>
              <w:t xml:space="preserve">восстановление профиля щебеночных, гравийных и грунтовых улучшенных дорог с добавлением щебеночных или гравийных материалов в  </w:t>
            </w:r>
            <w:r w:rsidRPr="00A56155">
              <w:rPr>
                <w:rFonts w:ascii="Times New Roman" w:hAnsi="Times New Roman" w:cs="Times New Roman"/>
                <w:sz w:val="24"/>
                <w:szCs w:val="24"/>
              </w:rPr>
              <w:lastRenderedPageBreak/>
              <w:t>количестве до 900 </w:t>
            </w:r>
            <w:proofErr w:type="spellStart"/>
            <w:r w:rsidRPr="00A56155">
              <w:rPr>
                <w:rFonts w:ascii="Times New Roman" w:hAnsi="Times New Roman" w:cs="Times New Roman"/>
                <w:sz w:val="24"/>
                <w:szCs w:val="24"/>
              </w:rPr>
              <w:t>куб</w:t>
            </w:r>
            <w:proofErr w:type="gramStart"/>
            <w:r w:rsidRPr="00A56155">
              <w:rPr>
                <w:rFonts w:ascii="Times New Roman" w:hAnsi="Times New Roman" w:cs="Times New Roman"/>
                <w:sz w:val="24"/>
                <w:szCs w:val="24"/>
              </w:rPr>
              <w:t>.м</w:t>
            </w:r>
            <w:proofErr w:type="spellEnd"/>
            <w:proofErr w:type="gramEnd"/>
            <w:r w:rsidRPr="00A56155">
              <w:rPr>
                <w:rFonts w:ascii="Times New Roman" w:hAnsi="Times New Roman" w:cs="Times New Roman"/>
                <w:sz w:val="24"/>
                <w:szCs w:val="24"/>
              </w:rPr>
              <w:t xml:space="preserve"> на один километр дороги;</w:t>
            </w:r>
          </w:p>
        </w:tc>
        <w:tc>
          <w:tcPr>
            <w:tcW w:w="926" w:type="dxa"/>
            <w:vAlign w:val="center"/>
          </w:tcPr>
          <w:p w:rsidR="00A56155" w:rsidRPr="00A56155" w:rsidRDefault="00A56155" w:rsidP="00A56155">
            <w:pPr>
              <w:spacing w:after="0" w:line="240" w:lineRule="auto"/>
              <w:jc w:val="center"/>
              <w:rPr>
                <w:rFonts w:ascii="Times New Roman" w:hAnsi="Times New Roman" w:cs="Times New Roman"/>
                <w:sz w:val="24"/>
                <w:szCs w:val="24"/>
              </w:rPr>
            </w:pPr>
            <w:r w:rsidRPr="00A56155">
              <w:rPr>
                <w:rFonts w:ascii="Times New Roman" w:hAnsi="Times New Roman" w:cs="Times New Roman"/>
                <w:sz w:val="24"/>
                <w:szCs w:val="24"/>
              </w:rPr>
              <w:lastRenderedPageBreak/>
              <w:t>420,750</w:t>
            </w:r>
          </w:p>
        </w:tc>
        <w:tc>
          <w:tcPr>
            <w:tcW w:w="1625" w:type="dxa"/>
            <w:vAlign w:val="center"/>
          </w:tcPr>
          <w:p w:rsidR="00A56155" w:rsidRPr="00A56155" w:rsidRDefault="00A56155" w:rsidP="00A56155">
            <w:pPr>
              <w:spacing w:after="0" w:line="240" w:lineRule="auto"/>
              <w:jc w:val="center"/>
              <w:rPr>
                <w:rFonts w:ascii="Times New Roman" w:hAnsi="Times New Roman" w:cs="Times New Roman"/>
                <w:sz w:val="24"/>
                <w:szCs w:val="24"/>
              </w:rPr>
            </w:pPr>
            <w:r w:rsidRPr="00A56155">
              <w:rPr>
                <w:rFonts w:ascii="Times New Roman" w:hAnsi="Times New Roman" w:cs="Times New Roman"/>
                <w:sz w:val="24"/>
                <w:szCs w:val="24"/>
              </w:rPr>
              <w:t>420,750</w:t>
            </w:r>
          </w:p>
        </w:tc>
      </w:tr>
      <w:tr w:rsidR="00A56155" w:rsidRPr="00A56155" w:rsidTr="00490C67">
        <w:trPr>
          <w:jc w:val="center"/>
        </w:trPr>
        <w:tc>
          <w:tcPr>
            <w:tcW w:w="3261" w:type="dxa"/>
            <w:vAlign w:val="center"/>
          </w:tcPr>
          <w:p w:rsidR="00A56155" w:rsidRPr="00A56155" w:rsidRDefault="00A56155" w:rsidP="00A56155">
            <w:pPr>
              <w:spacing w:after="0" w:line="240" w:lineRule="auto"/>
              <w:rPr>
                <w:rFonts w:ascii="Times New Roman" w:hAnsi="Times New Roman" w:cs="Times New Roman"/>
                <w:sz w:val="24"/>
                <w:szCs w:val="24"/>
              </w:rPr>
            </w:pPr>
            <w:r w:rsidRPr="00A56155">
              <w:rPr>
                <w:rFonts w:ascii="Times New Roman" w:hAnsi="Times New Roman" w:cs="Times New Roman"/>
                <w:sz w:val="24"/>
                <w:szCs w:val="24"/>
              </w:rPr>
              <w:t xml:space="preserve">Ремонт участка автодороги (М-7 "Волга" от Москвы </w:t>
            </w:r>
            <w:r w:rsidRPr="00A56155">
              <w:rPr>
                <w:rFonts w:ascii="Times New Roman" w:hAnsi="Times New Roman" w:cs="Times New Roman"/>
                <w:sz w:val="24"/>
                <w:szCs w:val="24"/>
              </w:rPr>
              <w:lastRenderedPageBreak/>
              <w:t xml:space="preserve">через Владимир, Нижний Новгород, Казань до Уфы подъезд к городам Ижевск, Пермь) - д. Новый </w:t>
            </w:r>
            <w:proofErr w:type="spellStart"/>
            <w:r w:rsidRPr="00A56155">
              <w:rPr>
                <w:rFonts w:ascii="Times New Roman" w:hAnsi="Times New Roman" w:cs="Times New Roman"/>
                <w:sz w:val="24"/>
                <w:szCs w:val="24"/>
              </w:rPr>
              <w:t>Карамбай</w:t>
            </w:r>
            <w:proofErr w:type="spellEnd"/>
            <w:r w:rsidRPr="00A56155">
              <w:rPr>
                <w:rFonts w:ascii="Times New Roman" w:hAnsi="Times New Roman" w:cs="Times New Roman"/>
                <w:sz w:val="24"/>
                <w:szCs w:val="24"/>
              </w:rPr>
              <w:t xml:space="preserve"> </w:t>
            </w:r>
            <w:proofErr w:type="spellStart"/>
            <w:r w:rsidRPr="00A56155">
              <w:rPr>
                <w:rFonts w:ascii="Times New Roman" w:hAnsi="Times New Roman" w:cs="Times New Roman"/>
                <w:sz w:val="24"/>
                <w:szCs w:val="24"/>
              </w:rPr>
              <w:t>Можгинского</w:t>
            </w:r>
            <w:proofErr w:type="spellEnd"/>
            <w:r w:rsidRPr="00A56155">
              <w:rPr>
                <w:rFonts w:ascii="Times New Roman" w:hAnsi="Times New Roman" w:cs="Times New Roman"/>
                <w:sz w:val="24"/>
                <w:szCs w:val="24"/>
              </w:rPr>
              <w:t xml:space="preserve"> района УР (школьный маршрут)</w:t>
            </w:r>
          </w:p>
        </w:tc>
        <w:tc>
          <w:tcPr>
            <w:tcW w:w="992" w:type="dxa"/>
            <w:vAlign w:val="center"/>
          </w:tcPr>
          <w:p w:rsidR="00A56155" w:rsidRPr="00A56155" w:rsidRDefault="00A56155" w:rsidP="00A56155">
            <w:pPr>
              <w:spacing w:after="0" w:line="240" w:lineRule="auto"/>
              <w:jc w:val="center"/>
              <w:rPr>
                <w:rFonts w:ascii="Times New Roman" w:hAnsi="Times New Roman" w:cs="Times New Roman"/>
                <w:sz w:val="24"/>
                <w:szCs w:val="24"/>
              </w:rPr>
            </w:pPr>
            <w:r w:rsidRPr="00A56155">
              <w:rPr>
                <w:rFonts w:ascii="Times New Roman" w:hAnsi="Times New Roman" w:cs="Times New Roman"/>
                <w:sz w:val="24"/>
                <w:szCs w:val="24"/>
              </w:rPr>
              <w:lastRenderedPageBreak/>
              <w:t>0,73</w:t>
            </w:r>
          </w:p>
        </w:tc>
        <w:tc>
          <w:tcPr>
            <w:tcW w:w="3544" w:type="dxa"/>
            <w:vMerge/>
            <w:vAlign w:val="center"/>
          </w:tcPr>
          <w:p w:rsidR="00A56155" w:rsidRPr="00A56155" w:rsidRDefault="00A56155" w:rsidP="00A56155">
            <w:pPr>
              <w:spacing w:after="0" w:line="240" w:lineRule="auto"/>
              <w:jc w:val="center"/>
              <w:rPr>
                <w:rFonts w:ascii="Times New Roman" w:hAnsi="Times New Roman" w:cs="Times New Roman"/>
                <w:sz w:val="24"/>
                <w:szCs w:val="24"/>
              </w:rPr>
            </w:pPr>
          </w:p>
        </w:tc>
        <w:tc>
          <w:tcPr>
            <w:tcW w:w="926" w:type="dxa"/>
            <w:vAlign w:val="center"/>
          </w:tcPr>
          <w:p w:rsidR="00A56155" w:rsidRPr="00A56155" w:rsidRDefault="00A56155" w:rsidP="00A56155">
            <w:pPr>
              <w:spacing w:after="0" w:line="240" w:lineRule="auto"/>
              <w:jc w:val="center"/>
              <w:rPr>
                <w:rFonts w:ascii="Times New Roman" w:hAnsi="Times New Roman" w:cs="Times New Roman"/>
                <w:sz w:val="24"/>
                <w:szCs w:val="24"/>
              </w:rPr>
            </w:pPr>
            <w:r w:rsidRPr="00A56155">
              <w:rPr>
                <w:rFonts w:ascii="Times New Roman" w:hAnsi="Times New Roman" w:cs="Times New Roman"/>
                <w:sz w:val="24"/>
                <w:szCs w:val="24"/>
              </w:rPr>
              <w:t>2 153,54448</w:t>
            </w:r>
          </w:p>
        </w:tc>
        <w:tc>
          <w:tcPr>
            <w:tcW w:w="1625" w:type="dxa"/>
            <w:vAlign w:val="center"/>
          </w:tcPr>
          <w:p w:rsidR="00A56155" w:rsidRPr="00A56155" w:rsidRDefault="00A56155" w:rsidP="00A56155">
            <w:pPr>
              <w:spacing w:after="0" w:line="240" w:lineRule="auto"/>
              <w:jc w:val="center"/>
              <w:rPr>
                <w:rFonts w:ascii="Times New Roman" w:hAnsi="Times New Roman" w:cs="Times New Roman"/>
                <w:sz w:val="24"/>
                <w:szCs w:val="24"/>
              </w:rPr>
            </w:pPr>
            <w:r w:rsidRPr="00A56155">
              <w:rPr>
                <w:rFonts w:ascii="Times New Roman" w:hAnsi="Times New Roman" w:cs="Times New Roman"/>
                <w:sz w:val="24"/>
                <w:szCs w:val="24"/>
              </w:rPr>
              <w:t>2 153,54448</w:t>
            </w:r>
          </w:p>
        </w:tc>
      </w:tr>
      <w:tr w:rsidR="00A56155" w:rsidRPr="00A56155" w:rsidTr="00490C67">
        <w:trPr>
          <w:jc w:val="center"/>
        </w:trPr>
        <w:tc>
          <w:tcPr>
            <w:tcW w:w="3261" w:type="dxa"/>
            <w:vAlign w:val="center"/>
          </w:tcPr>
          <w:p w:rsidR="00A56155" w:rsidRPr="00A56155" w:rsidRDefault="00A56155" w:rsidP="00A56155">
            <w:pPr>
              <w:spacing w:after="0" w:line="240" w:lineRule="auto"/>
              <w:rPr>
                <w:rFonts w:ascii="Times New Roman" w:hAnsi="Times New Roman" w:cs="Times New Roman"/>
                <w:sz w:val="24"/>
                <w:szCs w:val="24"/>
              </w:rPr>
            </w:pPr>
            <w:r w:rsidRPr="00A56155">
              <w:rPr>
                <w:rFonts w:ascii="Times New Roman" w:hAnsi="Times New Roman" w:cs="Times New Roman"/>
                <w:sz w:val="24"/>
                <w:szCs w:val="24"/>
              </w:rPr>
              <w:lastRenderedPageBreak/>
              <w:t xml:space="preserve">Ремонт водопропускной трубы по ул. </w:t>
            </w:r>
            <w:proofErr w:type="gramStart"/>
            <w:r w:rsidRPr="00A56155">
              <w:rPr>
                <w:rFonts w:ascii="Times New Roman" w:hAnsi="Times New Roman" w:cs="Times New Roman"/>
                <w:sz w:val="24"/>
                <w:szCs w:val="24"/>
              </w:rPr>
              <w:t>Садовая</w:t>
            </w:r>
            <w:proofErr w:type="gramEnd"/>
            <w:r w:rsidRPr="00A56155">
              <w:rPr>
                <w:rFonts w:ascii="Times New Roman" w:hAnsi="Times New Roman" w:cs="Times New Roman"/>
                <w:sz w:val="24"/>
                <w:szCs w:val="24"/>
              </w:rPr>
              <w:t xml:space="preserve"> д. Большие </w:t>
            </w:r>
            <w:proofErr w:type="spellStart"/>
            <w:r w:rsidRPr="00A56155">
              <w:rPr>
                <w:rFonts w:ascii="Times New Roman" w:hAnsi="Times New Roman" w:cs="Times New Roman"/>
                <w:sz w:val="24"/>
                <w:szCs w:val="24"/>
              </w:rPr>
              <w:t>Сибы</w:t>
            </w:r>
            <w:proofErr w:type="spellEnd"/>
            <w:r w:rsidRPr="00A56155">
              <w:rPr>
                <w:rFonts w:ascii="Times New Roman" w:hAnsi="Times New Roman" w:cs="Times New Roman"/>
                <w:sz w:val="24"/>
                <w:szCs w:val="24"/>
              </w:rPr>
              <w:t xml:space="preserve"> </w:t>
            </w:r>
            <w:proofErr w:type="spellStart"/>
            <w:r w:rsidRPr="00A56155">
              <w:rPr>
                <w:rFonts w:ascii="Times New Roman" w:hAnsi="Times New Roman" w:cs="Times New Roman"/>
                <w:sz w:val="24"/>
                <w:szCs w:val="24"/>
              </w:rPr>
              <w:t>Можгинского</w:t>
            </w:r>
            <w:proofErr w:type="spellEnd"/>
            <w:r w:rsidRPr="00A56155">
              <w:rPr>
                <w:rFonts w:ascii="Times New Roman" w:hAnsi="Times New Roman" w:cs="Times New Roman"/>
                <w:sz w:val="24"/>
                <w:szCs w:val="24"/>
              </w:rPr>
              <w:t xml:space="preserve"> района</w:t>
            </w:r>
          </w:p>
        </w:tc>
        <w:tc>
          <w:tcPr>
            <w:tcW w:w="992" w:type="dxa"/>
            <w:vAlign w:val="center"/>
          </w:tcPr>
          <w:p w:rsidR="00A56155" w:rsidRPr="00A56155" w:rsidRDefault="00A56155" w:rsidP="00A56155">
            <w:pPr>
              <w:spacing w:after="0" w:line="240" w:lineRule="auto"/>
              <w:jc w:val="center"/>
              <w:rPr>
                <w:rFonts w:ascii="Times New Roman" w:hAnsi="Times New Roman" w:cs="Times New Roman"/>
                <w:sz w:val="24"/>
                <w:szCs w:val="24"/>
              </w:rPr>
            </w:pPr>
            <w:r w:rsidRPr="00A56155">
              <w:rPr>
                <w:rFonts w:ascii="Times New Roman" w:hAnsi="Times New Roman" w:cs="Times New Roman"/>
                <w:sz w:val="24"/>
                <w:szCs w:val="24"/>
              </w:rPr>
              <w:t xml:space="preserve"> 1 </w:t>
            </w:r>
            <w:proofErr w:type="spellStart"/>
            <w:proofErr w:type="gramStart"/>
            <w:r w:rsidRPr="00A56155">
              <w:rPr>
                <w:rFonts w:ascii="Times New Roman" w:hAnsi="Times New Roman" w:cs="Times New Roman"/>
                <w:sz w:val="24"/>
                <w:szCs w:val="24"/>
              </w:rPr>
              <w:t>шт</w:t>
            </w:r>
            <w:proofErr w:type="spellEnd"/>
            <w:proofErr w:type="gramEnd"/>
          </w:p>
        </w:tc>
        <w:tc>
          <w:tcPr>
            <w:tcW w:w="3544" w:type="dxa"/>
            <w:vMerge w:val="restart"/>
            <w:vAlign w:val="center"/>
          </w:tcPr>
          <w:p w:rsidR="00A56155" w:rsidRPr="00A56155" w:rsidRDefault="00A56155" w:rsidP="00A56155">
            <w:pPr>
              <w:spacing w:after="0" w:line="240" w:lineRule="auto"/>
              <w:jc w:val="center"/>
              <w:rPr>
                <w:rFonts w:ascii="Times New Roman" w:hAnsi="Times New Roman" w:cs="Times New Roman"/>
                <w:sz w:val="24"/>
                <w:szCs w:val="24"/>
              </w:rPr>
            </w:pPr>
            <w:r w:rsidRPr="00A56155">
              <w:rPr>
                <w:rFonts w:ascii="Times New Roman" w:hAnsi="Times New Roman" w:cs="Times New Roman"/>
                <w:sz w:val="24"/>
                <w:szCs w:val="24"/>
              </w:rPr>
              <w:t>Раздел III часть 5 пункт 3 подпункт в) замена отдельных звеньев и оголовков водопропускных труб, исправление изоляции и стыков водопропускных труб с удалением и восстановлением земляного полотна и дорожной одежды над трубами, расчистка подводящих и отводящих русел до проектных параметров</w:t>
            </w:r>
          </w:p>
        </w:tc>
        <w:tc>
          <w:tcPr>
            <w:tcW w:w="926" w:type="dxa"/>
            <w:vAlign w:val="center"/>
          </w:tcPr>
          <w:p w:rsidR="00A56155" w:rsidRPr="00A56155" w:rsidRDefault="00A56155" w:rsidP="00A56155">
            <w:pPr>
              <w:spacing w:after="0" w:line="240" w:lineRule="auto"/>
              <w:jc w:val="center"/>
              <w:rPr>
                <w:rFonts w:ascii="Times New Roman" w:hAnsi="Times New Roman" w:cs="Times New Roman"/>
                <w:sz w:val="24"/>
                <w:szCs w:val="24"/>
              </w:rPr>
            </w:pPr>
            <w:r w:rsidRPr="00A56155">
              <w:rPr>
                <w:rFonts w:ascii="Times New Roman" w:hAnsi="Times New Roman" w:cs="Times New Roman"/>
                <w:sz w:val="24"/>
                <w:szCs w:val="24"/>
              </w:rPr>
              <w:t>1 260,48014</w:t>
            </w:r>
          </w:p>
        </w:tc>
        <w:tc>
          <w:tcPr>
            <w:tcW w:w="1625" w:type="dxa"/>
            <w:vAlign w:val="center"/>
          </w:tcPr>
          <w:p w:rsidR="00A56155" w:rsidRPr="00A56155" w:rsidRDefault="00A56155" w:rsidP="00A56155">
            <w:pPr>
              <w:spacing w:after="0" w:line="240" w:lineRule="auto"/>
              <w:jc w:val="center"/>
              <w:rPr>
                <w:rFonts w:ascii="Times New Roman" w:hAnsi="Times New Roman" w:cs="Times New Roman"/>
                <w:sz w:val="24"/>
                <w:szCs w:val="24"/>
              </w:rPr>
            </w:pPr>
            <w:r w:rsidRPr="00A56155">
              <w:rPr>
                <w:rFonts w:ascii="Times New Roman" w:hAnsi="Times New Roman" w:cs="Times New Roman"/>
                <w:sz w:val="24"/>
                <w:szCs w:val="24"/>
              </w:rPr>
              <w:t>1 260,48014</w:t>
            </w:r>
          </w:p>
        </w:tc>
      </w:tr>
      <w:tr w:rsidR="00A56155" w:rsidRPr="00A56155" w:rsidTr="00490C67">
        <w:trPr>
          <w:jc w:val="center"/>
        </w:trPr>
        <w:tc>
          <w:tcPr>
            <w:tcW w:w="3261" w:type="dxa"/>
            <w:vAlign w:val="center"/>
          </w:tcPr>
          <w:p w:rsidR="00A56155" w:rsidRPr="00A56155" w:rsidRDefault="00A56155" w:rsidP="00A56155">
            <w:pPr>
              <w:spacing w:after="0" w:line="240" w:lineRule="auto"/>
              <w:rPr>
                <w:rFonts w:ascii="Times New Roman" w:hAnsi="Times New Roman" w:cs="Times New Roman"/>
                <w:sz w:val="24"/>
                <w:szCs w:val="24"/>
              </w:rPr>
            </w:pPr>
            <w:r w:rsidRPr="00A56155">
              <w:rPr>
                <w:rFonts w:ascii="Times New Roman" w:hAnsi="Times New Roman" w:cs="Times New Roman"/>
                <w:sz w:val="24"/>
                <w:szCs w:val="24"/>
              </w:rPr>
              <w:t xml:space="preserve">Ремонт водопропускной трубы на автомобильной дороге с. </w:t>
            </w:r>
            <w:proofErr w:type="spellStart"/>
            <w:r w:rsidRPr="00A56155">
              <w:rPr>
                <w:rFonts w:ascii="Times New Roman" w:hAnsi="Times New Roman" w:cs="Times New Roman"/>
                <w:sz w:val="24"/>
                <w:szCs w:val="24"/>
              </w:rPr>
              <w:t>Пычас</w:t>
            </w:r>
            <w:proofErr w:type="spellEnd"/>
            <w:r w:rsidRPr="00A56155">
              <w:rPr>
                <w:rFonts w:ascii="Times New Roman" w:hAnsi="Times New Roman" w:cs="Times New Roman"/>
                <w:sz w:val="24"/>
                <w:szCs w:val="24"/>
              </w:rPr>
              <w:t xml:space="preserve"> - д. Новая Бия </w:t>
            </w:r>
            <w:proofErr w:type="spellStart"/>
            <w:r w:rsidRPr="00A56155">
              <w:rPr>
                <w:rFonts w:ascii="Times New Roman" w:hAnsi="Times New Roman" w:cs="Times New Roman"/>
                <w:sz w:val="24"/>
                <w:szCs w:val="24"/>
              </w:rPr>
              <w:t>Можгинского</w:t>
            </w:r>
            <w:proofErr w:type="spellEnd"/>
            <w:r w:rsidRPr="00A56155">
              <w:rPr>
                <w:rFonts w:ascii="Times New Roman" w:hAnsi="Times New Roman" w:cs="Times New Roman"/>
                <w:sz w:val="24"/>
                <w:szCs w:val="24"/>
              </w:rPr>
              <w:t xml:space="preserve"> района</w:t>
            </w:r>
          </w:p>
        </w:tc>
        <w:tc>
          <w:tcPr>
            <w:tcW w:w="992" w:type="dxa"/>
            <w:vAlign w:val="center"/>
          </w:tcPr>
          <w:p w:rsidR="00A56155" w:rsidRPr="00A56155" w:rsidRDefault="00A56155" w:rsidP="00A56155">
            <w:pPr>
              <w:spacing w:after="0" w:line="240" w:lineRule="auto"/>
              <w:jc w:val="center"/>
              <w:rPr>
                <w:rFonts w:ascii="Times New Roman" w:hAnsi="Times New Roman" w:cs="Times New Roman"/>
                <w:sz w:val="24"/>
                <w:szCs w:val="24"/>
              </w:rPr>
            </w:pPr>
            <w:r w:rsidRPr="00A56155">
              <w:rPr>
                <w:rFonts w:ascii="Times New Roman" w:hAnsi="Times New Roman" w:cs="Times New Roman"/>
                <w:sz w:val="24"/>
                <w:szCs w:val="24"/>
              </w:rPr>
              <w:t xml:space="preserve">1 </w:t>
            </w:r>
            <w:proofErr w:type="spellStart"/>
            <w:proofErr w:type="gramStart"/>
            <w:r w:rsidRPr="00A56155">
              <w:rPr>
                <w:rFonts w:ascii="Times New Roman" w:hAnsi="Times New Roman" w:cs="Times New Roman"/>
                <w:sz w:val="24"/>
                <w:szCs w:val="24"/>
              </w:rPr>
              <w:t>шт</w:t>
            </w:r>
            <w:proofErr w:type="spellEnd"/>
            <w:proofErr w:type="gramEnd"/>
          </w:p>
        </w:tc>
        <w:tc>
          <w:tcPr>
            <w:tcW w:w="3544" w:type="dxa"/>
            <w:vMerge/>
            <w:vAlign w:val="center"/>
          </w:tcPr>
          <w:p w:rsidR="00A56155" w:rsidRPr="00A56155" w:rsidRDefault="00A56155" w:rsidP="00A56155">
            <w:pPr>
              <w:spacing w:after="0" w:line="240" w:lineRule="auto"/>
              <w:jc w:val="center"/>
              <w:rPr>
                <w:rFonts w:ascii="Times New Roman" w:hAnsi="Times New Roman" w:cs="Times New Roman"/>
                <w:sz w:val="24"/>
                <w:szCs w:val="24"/>
              </w:rPr>
            </w:pPr>
          </w:p>
        </w:tc>
        <w:tc>
          <w:tcPr>
            <w:tcW w:w="926" w:type="dxa"/>
            <w:vAlign w:val="center"/>
          </w:tcPr>
          <w:p w:rsidR="00A56155" w:rsidRPr="00A56155" w:rsidRDefault="00A56155" w:rsidP="00A56155">
            <w:pPr>
              <w:spacing w:after="0" w:line="240" w:lineRule="auto"/>
              <w:jc w:val="center"/>
              <w:rPr>
                <w:rFonts w:ascii="Times New Roman" w:hAnsi="Times New Roman" w:cs="Times New Roman"/>
                <w:sz w:val="24"/>
                <w:szCs w:val="24"/>
              </w:rPr>
            </w:pPr>
            <w:r w:rsidRPr="00A56155">
              <w:rPr>
                <w:rFonts w:ascii="Times New Roman" w:hAnsi="Times New Roman" w:cs="Times New Roman"/>
                <w:sz w:val="24"/>
                <w:szCs w:val="24"/>
              </w:rPr>
              <w:t>265,55960</w:t>
            </w:r>
          </w:p>
        </w:tc>
        <w:tc>
          <w:tcPr>
            <w:tcW w:w="1625" w:type="dxa"/>
            <w:vAlign w:val="center"/>
          </w:tcPr>
          <w:p w:rsidR="00A56155" w:rsidRPr="00A56155" w:rsidRDefault="00A56155" w:rsidP="00A56155">
            <w:pPr>
              <w:spacing w:after="0" w:line="240" w:lineRule="auto"/>
              <w:jc w:val="center"/>
              <w:rPr>
                <w:rFonts w:ascii="Times New Roman" w:hAnsi="Times New Roman" w:cs="Times New Roman"/>
                <w:sz w:val="24"/>
                <w:szCs w:val="24"/>
              </w:rPr>
            </w:pPr>
            <w:r w:rsidRPr="00A56155">
              <w:rPr>
                <w:rFonts w:ascii="Times New Roman" w:hAnsi="Times New Roman" w:cs="Times New Roman"/>
                <w:sz w:val="24"/>
                <w:szCs w:val="24"/>
              </w:rPr>
              <w:t>265,55960</w:t>
            </w:r>
          </w:p>
        </w:tc>
      </w:tr>
      <w:tr w:rsidR="00A56155" w:rsidRPr="00A56155" w:rsidTr="00490C67">
        <w:trPr>
          <w:jc w:val="center"/>
        </w:trPr>
        <w:tc>
          <w:tcPr>
            <w:tcW w:w="3261" w:type="dxa"/>
            <w:vAlign w:val="center"/>
          </w:tcPr>
          <w:p w:rsidR="00A56155" w:rsidRPr="00A56155" w:rsidRDefault="00A56155" w:rsidP="00A56155">
            <w:pPr>
              <w:spacing w:after="0" w:line="240" w:lineRule="auto"/>
              <w:rPr>
                <w:rFonts w:ascii="Times New Roman" w:hAnsi="Times New Roman" w:cs="Times New Roman"/>
                <w:sz w:val="24"/>
                <w:szCs w:val="24"/>
              </w:rPr>
            </w:pPr>
            <w:r w:rsidRPr="00A56155">
              <w:rPr>
                <w:rFonts w:ascii="Times New Roman" w:hAnsi="Times New Roman" w:cs="Times New Roman"/>
                <w:sz w:val="24"/>
                <w:szCs w:val="24"/>
              </w:rPr>
              <w:t xml:space="preserve">Ремонт участка автомобильной дороги "Проезд до ул. </w:t>
            </w:r>
            <w:proofErr w:type="gramStart"/>
            <w:r w:rsidRPr="00A56155">
              <w:rPr>
                <w:rFonts w:ascii="Times New Roman" w:hAnsi="Times New Roman" w:cs="Times New Roman"/>
                <w:sz w:val="24"/>
                <w:szCs w:val="24"/>
              </w:rPr>
              <w:t>Дачная</w:t>
            </w:r>
            <w:proofErr w:type="gramEnd"/>
            <w:r w:rsidRPr="00A56155">
              <w:rPr>
                <w:rFonts w:ascii="Times New Roman" w:hAnsi="Times New Roman" w:cs="Times New Roman"/>
                <w:sz w:val="24"/>
                <w:szCs w:val="24"/>
              </w:rPr>
              <w:t xml:space="preserve"> д. Залесный </w:t>
            </w:r>
            <w:proofErr w:type="spellStart"/>
            <w:r w:rsidRPr="00A56155">
              <w:rPr>
                <w:rFonts w:ascii="Times New Roman" w:hAnsi="Times New Roman" w:cs="Times New Roman"/>
                <w:sz w:val="24"/>
                <w:szCs w:val="24"/>
              </w:rPr>
              <w:t>Можгинского</w:t>
            </w:r>
            <w:proofErr w:type="spellEnd"/>
            <w:r w:rsidRPr="00A56155">
              <w:rPr>
                <w:rFonts w:ascii="Times New Roman" w:hAnsi="Times New Roman" w:cs="Times New Roman"/>
                <w:sz w:val="24"/>
                <w:szCs w:val="24"/>
              </w:rPr>
              <w:t xml:space="preserve"> района"</w:t>
            </w:r>
          </w:p>
        </w:tc>
        <w:tc>
          <w:tcPr>
            <w:tcW w:w="992" w:type="dxa"/>
            <w:vAlign w:val="center"/>
          </w:tcPr>
          <w:p w:rsidR="00A56155" w:rsidRPr="00A56155" w:rsidRDefault="00A56155" w:rsidP="00A56155">
            <w:pPr>
              <w:spacing w:after="0" w:line="240" w:lineRule="auto"/>
              <w:jc w:val="center"/>
              <w:rPr>
                <w:rFonts w:ascii="Times New Roman" w:hAnsi="Times New Roman" w:cs="Times New Roman"/>
                <w:sz w:val="24"/>
                <w:szCs w:val="24"/>
              </w:rPr>
            </w:pPr>
            <w:r w:rsidRPr="00A56155">
              <w:rPr>
                <w:rFonts w:ascii="Times New Roman" w:hAnsi="Times New Roman" w:cs="Times New Roman"/>
                <w:sz w:val="24"/>
                <w:szCs w:val="24"/>
              </w:rPr>
              <w:t>0,8</w:t>
            </w:r>
          </w:p>
        </w:tc>
        <w:tc>
          <w:tcPr>
            <w:tcW w:w="3544" w:type="dxa"/>
            <w:vMerge w:val="restart"/>
            <w:vAlign w:val="center"/>
          </w:tcPr>
          <w:p w:rsidR="00A56155" w:rsidRPr="00A56155" w:rsidRDefault="00A56155" w:rsidP="00A56155">
            <w:pPr>
              <w:spacing w:after="0" w:line="240" w:lineRule="auto"/>
              <w:jc w:val="center"/>
              <w:rPr>
                <w:rFonts w:ascii="Times New Roman" w:hAnsi="Times New Roman" w:cs="Times New Roman"/>
                <w:sz w:val="24"/>
                <w:szCs w:val="24"/>
              </w:rPr>
            </w:pPr>
            <w:r w:rsidRPr="00A56155">
              <w:rPr>
                <w:rFonts w:ascii="Times New Roman" w:hAnsi="Times New Roman" w:cs="Times New Roman"/>
                <w:sz w:val="24"/>
                <w:szCs w:val="24"/>
              </w:rPr>
              <w:t xml:space="preserve">Раздел III часть 5 пункт 2 подпункт в): ремонт восстановление изношенных покрытий, в том числе методами </w:t>
            </w:r>
            <w:proofErr w:type="spellStart"/>
            <w:r w:rsidRPr="00A56155">
              <w:rPr>
                <w:rFonts w:ascii="Times New Roman" w:hAnsi="Times New Roman" w:cs="Times New Roman"/>
                <w:sz w:val="24"/>
                <w:szCs w:val="24"/>
              </w:rPr>
              <w:t>термопрофилирования</w:t>
            </w:r>
            <w:proofErr w:type="spellEnd"/>
            <w:r w:rsidRPr="00A56155">
              <w:rPr>
                <w:rFonts w:ascii="Times New Roman" w:hAnsi="Times New Roman" w:cs="Times New Roman"/>
                <w:sz w:val="24"/>
                <w:szCs w:val="24"/>
              </w:rPr>
              <w:t xml:space="preserve"> или холодной регенерации с добавлением органических и неорганических материалов, обеспечивающими повторное использование материала старого покрытия</w:t>
            </w:r>
          </w:p>
        </w:tc>
        <w:tc>
          <w:tcPr>
            <w:tcW w:w="926" w:type="dxa"/>
          </w:tcPr>
          <w:p w:rsidR="00A56155" w:rsidRPr="00A56155" w:rsidRDefault="00A56155" w:rsidP="00A56155">
            <w:pPr>
              <w:spacing w:after="0" w:line="240" w:lineRule="auto"/>
              <w:jc w:val="center"/>
              <w:rPr>
                <w:rFonts w:ascii="Times New Roman" w:hAnsi="Times New Roman" w:cs="Times New Roman"/>
                <w:sz w:val="24"/>
                <w:szCs w:val="24"/>
              </w:rPr>
            </w:pPr>
            <w:r w:rsidRPr="00A56155">
              <w:rPr>
                <w:rFonts w:ascii="Times New Roman" w:hAnsi="Times New Roman" w:cs="Times New Roman"/>
                <w:sz w:val="24"/>
                <w:szCs w:val="24"/>
              </w:rPr>
              <w:t>4 306,33316</w:t>
            </w:r>
          </w:p>
        </w:tc>
        <w:tc>
          <w:tcPr>
            <w:tcW w:w="1625" w:type="dxa"/>
          </w:tcPr>
          <w:p w:rsidR="00A56155" w:rsidRPr="00A56155" w:rsidRDefault="00A56155" w:rsidP="00A56155">
            <w:pPr>
              <w:spacing w:after="0" w:line="240" w:lineRule="auto"/>
              <w:jc w:val="center"/>
              <w:rPr>
                <w:rFonts w:ascii="Times New Roman" w:hAnsi="Times New Roman" w:cs="Times New Roman"/>
                <w:sz w:val="24"/>
                <w:szCs w:val="24"/>
              </w:rPr>
            </w:pPr>
            <w:r w:rsidRPr="00A56155">
              <w:rPr>
                <w:rFonts w:ascii="Times New Roman" w:hAnsi="Times New Roman" w:cs="Times New Roman"/>
                <w:sz w:val="24"/>
                <w:szCs w:val="24"/>
              </w:rPr>
              <w:t>4 306,33316</w:t>
            </w:r>
          </w:p>
        </w:tc>
      </w:tr>
      <w:tr w:rsidR="00A56155" w:rsidRPr="00A56155" w:rsidTr="00490C67">
        <w:trPr>
          <w:jc w:val="center"/>
        </w:trPr>
        <w:tc>
          <w:tcPr>
            <w:tcW w:w="3261" w:type="dxa"/>
            <w:vAlign w:val="center"/>
          </w:tcPr>
          <w:p w:rsidR="00A56155" w:rsidRPr="00A56155" w:rsidRDefault="00A56155" w:rsidP="00A56155">
            <w:pPr>
              <w:spacing w:after="0" w:line="240" w:lineRule="auto"/>
              <w:rPr>
                <w:rFonts w:ascii="Times New Roman" w:hAnsi="Times New Roman" w:cs="Times New Roman"/>
                <w:sz w:val="24"/>
                <w:szCs w:val="24"/>
              </w:rPr>
            </w:pPr>
            <w:r w:rsidRPr="00A56155">
              <w:rPr>
                <w:rFonts w:ascii="Times New Roman" w:hAnsi="Times New Roman" w:cs="Times New Roman"/>
                <w:sz w:val="24"/>
                <w:szCs w:val="24"/>
              </w:rPr>
              <w:t>Ремонт участка автомобильной дороги от автомобильной дороги Можга-</w:t>
            </w:r>
            <w:proofErr w:type="spellStart"/>
            <w:r w:rsidRPr="00A56155">
              <w:rPr>
                <w:rFonts w:ascii="Times New Roman" w:hAnsi="Times New Roman" w:cs="Times New Roman"/>
                <w:sz w:val="24"/>
                <w:szCs w:val="24"/>
              </w:rPr>
              <w:t>Кизнер</w:t>
            </w:r>
            <w:proofErr w:type="spellEnd"/>
            <w:r w:rsidRPr="00A56155">
              <w:rPr>
                <w:rFonts w:ascii="Times New Roman" w:hAnsi="Times New Roman" w:cs="Times New Roman"/>
                <w:sz w:val="24"/>
                <w:szCs w:val="24"/>
              </w:rPr>
              <w:t xml:space="preserve"> до ул. </w:t>
            </w:r>
            <w:proofErr w:type="gramStart"/>
            <w:r w:rsidRPr="00A56155">
              <w:rPr>
                <w:rFonts w:ascii="Times New Roman" w:hAnsi="Times New Roman" w:cs="Times New Roman"/>
                <w:sz w:val="24"/>
                <w:szCs w:val="24"/>
              </w:rPr>
              <w:t>Парковая</w:t>
            </w:r>
            <w:proofErr w:type="gramEnd"/>
            <w:r w:rsidRPr="00A56155">
              <w:rPr>
                <w:rFonts w:ascii="Times New Roman" w:hAnsi="Times New Roman" w:cs="Times New Roman"/>
                <w:sz w:val="24"/>
                <w:szCs w:val="24"/>
              </w:rPr>
              <w:t xml:space="preserve">  д. Удмурт </w:t>
            </w:r>
            <w:proofErr w:type="spellStart"/>
            <w:r w:rsidRPr="00A56155">
              <w:rPr>
                <w:rFonts w:ascii="Times New Roman" w:hAnsi="Times New Roman" w:cs="Times New Roman"/>
                <w:sz w:val="24"/>
                <w:szCs w:val="24"/>
              </w:rPr>
              <w:t>Сюгаил</w:t>
            </w:r>
            <w:proofErr w:type="spellEnd"/>
            <w:r w:rsidRPr="00A56155">
              <w:rPr>
                <w:rFonts w:ascii="Times New Roman" w:hAnsi="Times New Roman" w:cs="Times New Roman"/>
                <w:sz w:val="24"/>
                <w:szCs w:val="24"/>
              </w:rPr>
              <w:t xml:space="preserve"> </w:t>
            </w:r>
            <w:proofErr w:type="spellStart"/>
            <w:r w:rsidRPr="00A56155">
              <w:rPr>
                <w:rFonts w:ascii="Times New Roman" w:hAnsi="Times New Roman" w:cs="Times New Roman"/>
                <w:sz w:val="24"/>
                <w:szCs w:val="24"/>
              </w:rPr>
              <w:t>Можгинского</w:t>
            </w:r>
            <w:proofErr w:type="spellEnd"/>
            <w:r w:rsidRPr="00A56155">
              <w:rPr>
                <w:rFonts w:ascii="Times New Roman" w:hAnsi="Times New Roman" w:cs="Times New Roman"/>
                <w:sz w:val="24"/>
                <w:szCs w:val="24"/>
              </w:rPr>
              <w:t xml:space="preserve"> района УР</w:t>
            </w:r>
          </w:p>
        </w:tc>
        <w:tc>
          <w:tcPr>
            <w:tcW w:w="992" w:type="dxa"/>
            <w:vAlign w:val="center"/>
          </w:tcPr>
          <w:p w:rsidR="00A56155" w:rsidRPr="00A56155" w:rsidRDefault="00A56155" w:rsidP="00A56155">
            <w:pPr>
              <w:spacing w:after="0" w:line="240" w:lineRule="auto"/>
              <w:jc w:val="center"/>
              <w:rPr>
                <w:rFonts w:ascii="Times New Roman" w:hAnsi="Times New Roman" w:cs="Times New Roman"/>
                <w:sz w:val="24"/>
                <w:szCs w:val="24"/>
              </w:rPr>
            </w:pPr>
            <w:r w:rsidRPr="00A56155">
              <w:rPr>
                <w:rFonts w:ascii="Times New Roman" w:hAnsi="Times New Roman" w:cs="Times New Roman"/>
                <w:sz w:val="24"/>
                <w:szCs w:val="24"/>
              </w:rPr>
              <w:t>0,35</w:t>
            </w:r>
          </w:p>
        </w:tc>
        <w:tc>
          <w:tcPr>
            <w:tcW w:w="3544" w:type="dxa"/>
            <w:vMerge/>
          </w:tcPr>
          <w:p w:rsidR="00A56155" w:rsidRPr="00A56155" w:rsidRDefault="00A56155" w:rsidP="00A56155">
            <w:pPr>
              <w:spacing w:after="0" w:line="240" w:lineRule="auto"/>
              <w:rPr>
                <w:rFonts w:ascii="Times New Roman" w:hAnsi="Times New Roman" w:cs="Times New Roman"/>
                <w:sz w:val="24"/>
                <w:szCs w:val="24"/>
              </w:rPr>
            </w:pPr>
          </w:p>
        </w:tc>
        <w:tc>
          <w:tcPr>
            <w:tcW w:w="926" w:type="dxa"/>
          </w:tcPr>
          <w:p w:rsidR="00A56155" w:rsidRPr="00A56155" w:rsidRDefault="00A56155" w:rsidP="00A56155">
            <w:pPr>
              <w:spacing w:after="0" w:line="240" w:lineRule="auto"/>
              <w:jc w:val="center"/>
              <w:rPr>
                <w:rFonts w:ascii="Times New Roman" w:hAnsi="Times New Roman" w:cs="Times New Roman"/>
                <w:sz w:val="24"/>
                <w:szCs w:val="24"/>
              </w:rPr>
            </w:pPr>
            <w:r w:rsidRPr="00A56155">
              <w:rPr>
                <w:rFonts w:ascii="Times New Roman" w:hAnsi="Times New Roman" w:cs="Times New Roman"/>
                <w:sz w:val="24"/>
                <w:szCs w:val="24"/>
              </w:rPr>
              <w:t>1 531,39161</w:t>
            </w:r>
          </w:p>
        </w:tc>
        <w:tc>
          <w:tcPr>
            <w:tcW w:w="1625" w:type="dxa"/>
          </w:tcPr>
          <w:p w:rsidR="00A56155" w:rsidRPr="00A56155" w:rsidRDefault="00A56155" w:rsidP="00A56155">
            <w:pPr>
              <w:spacing w:after="0" w:line="240" w:lineRule="auto"/>
              <w:jc w:val="center"/>
              <w:rPr>
                <w:rFonts w:ascii="Times New Roman" w:hAnsi="Times New Roman" w:cs="Times New Roman"/>
                <w:sz w:val="24"/>
                <w:szCs w:val="24"/>
              </w:rPr>
            </w:pPr>
            <w:r w:rsidRPr="00A56155">
              <w:rPr>
                <w:rFonts w:ascii="Times New Roman" w:hAnsi="Times New Roman" w:cs="Times New Roman"/>
                <w:sz w:val="24"/>
                <w:szCs w:val="24"/>
              </w:rPr>
              <w:t>1 531,39161</w:t>
            </w:r>
          </w:p>
        </w:tc>
      </w:tr>
      <w:tr w:rsidR="00A56155" w:rsidRPr="00A56155" w:rsidTr="00490C67">
        <w:trPr>
          <w:jc w:val="center"/>
        </w:trPr>
        <w:tc>
          <w:tcPr>
            <w:tcW w:w="3261" w:type="dxa"/>
          </w:tcPr>
          <w:p w:rsidR="00A56155" w:rsidRPr="00A56155" w:rsidRDefault="00A56155" w:rsidP="00A56155">
            <w:pPr>
              <w:spacing w:after="0" w:line="240" w:lineRule="auto"/>
              <w:rPr>
                <w:rFonts w:ascii="Times New Roman" w:hAnsi="Times New Roman" w:cs="Times New Roman"/>
                <w:b/>
                <w:sz w:val="24"/>
                <w:szCs w:val="24"/>
              </w:rPr>
            </w:pPr>
            <w:r w:rsidRPr="00A56155">
              <w:rPr>
                <w:rFonts w:ascii="Times New Roman" w:hAnsi="Times New Roman" w:cs="Times New Roman"/>
                <w:b/>
                <w:sz w:val="24"/>
                <w:szCs w:val="24"/>
              </w:rPr>
              <w:t>Автомобильные дороги местного значения:</w:t>
            </w:r>
          </w:p>
          <w:p w:rsidR="00A56155" w:rsidRPr="00A56155" w:rsidRDefault="00A56155" w:rsidP="00A56155">
            <w:pPr>
              <w:spacing w:after="0" w:line="240" w:lineRule="auto"/>
              <w:rPr>
                <w:rFonts w:ascii="Times New Roman" w:hAnsi="Times New Roman" w:cs="Times New Roman"/>
                <w:b/>
                <w:sz w:val="24"/>
                <w:szCs w:val="24"/>
              </w:rPr>
            </w:pPr>
            <w:r w:rsidRPr="00A56155">
              <w:rPr>
                <w:rFonts w:ascii="Times New Roman" w:hAnsi="Times New Roman" w:cs="Times New Roman"/>
                <w:b/>
                <w:sz w:val="24"/>
                <w:szCs w:val="24"/>
              </w:rPr>
              <w:t xml:space="preserve">(реализация проектов </w:t>
            </w:r>
            <w:proofErr w:type="gramStart"/>
            <w:r w:rsidRPr="00A56155">
              <w:rPr>
                <w:rFonts w:ascii="Times New Roman" w:hAnsi="Times New Roman" w:cs="Times New Roman"/>
                <w:b/>
                <w:sz w:val="24"/>
                <w:szCs w:val="24"/>
              </w:rPr>
              <w:t>инициативного</w:t>
            </w:r>
            <w:proofErr w:type="gramEnd"/>
            <w:r w:rsidRPr="00A56155">
              <w:rPr>
                <w:rFonts w:ascii="Times New Roman" w:hAnsi="Times New Roman" w:cs="Times New Roman"/>
                <w:b/>
                <w:sz w:val="24"/>
                <w:szCs w:val="24"/>
              </w:rPr>
              <w:t xml:space="preserve"> бюджетирования «Наше село»), из-них</w:t>
            </w:r>
          </w:p>
        </w:tc>
        <w:tc>
          <w:tcPr>
            <w:tcW w:w="992" w:type="dxa"/>
          </w:tcPr>
          <w:p w:rsidR="00A56155" w:rsidRPr="00A56155" w:rsidRDefault="00A56155" w:rsidP="00A56155">
            <w:pPr>
              <w:spacing w:after="0" w:line="240" w:lineRule="auto"/>
              <w:jc w:val="center"/>
              <w:rPr>
                <w:rFonts w:ascii="Times New Roman" w:hAnsi="Times New Roman" w:cs="Times New Roman"/>
                <w:b/>
                <w:sz w:val="24"/>
                <w:szCs w:val="24"/>
              </w:rPr>
            </w:pPr>
          </w:p>
        </w:tc>
        <w:tc>
          <w:tcPr>
            <w:tcW w:w="3544" w:type="dxa"/>
          </w:tcPr>
          <w:p w:rsidR="00A56155" w:rsidRPr="00A56155" w:rsidRDefault="00A56155" w:rsidP="00A56155">
            <w:pPr>
              <w:spacing w:after="0" w:line="240" w:lineRule="auto"/>
              <w:rPr>
                <w:rFonts w:ascii="Times New Roman" w:hAnsi="Times New Roman" w:cs="Times New Roman"/>
                <w:sz w:val="24"/>
                <w:szCs w:val="24"/>
              </w:rPr>
            </w:pPr>
          </w:p>
        </w:tc>
        <w:tc>
          <w:tcPr>
            <w:tcW w:w="926" w:type="dxa"/>
          </w:tcPr>
          <w:p w:rsidR="00A56155" w:rsidRPr="00A56155" w:rsidRDefault="00A56155" w:rsidP="00A56155">
            <w:pPr>
              <w:spacing w:after="0" w:line="240" w:lineRule="auto"/>
              <w:jc w:val="center"/>
              <w:rPr>
                <w:rFonts w:ascii="Times New Roman" w:hAnsi="Times New Roman" w:cs="Times New Roman"/>
                <w:sz w:val="24"/>
                <w:szCs w:val="24"/>
              </w:rPr>
            </w:pPr>
          </w:p>
        </w:tc>
        <w:tc>
          <w:tcPr>
            <w:tcW w:w="1625" w:type="dxa"/>
          </w:tcPr>
          <w:p w:rsidR="00A56155" w:rsidRPr="00A56155" w:rsidRDefault="00A56155" w:rsidP="00A56155">
            <w:pPr>
              <w:spacing w:after="0" w:line="240" w:lineRule="auto"/>
              <w:jc w:val="center"/>
              <w:rPr>
                <w:rFonts w:ascii="Times New Roman" w:hAnsi="Times New Roman" w:cs="Times New Roman"/>
                <w:sz w:val="24"/>
                <w:szCs w:val="24"/>
              </w:rPr>
            </w:pPr>
          </w:p>
        </w:tc>
      </w:tr>
      <w:tr w:rsidR="00A56155" w:rsidRPr="00A56155" w:rsidTr="00490C67">
        <w:trPr>
          <w:jc w:val="center"/>
        </w:trPr>
        <w:tc>
          <w:tcPr>
            <w:tcW w:w="3261" w:type="dxa"/>
            <w:vAlign w:val="center"/>
          </w:tcPr>
          <w:p w:rsidR="00A56155" w:rsidRPr="00A56155" w:rsidRDefault="00A56155" w:rsidP="00A56155">
            <w:pPr>
              <w:spacing w:after="0" w:line="240" w:lineRule="auto"/>
              <w:rPr>
                <w:rFonts w:ascii="Times New Roman" w:hAnsi="Times New Roman" w:cs="Times New Roman"/>
                <w:sz w:val="24"/>
                <w:szCs w:val="24"/>
              </w:rPr>
            </w:pPr>
            <w:r w:rsidRPr="00A56155">
              <w:rPr>
                <w:rFonts w:ascii="Times New Roman" w:hAnsi="Times New Roman" w:cs="Times New Roman"/>
                <w:sz w:val="24"/>
                <w:szCs w:val="24"/>
              </w:rPr>
              <w:t xml:space="preserve">«Приобретение щебня для ремонта автомобильной дороги улицы Родниковой в </w:t>
            </w:r>
            <w:proofErr w:type="spellStart"/>
            <w:r w:rsidRPr="00A56155">
              <w:rPr>
                <w:rFonts w:ascii="Times New Roman" w:hAnsi="Times New Roman" w:cs="Times New Roman"/>
                <w:sz w:val="24"/>
                <w:szCs w:val="24"/>
              </w:rPr>
              <w:t>д</w:t>
            </w:r>
            <w:proofErr w:type="gramStart"/>
            <w:r w:rsidRPr="00A56155">
              <w:rPr>
                <w:rFonts w:ascii="Times New Roman" w:hAnsi="Times New Roman" w:cs="Times New Roman"/>
                <w:sz w:val="24"/>
                <w:szCs w:val="24"/>
              </w:rPr>
              <w:t>.Н</w:t>
            </w:r>
            <w:proofErr w:type="gramEnd"/>
            <w:r w:rsidRPr="00A56155">
              <w:rPr>
                <w:rFonts w:ascii="Times New Roman" w:hAnsi="Times New Roman" w:cs="Times New Roman"/>
                <w:sz w:val="24"/>
                <w:szCs w:val="24"/>
              </w:rPr>
              <w:t>овые</w:t>
            </w:r>
            <w:proofErr w:type="spellEnd"/>
            <w:r w:rsidRPr="00A56155">
              <w:rPr>
                <w:rFonts w:ascii="Times New Roman" w:hAnsi="Times New Roman" w:cs="Times New Roman"/>
                <w:sz w:val="24"/>
                <w:szCs w:val="24"/>
              </w:rPr>
              <w:t xml:space="preserve"> </w:t>
            </w:r>
            <w:proofErr w:type="spellStart"/>
            <w:r w:rsidRPr="00A56155">
              <w:rPr>
                <w:rFonts w:ascii="Times New Roman" w:hAnsi="Times New Roman" w:cs="Times New Roman"/>
                <w:sz w:val="24"/>
                <w:szCs w:val="24"/>
              </w:rPr>
              <w:t>Юбери</w:t>
            </w:r>
            <w:proofErr w:type="spellEnd"/>
            <w:r w:rsidRPr="00A56155">
              <w:rPr>
                <w:rFonts w:ascii="Times New Roman" w:hAnsi="Times New Roman" w:cs="Times New Roman"/>
                <w:sz w:val="24"/>
                <w:szCs w:val="24"/>
              </w:rPr>
              <w:t>"</w:t>
            </w:r>
          </w:p>
        </w:tc>
        <w:tc>
          <w:tcPr>
            <w:tcW w:w="992" w:type="dxa"/>
            <w:vAlign w:val="center"/>
          </w:tcPr>
          <w:p w:rsidR="00A56155" w:rsidRPr="00A56155" w:rsidRDefault="00A56155" w:rsidP="00A56155">
            <w:pPr>
              <w:spacing w:after="0" w:line="240" w:lineRule="auto"/>
              <w:jc w:val="center"/>
              <w:rPr>
                <w:rFonts w:ascii="Times New Roman" w:hAnsi="Times New Roman" w:cs="Times New Roman"/>
                <w:sz w:val="24"/>
                <w:szCs w:val="24"/>
              </w:rPr>
            </w:pPr>
            <w:r w:rsidRPr="00A56155">
              <w:rPr>
                <w:rFonts w:ascii="Times New Roman" w:hAnsi="Times New Roman" w:cs="Times New Roman"/>
                <w:sz w:val="24"/>
                <w:szCs w:val="24"/>
              </w:rPr>
              <w:t>960 м</w:t>
            </w:r>
            <w:proofErr w:type="gramStart"/>
            <w:r w:rsidRPr="00A56155">
              <w:rPr>
                <w:rFonts w:ascii="Times New Roman" w:hAnsi="Times New Roman" w:cs="Times New Roman"/>
                <w:sz w:val="24"/>
                <w:szCs w:val="24"/>
              </w:rPr>
              <w:t>2</w:t>
            </w:r>
            <w:proofErr w:type="gramEnd"/>
            <w:r w:rsidRPr="00A56155">
              <w:rPr>
                <w:rFonts w:ascii="Times New Roman" w:hAnsi="Times New Roman" w:cs="Times New Roman"/>
                <w:sz w:val="24"/>
                <w:szCs w:val="24"/>
              </w:rPr>
              <w:t xml:space="preserve">                 (240*4 м)</w:t>
            </w:r>
          </w:p>
        </w:tc>
        <w:tc>
          <w:tcPr>
            <w:tcW w:w="3544" w:type="dxa"/>
            <w:vMerge w:val="restart"/>
          </w:tcPr>
          <w:p w:rsidR="00A56155" w:rsidRPr="00A56155" w:rsidRDefault="00A56155" w:rsidP="00A56155">
            <w:pPr>
              <w:spacing w:after="0" w:line="240" w:lineRule="auto"/>
              <w:rPr>
                <w:rFonts w:ascii="Times New Roman" w:hAnsi="Times New Roman" w:cs="Times New Roman"/>
                <w:sz w:val="24"/>
                <w:szCs w:val="24"/>
              </w:rPr>
            </w:pPr>
            <w:r w:rsidRPr="00A56155">
              <w:rPr>
                <w:rFonts w:ascii="Times New Roman" w:hAnsi="Times New Roman" w:cs="Times New Roman"/>
                <w:sz w:val="24"/>
                <w:szCs w:val="24"/>
              </w:rPr>
              <w:t xml:space="preserve">Раздел </w:t>
            </w:r>
            <w:r w:rsidRPr="00A56155">
              <w:rPr>
                <w:rFonts w:ascii="Times New Roman" w:hAnsi="Times New Roman" w:cs="Times New Roman"/>
                <w:sz w:val="24"/>
                <w:szCs w:val="24"/>
                <w:lang w:val="en-US"/>
              </w:rPr>
              <w:t>III</w:t>
            </w:r>
            <w:r w:rsidRPr="00A56155">
              <w:rPr>
                <w:rFonts w:ascii="Times New Roman" w:hAnsi="Times New Roman" w:cs="Times New Roman"/>
                <w:sz w:val="24"/>
                <w:szCs w:val="24"/>
              </w:rPr>
              <w:t xml:space="preserve"> часть 5 пункт 2 подпункт з): ремонт</w:t>
            </w:r>
          </w:p>
          <w:p w:rsidR="00A56155" w:rsidRPr="00A56155" w:rsidRDefault="00A56155" w:rsidP="00A56155">
            <w:pPr>
              <w:spacing w:after="0" w:line="240" w:lineRule="auto"/>
              <w:rPr>
                <w:rFonts w:ascii="Times New Roman" w:hAnsi="Times New Roman" w:cs="Times New Roman"/>
                <w:sz w:val="24"/>
                <w:szCs w:val="24"/>
              </w:rPr>
            </w:pPr>
            <w:r w:rsidRPr="00A56155">
              <w:rPr>
                <w:rFonts w:ascii="Times New Roman" w:hAnsi="Times New Roman" w:cs="Times New Roman"/>
                <w:sz w:val="24"/>
                <w:szCs w:val="24"/>
              </w:rPr>
              <w:t>восстановление профиля щебеночных, гравийных и грунтовых улучшенных дорог с добавлением щебеночных или гравийных материалов в  количестве до 900 </w:t>
            </w:r>
            <w:proofErr w:type="spellStart"/>
            <w:r w:rsidRPr="00A56155">
              <w:rPr>
                <w:rFonts w:ascii="Times New Roman" w:hAnsi="Times New Roman" w:cs="Times New Roman"/>
                <w:sz w:val="24"/>
                <w:szCs w:val="24"/>
              </w:rPr>
              <w:t>куб</w:t>
            </w:r>
            <w:proofErr w:type="gramStart"/>
            <w:r w:rsidRPr="00A56155">
              <w:rPr>
                <w:rFonts w:ascii="Times New Roman" w:hAnsi="Times New Roman" w:cs="Times New Roman"/>
                <w:sz w:val="24"/>
                <w:szCs w:val="24"/>
              </w:rPr>
              <w:t>.м</w:t>
            </w:r>
            <w:proofErr w:type="spellEnd"/>
            <w:proofErr w:type="gramEnd"/>
            <w:r w:rsidRPr="00A56155">
              <w:rPr>
                <w:rFonts w:ascii="Times New Roman" w:hAnsi="Times New Roman" w:cs="Times New Roman"/>
                <w:sz w:val="24"/>
                <w:szCs w:val="24"/>
              </w:rPr>
              <w:t xml:space="preserve"> на один километр дороги;</w:t>
            </w:r>
          </w:p>
        </w:tc>
        <w:tc>
          <w:tcPr>
            <w:tcW w:w="926" w:type="dxa"/>
            <w:vAlign w:val="center"/>
          </w:tcPr>
          <w:p w:rsidR="00A56155" w:rsidRPr="00A56155" w:rsidRDefault="00A56155" w:rsidP="00A56155">
            <w:pPr>
              <w:spacing w:after="0" w:line="240" w:lineRule="auto"/>
              <w:jc w:val="center"/>
              <w:rPr>
                <w:rFonts w:ascii="Times New Roman" w:hAnsi="Times New Roman" w:cs="Times New Roman"/>
                <w:sz w:val="24"/>
                <w:szCs w:val="24"/>
              </w:rPr>
            </w:pPr>
            <w:r w:rsidRPr="00A56155">
              <w:rPr>
                <w:rFonts w:ascii="Times New Roman" w:hAnsi="Times New Roman" w:cs="Times New Roman"/>
                <w:sz w:val="24"/>
                <w:szCs w:val="24"/>
              </w:rPr>
              <w:t>238,00227</w:t>
            </w:r>
          </w:p>
        </w:tc>
        <w:tc>
          <w:tcPr>
            <w:tcW w:w="1625" w:type="dxa"/>
            <w:vAlign w:val="center"/>
          </w:tcPr>
          <w:p w:rsidR="00A56155" w:rsidRPr="00A56155" w:rsidRDefault="00A56155" w:rsidP="00A56155">
            <w:pPr>
              <w:spacing w:after="0" w:line="240" w:lineRule="auto"/>
              <w:jc w:val="center"/>
              <w:rPr>
                <w:rFonts w:ascii="Times New Roman" w:hAnsi="Times New Roman" w:cs="Times New Roman"/>
                <w:sz w:val="24"/>
                <w:szCs w:val="24"/>
              </w:rPr>
            </w:pPr>
            <w:r w:rsidRPr="00A56155">
              <w:rPr>
                <w:rFonts w:ascii="Times New Roman" w:hAnsi="Times New Roman" w:cs="Times New Roman"/>
                <w:sz w:val="24"/>
                <w:szCs w:val="24"/>
              </w:rPr>
              <w:t>238,00227</w:t>
            </w:r>
          </w:p>
        </w:tc>
      </w:tr>
      <w:tr w:rsidR="00A56155" w:rsidRPr="00A56155" w:rsidTr="00490C67">
        <w:trPr>
          <w:jc w:val="center"/>
        </w:trPr>
        <w:tc>
          <w:tcPr>
            <w:tcW w:w="3261" w:type="dxa"/>
            <w:vAlign w:val="center"/>
          </w:tcPr>
          <w:p w:rsidR="00A56155" w:rsidRPr="00A56155" w:rsidRDefault="00A56155" w:rsidP="00A56155">
            <w:pPr>
              <w:spacing w:after="0" w:line="240" w:lineRule="auto"/>
              <w:rPr>
                <w:rFonts w:ascii="Times New Roman" w:hAnsi="Times New Roman" w:cs="Times New Roman"/>
                <w:sz w:val="24"/>
                <w:szCs w:val="24"/>
              </w:rPr>
            </w:pPr>
            <w:r w:rsidRPr="00A56155">
              <w:rPr>
                <w:rFonts w:ascii="Times New Roman" w:hAnsi="Times New Roman" w:cs="Times New Roman"/>
                <w:sz w:val="24"/>
                <w:szCs w:val="24"/>
              </w:rPr>
              <w:t xml:space="preserve">«Приобретение щебня для ремонта автомобильной дороги улицы </w:t>
            </w:r>
            <w:proofErr w:type="spellStart"/>
            <w:r w:rsidRPr="00A56155">
              <w:rPr>
                <w:rFonts w:ascii="Times New Roman" w:hAnsi="Times New Roman" w:cs="Times New Roman"/>
                <w:sz w:val="24"/>
                <w:szCs w:val="24"/>
              </w:rPr>
              <w:t>Вишурская</w:t>
            </w:r>
            <w:proofErr w:type="spellEnd"/>
            <w:r w:rsidRPr="00A56155">
              <w:rPr>
                <w:rFonts w:ascii="Times New Roman" w:hAnsi="Times New Roman" w:cs="Times New Roman"/>
                <w:sz w:val="24"/>
                <w:szCs w:val="24"/>
              </w:rPr>
              <w:t xml:space="preserve"> в </w:t>
            </w:r>
            <w:proofErr w:type="spellStart"/>
            <w:r w:rsidRPr="00A56155">
              <w:rPr>
                <w:rFonts w:ascii="Times New Roman" w:hAnsi="Times New Roman" w:cs="Times New Roman"/>
                <w:sz w:val="24"/>
                <w:szCs w:val="24"/>
              </w:rPr>
              <w:t>с</w:t>
            </w:r>
            <w:proofErr w:type="gramStart"/>
            <w:r w:rsidRPr="00A56155">
              <w:rPr>
                <w:rFonts w:ascii="Times New Roman" w:hAnsi="Times New Roman" w:cs="Times New Roman"/>
                <w:sz w:val="24"/>
                <w:szCs w:val="24"/>
              </w:rPr>
              <w:t>.М</w:t>
            </w:r>
            <w:proofErr w:type="gramEnd"/>
            <w:r w:rsidRPr="00A56155">
              <w:rPr>
                <w:rFonts w:ascii="Times New Roman" w:hAnsi="Times New Roman" w:cs="Times New Roman"/>
                <w:sz w:val="24"/>
                <w:szCs w:val="24"/>
              </w:rPr>
              <w:t>ожга</w:t>
            </w:r>
            <w:proofErr w:type="spellEnd"/>
            <w:r w:rsidRPr="00A56155">
              <w:rPr>
                <w:rFonts w:ascii="Times New Roman" w:hAnsi="Times New Roman" w:cs="Times New Roman"/>
                <w:sz w:val="24"/>
                <w:szCs w:val="24"/>
              </w:rPr>
              <w:t>"</w:t>
            </w:r>
          </w:p>
        </w:tc>
        <w:tc>
          <w:tcPr>
            <w:tcW w:w="992" w:type="dxa"/>
            <w:vAlign w:val="center"/>
          </w:tcPr>
          <w:p w:rsidR="00A56155" w:rsidRPr="00A56155" w:rsidRDefault="00A56155" w:rsidP="00A56155">
            <w:pPr>
              <w:spacing w:after="0" w:line="240" w:lineRule="auto"/>
              <w:jc w:val="center"/>
              <w:rPr>
                <w:rFonts w:ascii="Times New Roman" w:hAnsi="Times New Roman" w:cs="Times New Roman"/>
                <w:sz w:val="24"/>
                <w:szCs w:val="24"/>
              </w:rPr>
            </w:pPr>
            <w:r w:rsidRPr="00A56155">
              <w:rPr>
                <w:rFonts w:ascii="Times New Roman" w:hAnsi="Times New Roman" w:cs="Times New Roman"/>
                <w:sz w:val="24"/>
                <w:szCs w:val="24"/>
              </w:rPr>
              <w:t>3741 м</w:t>
            </w:r>
            <w:proofErr w:type="gramStart"/>
            <w:r w:rsidRPr="00A56155">
              <w:rPr>
                <w:rFonts w:ascii="Times New Roman" w:hAnsi="Times New Roman" w:cs="Times New Roman"/>
                <w:sz w:val="24"/>
                <w:szCs w:val="24"/>
              </w:rPr>
              <w:t>2</w:t>
            </w:r>
            <w:proofErr w:type="gramEnd"/>
            <w:r w:rsidRPr="00A56155">
              <w:rPr>
                <w:rFonts w:ascii="Times New Roman" w:hAnsi="Times New Roman" w:cs="Times New Roman"/>
                <w:sz w:val="24"/>
                <w:szCs w:val="24"/>
              </w:rPr>
              <w:t xml:space="preserve">           (870*4,3 м)</w:t>
            </w:r>
          </w:p>
        </w:tc>
        <w:tc>
          <w:tcPr>
            <w:tcW w:w="3544" w:type="dxa"/>
            <w:vMerge/>
          </w:tcPr>
          <w:p w:rsidR="00A56155" w:rsidRPr="00A56155" w:rsidRDefault="00A56155" w:rsidP="00A56155">
            <w:pPr>
              <w:spacing w:after="0" w:line="240" w:lineRule="auto"/>
              <w:rPr>
                <w:rFonts w:ascii="Times New Roman" w:hAnsi="Times New Roman" w:cs="Times New Roman"/>
                <w:sz w:val="24"/>
                <w:szCs w:val="24"/>
              </w:rPr>
            </w:pPr>
          </w:p>
        </w:tc>
        <w:tc>
          <w:tcPr>
            <w:tcW w:w="926" w:type="dxa"/>
            <w:vAlign w:val="center"/>
          </w:tcPr>
          <w:p w:rsidR="00A56155" w:rsidRPr="00A56155" w:rsidRDefault="00A56155" w:rsidP="00A56155">
            <w:pPr>
              <w:spacing w:after="0" w:line="240" w:lineRule="auto"/>
              <w:jc w:val="center"/>
              <w:rPr>
                <w:rFonts w:ascii="Times New Roman" w:hAnsi="Times New Roman" w:cs="Times New Roman"/>
                <w:sz w:val="24"/>
                <w:szCs w:val="24"/>
              </w:rPr>
            </w:pPr>
            <w:r w:rsidRPr="00A56155">
              <w:rPr>
                <w:rFonts w:ascii="Times New Roman" w:hAnsi="Times New Roman" w:cs="Times New Roman"/>
                <w:sz w:val="24"/>
                <w:szCs w:val="24"/>
              </w:rPr>
              <w:t>1 108,500</w:t>
            </w:r>
          </w:p>
        </w:tc>
        <w:tc>
          <w:tcPr>
            <w:tcW w:w="1625" w:type="dxa"/>
            <w:vAlign w:val="center"/>
          </w:tcPr>
          <w:p w:rsidR="00A56155" w:rsidRPr="00A56155" w:rsidRDefault="00A56155" w:rsidP="00A56155">
            <w:pPr>
              <w:spacing w:after="0" w:line="240" w:lineRule="auto"/>
              <w:jc w:val="center"/>
              <w:rPr>
                <w:rFonts w:ascii="Times New Roman" w:hAnsi="Times New Roman" w:cs="Times New Roman"/>
                <w:sz w:val="24"/>
                <w:szCs w:val="24"/>
              </w:rPr>
            </w:pPr>
            <w:r w:rsidRPr="00A56155">
              <w:rPr>
                <w:rFonts w:ascii="Times New Roman" w:hAnsi="Times New Roman" w:cs="Times New Roman"/>
                <w:sz w:val="24"/>
                <w:szCs w:val="24"/>
              </w:rPr>
              <w:t>1 108,500</w:t>
            </w:r>
          </w:p>
        </w:tc>
      </w:tr>
      <w:tr w:rsidR="00A56155" w:rsidRPr="00A56155" w:rsidTr="00490C67">
        <w:trPr>
          <w:jc w:val="center"/>
        </w:trPr>
        <w:tc>
          <w:tcPr>
            <w:tcW w:w="3261" w:type="dxa"/>
            <w:vAlign w:val="center"/>
          </w:tcPr>
          <w:p w:rsidR="00A56155" w:rsidRPr="00A56155" w:rsidRDefault="00A56155" w:rsidP="00A56155">
            <w:pPr>
              <w:spacing w:after="0" w:line="240" w:lineRule="auto"/>
              <w:rPr>
                <w:rFonts w:ascii="Times New Roman" w:hAnsi="Times New Roman" w:cs="Times New Roman"/>
                <w:sz w:val="24"/>
                <w:szCs w:val="24"/>
              </w:rPr>
            </w:pPr>
            <w:r w:rsidRPr="00A56155">
              <w:rPr>
                <w:rFonts w:ascii="Times New Roman" w:hAnsi="Times New Roman" w:cs="Times New Roman"/>
                <w:sz w:val="24"/>
                <w:szCs w:val="24"/>
              </w:rPr>
              <w:t xml:space="preserve">"Приобретение щебня для ремонта автомобильной дороги улицы Садовой  </w:t>
            </w:r>
            <w:proofErr w:type="spellStart"/>
            <w:r w:rsidRPr="00A56155">
              <w:rPr>
                <w:rFonts w:ascii="Times New Roman" w:hAnsi="Times New Roman" w:cs="Times New Roman"/>
                <w:sz w:val="24"/>
                <w:szCs w:val="24"/>
              </w:rPr>
              <w:t>д</w:t>
            </w:r>
            <w:proofErr w:type="gramStart"/>
            <w:r w:rsidRPr="00A56155">
              <w:rPr>
                <w:rFonts w:ascii="Times New Roman" w:hAnsi="Times New Roman" w:cs="Times New Roman"/>
                <w:sz w:val="24"/>
                <w:szCs w:val="24"/>
              </w:rPr>
              <w:t>.Б</w:t>
            </w:r>
            <w:proofErr w:type="gramEnd"/>
            <w:r w:rsidRPr="00A56155">
              <w:rPr>
                <w:rFonts w:ascii="Times New Roman" w:hAnsi="Times New Roman" w:cs="Times New Roman"/>
                <w:sz w:val="24"/>
                <w:szCs w:val="24"/>
              </w:rPr>
              <w:t>ольшие</w:t>
            </w:r>
            <w:proofErr w:type="spellEnd"/>
            <w:r w:rsidRPr="00A56155">
              <w:rPr>
                <w:rFonts w:ascii="Times New Roman" w:hAnsi="Times New Roman" w:cs="Times New Roman"/>
                <w:sz w:val="24"/>
                <w:szCs w:val="24"/>
              </w:rPr>
              <w:t xml:space="preserve"> </w:t>
            </w:r>
            <w:proofErr w:type="spellStart"/>
            <w:r w:rsidRPr="00A56155">
              <w:rPr>
                <w:rFonts w:ascii="Times New Roman" w:hAnsi="Times New Roman" w:cs="Times New Roman"/>
                <w:sz w:val="24"/>
                <w:szCs w:val="24"/>
              </w:rPr>
              <w:t>Сибы</w:t>
            </w:r>
            <w:proofErr w:type="spellEnd"/>
            <w:r w:rsidRPr="00A56155">
              <w:rPr>
                <w:rFonts w:ascii="Times New Roman" w:hAnsi="Times New Roman" w:cs="Times New Roman"/>
                <w:sz w:val="24"/>
                <w:szCs w:val="24"/>
              </w:rPr>
              <w:t>"</w:t>
            </w:r>
          </w:p>
        </w:tc>
        <w:tc>
          <w:tcPr>
            <w:tcW w:w="992" w:type="dxa"/>
            <w:vAlign w:val="center"/>
          </w:tcPr>
          <w:p w:rsidR="00A56155" w:rsidRPr="00A56155" w:rsidRDefault="00A56155" w:rsidP="00A56155">
            <w:pPr>
              <w:spacing w:after="0" w:line="240" w:lineRule="auto"/>
              <w:jc w:val="center"/>
              <w:rPr>
                <w:rFonts w:ascii="Times New Roman" w:hAnsi="Times New Roman" w:cs="Times New Roman"/>
                <w:sz w:val="24"/>
                <w:szCs w:val="24"/>
              </w:rPr>
            </w:pPr>
            <w:r w:rsidRPr="00A56155">
              <w:rPr>
                <w:rFonts w:ascii="Times New Roman" w:hAnsi="Times New Roman" w:cs="Times New Roman"/>
                <w:sz w:val="24"/>
                <w:szCs w:val="24"/>
              </w:rPr>
              <w:t>3066 м</w:t>
            </w:r>
            <w:proofErr w:type="gramStart"/>
            <w:r w:rsidRPr="00A56155">
              <w:rPr>
                <w:rFonts w:ascii="Times New Roman" w:hAnsi="Times New Roman" w:cs="Times New Roman"/>
                <w:sz w:val="24"/>
                <w:szCs w:val="24"/>
              </w:rPr>
              <w:t>2</w:t>
            </w:r>
            <w:proofErr w:type="gramEnd"/>
            <w:r w:rsidRPr="00A56155">
              <w:rPr>
                <w:rFonts w:ascii="Times New Roman" w:hAnsi="Times New Roman" w:cs="Times New Roman"/>
                <w:sz w:val="24"/>
                <w:szCs w:val="24"/>
              </w:rPr>
              <w:t xml:space="preserve">         (730*4,2 м)</w:t>
            </w:r>
          </w:p>
        </w:tc>
        <w:tc>
          <w:tcPr>
            <w:tcW w:w="3544" w:type="dxa"/>
            <w:vMerge/>
          </w:tcPr>
          <w:p w:rsidR="00A56155" w:rsidRPr="00A56155" w:rsidRDefault="00A56155" w:rsidP="00A56155">
            <w:pPr>
              <w:spacing w:after="0" w:line="240" w:lineRule="auto"/>
              <w:rPr>
                <w:rFonts w:ascii="Times New Roman" w:hAnsi="Times New Roman" w:cs="Times New Roman"/>
                <w:sz w:val="24"/>
                <w:szCs w:val="24"/>
              </w:rPr>
            </w:pPr>
          </w:p>
        </w:tc>
        <w:tc>
          <w:tcPr>
            <w:tcW w:w="926" w:type="dxa"/>
            <w:vAlign w:val="center"/>
          </w:tcPr>
          <w:p w:rsidR="00A56155" w:rsidRPr="00A56155" w:rsidRDefault="00A56155" w:rsidP="00A56155">
            <w:pPr>
              <w:spacing w:after="0" w:line="240" w:lineRule="auto"/>
              <w:jc w:val="center"/>
              <w:rPr>
                <w:rFonts w:ascii="Times New Roman" w:hAnsi="Times New Roman" w:cs="Times New Roman"/>
                <w:sz w:val="24"/>
                <w:szCs w:val="24"/>
              </w:rPr>
            </w:pPr>
            <w:r w:rsidRPr="00A56155">
              <w:rPr>
                <w:rFonts w:ascii="Times New Roman" w:hAnsi="Times New Roman" w:cs="Times New Roman"/>
                <w:sz w:val="24"/>
                <w:szCs w:val="24"/>
              </w:rPr>
              <w:t>836,625</w:t>
            </w:r>
          </w:p>
        </w:tc>
        <w:tc>
          <w:tcPr>
            <w:tcW w:w="1625" w:type="dxa"/>
            <w:vAlign w:val="center"/>
          </w:tcPr>
          <w:p w:rsidR="00A56155" w:rsidRPr="00A56155" w:rsidRDefault="00A56155" w:rsidP="00A56155">
            <w:pPr>
              <w:spacing w:after="0" w:line="240" w:lineRule="auto"/>
              <w:jc w:val="center"/>
              <w:rPr>
                <w:rFonts w:ascii="Times New Roman" w:hAnsi="Times New Roman" w:cs="Times New Roman"/>
                <w:sz w:val="24"/>
                <w:szCs w:val="24"/>
              </w:rPr>
            </w:pPr>
            <w:r w:rsidRPr="00A56155">
              <w:rPr>
                <w:rFonts w:ascii="Times New Roman" w:hAnsi="Times New Roman" w:cs="Times New Roman"/>
                <w:sz w:val="24"/>
                <w:szCs w:val="24"/>
              </w:rPr>
              <w:t>836,625</w:t>
            </w:r>
          </w:p>
        </w:tc>
      </w:tr>
      <w:tr w:rsidR="00A56155" w:rsidRPr="00A56155" w:rsidTr="00490C67">
        <w:trPr>
          <w:jc w:val="center"/>
        </w:trPr>
        <w:tc>
          <w:tcPr>
            <w:tcW w:w="3261" w:type="dxa"/>
            <w:vAlign w:val="center"/>
          </w:tcPr>
          <w:p w:rsidR="00A56155" w:rsidRPr="00A56155" w:rsidRDefault="00A56155" w:rsidP="00A56155">
            <w:pPr>
              <w:spacing w:after="0" w:line="240" w:lineRule="auto"/>
              <w:rPr>
                <w:rFonts w:ascii="Times New Roman" w:hAnsi="Times New Roman" w:cs="Times New Roman"/>
                <w:sz w:val="24"/>
                <w:szCs w:val="24"/>
              </w:rPr>
            </w:pPr>
            <w:r w:rsidRPr="00A56155">
              <w:rPr>
                <w:rFonts w:ascii="Times New Roman" w:hAnsi="Times New Roman" w:cs="Times New Roman"/>
                <w:sz w:val="24"/>
                <w:szCs w:val="24"/>
              </w:rPr>
              <w:t xml:space="preserve">"Приобретение щебня для ремонта автомобильной дороги улицы Садовой в </w:t>
            </w:r>
            <w:proofErr w:type="spellStart"/>
            <w:r w:rsidRPr="00A56155">
              <w:rPr>
                <w:rFonts w:ascii="Times New Roman" w:hAnsi="Times New Roman" w:cs="Times New Roman"/>
                <w:sz w:val="24"/>
                <w:szCs w:val="24"/>
              </w:rPr>
              <w:t>д</w:t>
            </w:r>
            <w:proofErr w:type="gramStart"/>
            <w:r w:rsidRPr="00A56155">
              <w:rPr>
                <w:rFonts w:ascii="Times New Roman" w:hAnsi="Times New Roman" w:cs="Times New Roman"/>
                <w:sz w:val="24"/>
                <w:szCs w:val="24"/>
              </w:rPr>
              <w:t>.А</w:t>
            </w:r>
            <w:proofErr w:type="gramEnd"/>
            <w:r w:rsidRPr="00A56155">
              <w:rPr>
                <w:rFonts w:ascii="Times New Roman" w:hAnsi="Times New Roman" w:cs="Times New Roman"/>
                <w:sz w:val="24"/>
                <w:szCs w:val="24"/>
              </w:rPr>
              <w:t>лександрово</w:t>
            </w:r>
            <w:proofErr w:type="spellEnd"/>
            <w:r w:rsidRPr="00A56155">
              <w:rPr>
                <w:rFonts w:ascii="Times New Roman" w:hAnsi="Times New Roman" w:cs="Times New Roman"/>
                <w:sz w:val="24"/>
                <w:szCs w:val="24"/>
              </w:rPr>
              <w:t>"</w:t>
            </w:r>
          </w:p>
        </w:tc>
        <w:tc>
          <w:tcPr>
            <w:tcW w:w="992" w:type="dxa"/>
            <w:vAlign w:val="center"/>
          </w:tcPr>
          <w:p w:rsidR="00A56155" w:rsidRPr="00A56155" w:rsidRDefault="00A56155" w:rsidP="00A56155">
            <w:pPr>
              <w:spacing w:after="0" w:line="240" w:lineRule="auto"/>
              <w:jc w:val="center"/>
              <w:rPr>
                <w:rFonts w:ascii="Times New Roman" w:hAnsi="Times New Roman" w:cs="Times New Roman"/>
                <w:sz w:val="24"/>
                <w:szCs w:val="24"/>
              </w:rPr>
            </w:pPr>
            <w:r w:rsidRPr="00A56155">
              <w:rPr>
                <w:rFonts w:ascii="Times New Roman" w:hAnsi="Times New Roman" w:cs="Times New Roman"/>
                <w:sz w:val="24"/>
                <w:szCs w:val="24"/>
              </w:rPr>
              <w:t>3280 м</w:t>
            </w:r>
            <w:proofErr w:type="gramStart"/>
            <w:r w:rsidRPr="00A56155">
              <w:rPr>
                <w:rFonts w:ascii="Times New Roman" w:hAnsi="Times New Roman" w:cs="Times New Roman"/>
                <w:sz w:val="24"/>
                <w:szCs w:val="24"/>
              </w:rPr>
              <w:t>2</w:t>
            </w:r>
            <w:proofErr w:type="gramEnd"/>
            <w:r w:rsidRPr="00A56155">
              <w:rPr>
                <w:rFonts w:ascii="Times New Roman" w:hAnsi="Times New Roman" w:cs="Times New Roman"/>
                <w:sz w:val="24"/>
                <w:szCs w:val="24"/>
              </w:rPr>
              <w:t xml:space="preserve">        (820*4 м)</w:t>
            </w:r>
          </w:p>
        </w:tc>
        <w:tc>
          <w:tcPr>
            <w:tcW w:w="3544" w:type="dxa"/>
            <w:vMerge/>
          </w:tcPr>
          <w:p w:rsidR="00A56155" w:rsidRPr="00A56155" w:rsidRDefault="00A56155" w:rsidP="00A56155">
            <w:pPr>
              <w:spacing w:after="0" w:line="240" w:lineRule="auto"/>
              <w:rPr>
                <w:rFonts w:ascii="Times New Roman" w:hAnsi="Times New Roman" w:cs="Times New Roman"/>
                <w:sz w:val="24"/>
                <w:szCs w:val="24"/>
              </w:rPr>
            </w:pPr>
          </w:p>
        </w:tc>
        <w:tc>
          <w:tcPr>
            <w:tcW w:w="926" w:type="dxa"/>
            <w:vAlign w:val="center"/>
          </w:tcPr>
          <w:p w:rsidR="00A56155" w:rsidRPr="00A56155" w:rsidRDefault="00A56155" w:rsidP="00A56155">
            <w:pPr>
              <w:spacing w:after="0" w:line="240" w:lineRule="auto"/>
              <w:jc w:val="center"/>
              <w:rPr>
                <w:rFonts w:ascii="Times New Roman" w:hAnsi="Times New Roman" w:cs="Times New Roman"/>
                <w:sz w:val="24"/>
                <w:szCs w:val="24"/>
              </w:rPr>
            </w:pPr>
            <w:r w:rsidRPr="00A56155">
              <w:rPr>
                <w:rFonts w:ascii="Times New Roman" w:hAnsi="Times New Roman" w:cs="Times New Roman"/>
                <w:sz w:val="24"/>
                <w:szCs w:val="24"/>
              </w:rPr>
              <w:t>816,25</w:t>
            </w:r>
          </w:p>
        </w:tc>
        <w:tc>
          <w:tcPr>
            <w:tcW w:w="1625" w:type="dxa"/>
            <w:vAlign w:val="center"/>
          </w:tcPr>
          <w:p w:rsidR="00A56155" w:rsidRPr="00A56155" w:rsidRDefault="00A56155" w:rsidP="00A56155">
            <w:pPr>
              <w:spacing w:after="0" w:line="240" w:lineRule="auto"/>
              <w:jc w:val="center"/>
              <w:rPr>
                <w:rFonts w:ascii="Times New Roman" w:hAnsi="Times New Roman" w:cs="Times New Roman"/>
                <w:sz w:val="24"/>
                <w:szCs w:val="24"/>
              </w:rPr>
            </w:pPr>
            <w:r w:rsidRPr="00A56155">
              <w:rPr>
                <w:rFonts w:ascii="Times New Roman" w:hAnsi="Times New Roman" w:cs="Times New Roman"/>
                <w:sz w:val="24"/>
                <w:szCs w:val="24"/>
              </w:rPr>
              <w:t>816,25</w:t>
            </w:r>
          </w:p>
        </w:tc>
      </w:tr>
      <w:tr w:rsidR="00A56155" w:rsidRPr="00A56155" w:rsidTr="00490C67">
        <w:trPr>
          <w:jc w:val="center"/>
        </w:trPr>
        <w:tc>
          <w:tcPr>
            <w:tcW w:w="3261" w:type="dxa"/>
            <w:vAlign w:val="center"/>
          </w:tcPr>
          <w:p w:rsidR="00A56155" w:rsidRPr="00A56155" w:rsidRDefault="00A56155" w:rsidP="00A56155">
            <w:pPr>
              <w:spacing w:after="0" w:line="240" w:lineRule="auto"/>
              <w:rPr>
                <w:rFonts w:ascii="Times New Roman" w:hAnsi="Times New Roman" w:cs="Times New Roman"/>
                <w:sz w:val="24"/>
                <w:szCs w:val="24"/>
              </w:rPr>
            </w:pPr>
            <w:r w:rsidRPr="00A56155">
              <w:rPr>
                <w:rFonts w:ascii="Times New Roman" w:hAnsi="Times New Roman" w:cs="Times New Roman"/>
                <w:sz w:val="24"/>
                <w:szCs w:val="24"/>
              </w:rPr>
              <w:t xml:space="preserve">"Приобретение щебня для </w:t>
            </w:r>
            <w:r w:rsidRPr="00A56155">
              <w:rPr>
                <w:rFonts w:ascii="Times New Roman" w:hAnsi="Times New Roman" w:cs="Times New Roman"/>
                <w:sz w:val="24"/>
                <w:szCs w:val="24"/>
              </w:rPr>
              <w:lastRenderedPageBreak/>
              <w:t xml:space="preserve">ремонта автомобильной дороги улицы Полевой в </w:t>
            </w:r>
            <w:proofErr w:type="spellStart"/>
            <w:r w:rsidRPr="00A56155">
              <w:rPr>
                <w:rFonts w:ascii="Times New Roman" w:hAnsi="Times New Roman" w:cs="Times New Roman"/>
                <w:sz w:val="24"/>
                <w:szCs w:val="24"/>
              </w:rPr>
              <w:t>д</w:t>
            </w:r>
            <w:proofErr w:type="gramStart"/>
            <w:r w:rsidRPr="00A56155">
              <w:rPr>
                <w:rFonts w:ascii="Times New Roman" w:hAnsi="Times New Roman" w:cs="Times New Roman"/>
                <w:sz w:val="24"/>
                <w:szCs w:val="24"/>
              </w:rPr>
              <w:t>.Л</w:t>
            </w:r>
            <w:proofErr w:type="gramEnd"/>
            <w:r w:rsidRPr="00A56155">
              <w:rPr>
                <w:rFonts w:ascii="Times New Roman" w:hAnsi="Times New Roman" w:cs="Times New Roman"/>
                <w:sz w:val="24"/>
                <w:szCs w:val="24"/>
              </w:rPr>
              <w:t>есная</w:t>
            </w:r>
            <w:proofErr w:type="spellEnd"/>
            <w:r w:rsidRPr="00A56155">
              <w:rPr>
                <w:rFonts w:ascii="Times New Roman" w:hAnsi="Times New Roman" w:cs="Times New Roman"/>
                <w:sz w:val="24"/>
                <w:szCs w:val="24"/>
              </w:rPr>
              <w:t xml:space="preserve"> Поляна"</w:t>
            </w:r>
          </w:p>
        </w:tc>
        <w:tc>
          <w:tcPr>
            <w:tcW w:w="992" w:type="dxa"/>
            <w:vAlign w:val="center"/>
          </w:tcPr>
          <w:p w:rsidR="00A56155" w:rsidRPr="00A56155" w:rsidRDefault="00A56155" w:rsidP="00A56155">
            <w:pPr>
              <w:spacing w:after="0" w:line="240" w:lineRule="auto"/>
              <w:jc w:val="center"/>
              <w:rPr>
                <w:rFonts w:ascii="Times New Roman" w:hAnsi="Times New Roman" w:cs="Times New Roman"/>
                <w:sz w:val="24"/>
                <w:szCs w:val="24"/>
              </w:rPr>
            </w:pPr>
            <w:r w:rsidRPr="00A56155">
              <w:rPr>
                <w:rFonts w:ascii="Times New Roman" w:hAnsi="Times New Roman" w:cs="Times New Roman"/>
                <w:sz w:val="24"/>
                <w:szCs w:val="24"/>
              </w:rPr>
              <w:lastRenderedPageBreak/>
              <w:t xml:space="preserve">2590 </w:t>
            </w:r>
            <w:r w:rsidRPr="00A56155">
              <w:rPr>
                <w:rFonts w:ascii="Times New Roman" w:hAnsi="Times New Roman" w:cs="Times New Roman"/>
                <w:sz w:val="24"/>
                <w:szCs w:val="24"/>
              </w:rPr>
              <w:lastRenderedPageBreak/>
              <w:t>м</w:t>
            </w:r>
            <w:proofErr w:type="gramStart"/>
            <w:r w:rsidRPr="00A56155">
              <w:rPr>
                <w:rFonts w:ascii="Times New Roman" w:hAnsi="Times New Roman" w:cs="Times New Roman"/>
                <w:sz w:val="24"/>
                <w:szCs w:val="24"/>
              </w:rPr>
              <w:t>2</w:t>
            </w:r>
            <w:proofErr w:type="gramEnd"/>
            <w:r w:rsidRPr="00A56155">
              <w:rPr>
                <w:rFonts w:ascii="Times New Roman" w:hAnsi="Times New Roman" w:cs="Times New Roman"/>
                <w:sz w:val="24"/>
                <w:szCs w:val="24"/>
              </w:rPr>
              <w:t xml:space="preserve"> (700*3,7 м)</w:t>
            </w:r>
          </w:p>
        </w:tc>
        <w:tc>
          <w:tcPr>
            <w:tcW w:w="3544" w:type="dxa"/>
            <w:vMerge/>
          </w:tcPr>
          <w:p w:rsidR="00A56155" w:rsidRPr="00A56155" w:rsidRDefault="00A56155" w:rsidP="00A56155">
            <w:pPr>
              <w:spacing w:after="0" w:line="240" w:lineRule="auto"/>
              <w:rPr>
                <w:rFonts w:ascii="Times New Roman" w:hAnsi="Times New Roman" w:cs="Times New Roman"/>
                <w:sz w:val="24"/>
                <w:szCs w:val="24"/>
              </w:rPr>
            </w:pPr>
          </w:p>
        </w:tc>
        <w:tc>
          <w:tcPr>
            <w:tcW w:w="926" w:type="dxa"/>
            <w:vAlign w:val="center"/>
          </w:tcPr>
          <w:p w:rsidR="00A56155" w:rsidRPr="00A56155" w:rsidRDefault="00A56155" w:rsidP="00A56155">
            <w:pPr>
              <w:spacing w:after="0" w:line="240" w:lineRule="auto"/>
              <w:jc w:val="center"/>
              <w:rPr>
                <w:rFonts w:ascii="Times New Roman" w:hAnsi="Times New Roman" w:cs="Times New Roman"/>
                <w:sz w:val="24"/>
                <w:szCs w:val="24"/>
              </w:rPr>
            </w:pPr>
            <w:r w:rsidRPr="00A56155">
              <w:rPr>
                <w:rFonts w:ascii="Times New Roman" w:hAnsi="Times New Roman" w:cs="Times New Roman"/>
                <w:sz w:val="24"/>
                <w:szCs w:val="24"/>
              </w:rPr>
              <w:t>683,59</w:t>
            </w:r>
          </w:p>
        </w:tc>
        <w:tc>
          <w:tcPr>
            <w:tcW w:w="1625" w:type="dxa"/>
            <w:vAlign w:val="center"/>
          </w:tcPr>
          <w:p w:rsidR="00A56155" w:rsidRPr="00A56155" w:rsidRDefault="00A56155" w:rsidP="00A56155">
            <w:pPr>
              <w:spacing w:after="0" w:line="240" w:lineRule="auto"/>
              <w:jc w:val="center"/>
              <w:rPr>
                <w:rFonts w:ascii="Times New Roman" w:hAnsi="Times New Roman" w:cs="Times New Roman"/>
                <w:sz w:val="24"/>
                <w:szCs w:val="24"/>
              </w:rPr>
            </w:pPr>
            <w:r w:rsidRPr="00A56155">
              <w:rPr>
                <w:rFonts w:ascii="Times New Roman" w:hAnsi="Times New Roman" w:cs="Times New Roman"/>
                <w:sz w:val="24"/>
                <w:szCs w:val="24"/>
              </w:rPr>
              <w:t>683,59</w:t>
            </w:r>
          </w:p>
        </w:tc>
      </w:tr>
      <w:tr w:rsidR="00A56155" w:rsidRPr="00A56155" w:rsidTr="00490C67">
        <w:trPr>
          <w:jc w:val="center"/>
        </w:trPr>
        <w:tc>
          <w:tcPr>
            <w:tcW w:w="3261" w:type="dxa"/>
            <w:vAlign w:val="center"/>
          </w:tcPr>
          <w:p w:rsidR="00A56155" w:rsidRPr="00A56155" w:rsidRDefault="00A56155" w:rsidP="00A56155">
            <w:pPr>
              <w:spacing w:after="0" w:line="240" w:lineRule="auto"/>
              <w:rPr>
                <w:rFonts w:ascii="Times New Roman" w:hAnsi="Times New Roman" w:cs="Times New Roman"/>
                <w:sz w:val="24"/>
                <w:szCs w:val="24"/>
              </w:rPr>
            </w:pPr>
            <w:r w:rsidRPr="00A56155">
              <w:rPr>
                <w:rFonts w:ascii="Times New Roman" w:hAnsi="Times New Roman" w:cs="Times New Roman"/>
                <w:sz w:val="24"/>
                <w:szCs w:val="24"/>
              </w:rPr>
              <w:lastRenderedPageBreak/>
              <w:t xml:space="preserve">"Приобретение щебня для ремонта автомобильной дороги улиц </w:t>
            </w:r>
            <w:proofErr w:type="spellStart"/>
            <w:r w:rsidRPr="00A56155">
              <w:rPr>
                <w:rFonts w:ascii="Times New Roman" w:hAnsi="Times New Roman" w:cs="Times New Roman"/>
                <w:sz w:val="24"/>
                <w:szCs w:val="24"/>
              </w:rPr>
              <w:t>Юберинская</w:t>
            </w:r>
            <w:proofErr w:type="spellEnd"/>
            <w:r w:rsidRPr="00A56155">
              <w:rPr>
                <w:rFonts w:ascii="Times New Roman" w:hAnsi="Times New Roman" w:cs="Times New Roman"/>
                <w:sz w:val="24"/>
                <w:szCs w:val="24"/>
              </w:rPr>
              <w:t xml:space="preserve">-Полевая в </w:t>
            </w:r>
            <w:proofErr w:type="spellStart"/>
            <w:r w:rsidRPr="00A56155">
              <w:rPr>
                <w:rFonts w:ascii="Times New Roman" w:hAnsi="Times New Roman" w:cs="Times New Roman"/>
                <w:sz w:val="24"/>
                <w:szCs w:val="24"/>
              </w:rPr>
              <w:t>д</w:t>
            </w:r>
            <w:proofErr w:type="gramStart"/>
            <w:r w:rsidRPr="00A56155">
              <w:rPr>
                <w:rFonts w:ascii="Times New Roman" w:hAnsi="Times New Roman" w:cs="Times New Roman"/>
                <w:sz w:val="24"/>
                <w:szCs w:val="24"/>
              </w:rPr>
              <w:t>.С</w:t>
            </w:r>
            <w:proofErr w:type="gramEnd"/>
            <w:r w:rsidRPr="00A56155">
              <w:rPr>
                <w:rFonts w:ascii="Times New Roman" w:hAnsi="Times New Roman" w:cs="Times New Roman"/>
                <w:sz w:val="24"/>
                <w:szCs w:val="24"/>
              </w:rPr>
              <w:t>тарые</w:t>
            </w:r>
            <w:proofErr w:type="spellEnd"/>
            <w:r w:rsidRPr="00A56155">
              <w:rPr>
                <w:rFonts w:ascii="Times New Roman" w:hAnsi="Times New Roman" w:cs="Times New Roman"/>
                <w:sz w:val="24"/>
                <w:szCs w:val="24"/>
              </w:rPr>
              <w:t xml:space="preserve"> </w:t>
            </w:r>
            <w:proofErr w:type="spellStart"/>
            <w:r w:rsidRPr="00A56155">
              <w:rPr>
                <w:rFonts w:ascii="Times New Roman" w:hAnsi="Times New Roman" w:cs="Times New Roman"/>
                <w:sz w:val="24"/>
                <w:szCs w:val="24"/>
              </w:rPr>
              <w:t>Юбери</w:t>
            </w:r>
            <w:proofErr w:type="spellEnd"/>
            <w:r w:rsidRPr="00A56155">
              <w:rPr>
                <w:rFonts w:ascii="Times New Roman" w:hAnsi="Times New Roman" w:cs="Times New Roman"/>
                <w:sz w:val="24"/>
                <w:szCs w:val="24"/>
              </w:rPr>
              <w:t>"</w:t>
            </w:r>
          </w:p>
        </w:tc>
        <w:tc>
          <w:tcPr>
            <w:tcW w:w="992" w:type="dxa"/>
            <w:vAlign w:val="center"/>
          </w:tcPr>
          <w:p w:rsidR="00A56155" w:rsidRPr="00A56155" w:rsidRDefault="00A56155" w:rsidP="00A56155">
            <w:pPr>
              <w:spacing w:after="0" w:line="240" w:lineRule="auto"/>
              <w:jc w:val="center"/>
              <w:rPr>
                <w:rFonts w:ascii="Times New Roman" w:hAnsi="Times New Roman" w:cs="Times New Roman"/>
                <w:sz w:val="24"/>
                <w:szCs w:val="24"/>
              </w:rPr>
            </w:pPr>
            <w:r w:rsidRPr="00A56155">
              <w:rPr>
                <w:rFonts w:ascii="Times New Roman" w:hAnsi="Times New Roman" w:cs="Times New Roman"/>
                <w:sz w:val="24"/>
                <w:szCs w:val="24"/>
              </w:rPr>
              <w:t>4264 м</w:t>
            </w:r>
            <w:proofErr w:type="gramStart"/>
            <w:r w:rsidRPr="00A56155">
              <w:rPr>
                <w:rFonts w:ascii="Times New Roman" w:hAnsi="Times New Roman" w:cs="Times New Roman"/>
                <w:sz w:val="24"/>
                <w:szCs w:val="24"/>
              </w:rPr>
              <w:t>2</w:t>
            </w:r>
            <w:proofErr w:type="gramEnd"/>
            <w:r w:rsidRPr="00A56155">
              <w:rPr>
                <w:rFonts w:ascii="Times New Roman" w:hAnsi="Times New Roman" w:cs="Times New Roman"/>
                <w:sz w:val="24"/>
                <w:szCs w:val="24"/>
              </w:rPr>
              <w:t xml:space="preserve"> (1040*4,1 м)</w:t>
            </w:r>
          </w:p>
        </w:tc>
        <w:tc>
          <w:tcPr>
            <w:tcW w:w="3544" w:type="dxa"/>
            <w:vMerge/>
          </w:tcPr>
          <w:p w:rsidR="00A56155" w:rsidRPr="00A56155" w:rsidRDefault="00A56155" w:rsidP="00A56155">
            <w:pPr>
              <w:spacing w:after="0" w:line="240" w:lineRule="auto"/>
              <w:rPr>
                <w:rFonts w:ascii="Times New Roman" w:hAnsi="Times New Roman" w:cs="Times New Roman"/>
                <w:sz w:val="24"/>
                <w:szCs w:val="24"/>
              </w:rPr>
            </w:pPr>
          </w:p>
        </w:tc>
        <w:tc>
          <w:tcPr>
            <w:tcW w:w="926" w:type="dxa"/>
            <w:vAlign w:val="center"/>
          </w:tcPr>
          <w:p w:rsidR="00A56155" w:rsidRPr="00A56155" w:rsidRDefault="00A56155" w:rsidP="00A56155">
            <w:pPr>
              <w:spacing w:after="0" w:line="240" w:lineRule="auto"/>
              <w:jc w:val="center"/>
              <w:rPr>
                <w:rFonts w:ascii="Times New Roman" w:hAnsi="Times New Roman" w:cs="Times New Roman"/>
                <w:sz w:val="24"/>
                <w:szCs w:val="24"/>
              </w:rPr>
            </w:pPr>
            <w:r w:rsidRPr="00A56155">
              <w:rPr>
                <w:rFonts w:ascii="Times New Roman" w:hAnsi="Times New Roman" w:cs="Times New Roman"/>
                <w:sz w:val="24"/>
                <w:szCs w:val="24"/>
              </w:rPr>
              <w:t>1 117,5</w:t>
            </w:r>
          </w:p>
        </w:tc>
        <w:tc>
          <w:tcPr>
            <w:tcW w:w="1625" w:type="dxa"/>
            <w:vAlign w:val="center"/>
          </w:tcPr>
          <w:p w:rsidR="00A56155" w:rsidRPr="00A56155" w:rsidRDefault="00A56155" w:rsidP="00A56155">
            <w:pPr>
              <w:spacing w:after="0" w:line="240" w:lineRule="auto"/>
              <w:jc w:val="center"/>
              <w:rPr>
                <w:rFonts w:ascii="Times New Roman" w:hAnsi="Times New Roman" w:cs="Times New Roman"/>
                <w:sz w:val="24"/>
                <w:szCs w:val="24"/>
              </w:rPr>
            </w:pPr>
            <w:r w:rsidRPr="00A56155">
              <w:rPr>
                <w:rFonts w:ascii="Times New Roman" w:hAnsi="Times New Roman" w:cs="Times New Roman"/>
                <w:sz w:val="24"/>
                <w:szCs w:val="24"/>
              </w:rPr>
              <w:t>1 117,5</w:t>
            </w:r>
          </w:p>
        </w:tc>
      </w:tr>
      <w:tr w:rsidR="00A56155" w:rsidRPr="00A56155" w:rsidTr="00490C67">
        <w:trPr>
          <w:jc w:val="center"/>
        </w:trPr>
        <w:tc>
          <w:tcPr>
            <w:tcW w:w="3261" w:type="dxa"/>
            <w:vAlign w:val="center"/>
          </w:tcPr>
          <w:p w:rsidR="00A56155" w:rsidRPr="00A56155" w:rsidRDefault="00A56155" w:rsidP="00A56155">
            <w:pPr>
              <w:spacing w:after="0" w:line="240" w:lineRule="auto"/>
              <w:rPr>
                <w:rFonts w:ascii="Times New Roman" w:hAnsi="Times New Roman" w:cs="Times New Roman"/>
                <w:sz w:val="24"/>
                <w:szCs w:val="24"/>
              </w:rPr>
            </w:pPr>
            <w:r w:rsidRPr="00A56155">
              <w:rPr>
                <w:rFonts w:ascii="Times New Roman" w:hAnsi="Times New Roman" w:cs="Times New Roman"/>
                <w:sz w:val="24"/>
                <w:szCs w:val="24"/>
              </w:rPr>
              <w:t xml:space="preserve">«Приобретение щебня для ремонта автомобильной дороги по улице Полевая в </w:t>
            </w:r>
            <w:proofErr w:type="spellStart"/>
            <w:r w:rsidRPr="00A56155">
              <w:rPr>
                <w:rFonts w:ascii="Times New Roman" w:hAnsi="Times New Roman" w:cs="Times New Roman"/>
                <w:sz w:val="24"/>
                <w:szCs w:val="24"/>
              </w:rPr>
              <w:t>д</w:t>
            </w:r>
            <w:proofErr w:type="gramStart"/>
            <w:r w:rsidRPr="00A56155">
              <w:rPr>
                <w:rFonts w:ascii="Times New Roman" w:hAnsi="Times New Roman" w:cs="Times New Roman"/>
                <w:sz w:val="24"/>
                <w:szCs w:val="24"/>
              </w:rPr>
              <w:t>.С</w:t>
            </w:r>
            <w:proofErr w:type="gramEnd"/>
            <w:r w:rsidRPr="00A56155">
              <w:rPr>
                <w:rFonts w:ascii="Times New Roman" w:hAnsi="Times New Roman" w:cs="Times New Roman"/>
                <w:sz w:val="24"/>
                <w:szCs w:val="24"/>
              </w:rPr>
              <w:t>тарые</w:t>
            </w:r>
            <w:proofErr w:type="spellEnd"/>
            <w:r w:rsidRPr="00A56155">
              <w:rPr>
                <w:rFonts w:ascii="Times New Roman" w:hAnsi="Times New Roman" w:cs="Times New Roman"/>
                <w:sz w:val="24"/>
                <w:szCs w:val="24"/>
              </w:rPr>
              <w:t xml:space="preserve"> </w:t>
            </w:r>
            <w:proofErr w:type="spellStart"/>
            <w:r w:rsidRPr="00A56155">
              <w:rPr>
                <w:rFonts w:ascii="Times New Roman" w:hAnsi="Times New Roman" w:cs="Times New Roman"/>
                <w:sz w:val="24"/>
                <w:szCs w:val="24"/>
              </w:rPr>
              <w:t>Какси</w:t>
            </w:r>
            <w:proofErr w:type="spellEnd"/>
            <w:r w:rsidRPr="00A56155">
              <w:rPr>
                <w:rFonts w:ascii="Times New Roman" w:hAnsi="Times New Roman" w:cs="Times New Roman"/>
                <w:sz w:val="24"/>
                <w:szCs w:val="24"/>
              </w:rPr>
              <w:t>"</w:t>
            </w:r>
          </w:p>
        </w:tc>
        <w:tc>
          <w:tcPr>
            <w:tcW w:w="992" w:type="dxa"/>
            <w:vAlign w:val="center"/>
          </w:tcPr>
          <w:p w:rsidR="00A56155" w:rsidRPr="00A56155" w:rsidRDefault="00A56155" w:rsidP="00A56155">
            <w:pPr>
              <w:spacing w:after="0" w:line="240" w:lineRule="auto"/>
              <w:jc w:val="center"/>
              <w:rPr>
                <w:rFonts w:ascii="Times New Roman" w:hAnsi="Times New Roman" w:cs="Times New Roman"/>
                <w:sz w:val="24"/>
                <w:szCs w:val="24"/>
              </w:rPr>
            </w:pPr>
            <w:r w:rsidRPr="00A56155">
              <w:rPr>
                <w:rFonts w:ascii="Times New Roman" w:hAnsi="Times New Roman" w:cs="Times New Roman"/>
                <w:sz w:val="24"/>
                <w:szCs w:val="24"/>
              </w:rPr>
              <w:t>1660 м</w:t>
            </w:r>
            <w:proofErr w:type="gramStart"/>
            <w:r w:rsidRPr="00A56155">
              <w:rPr>
                <w:rFonts w:ascii="Times New Roman" w:hAnsi="Times New Roman" w:cs="Times New Roman"/>
                <w:sz w:val="24"/>
                <w:szCs w:val="24"/>
              </w:rPr>
              <w:t>2</w:t>
            </w:r>
            <w:proofErr w:type="gramEnd"/>
            <w:r w:rsidRPr="00A56155">
              <w:rPr>
                <w:rFonts w:ascii="Times New Roman" w:hAnsi="Times New Roman" w:cs="Times New Roman"/>
                <w:sz w:val="24"/>
                <w:szCs w:val="24"/>
              </w:rPr>
              <w:t xml:space="preserve">         (415*4 м)</w:t>
            </w:r>
          </w:p>
        </w:tc>
        <w:tc>
          <w:tcPr>
            <w:tcW w:w="3544" w:type="dxa"/>
            <w:vMerge/>
          </w:tcPr>
          <w:p w:rsidR="00A56155" w:rsidRPr="00A56155" w:rsidRDefault="00A56155" w:rsidP="00A56155">
            <w:pPr>
              <w:spacing w:after="0" w:line="240" w:lineRule="auto"/>
              <w:rPr>
                <w:rFonts w:ascii="Times New Roman" w:hAnsi="Times New Roman" w:cs="Times New Roman"/>
                <w:sz w:val="24"/>
                <w:szCs w:val="24"/>
              </w:rPr>
            </w:pPr>
          </w:p>
        </w:tc>
        <w:tc>
          <w:tcPr>
            <w:tcW w:w="926" w:type="dxa"/>
            <w:vAlign w:val="center"/>
          </w:tcPr>
          <w:p w:rsidR="00A56155" w:rsidRPr="00A56155" w:rsidRDefault="00A56155" w:rsidP="00A56155">
            <w:pPr>
              <w:spacing w:after="0" w:line="240" w:lineRule="auto"/>
              <w:jc w:val="center"/>
              <w:rPr>
                <w:rFonts w:ascii="Times New Roman" w:hAnsi="Times New Roman" w:cs="Times New Roman"/>
                <w:sz w:val="24"/>
                <w:szCs w:val="24"/>
              </w:rPr>
            </w:pPr>
            <w:r w:rsidRPr="00A56155">
              <w:rPr>
                <w:rFonts w:ascii="Times New Roman" w:hAnsi="Times New Roman" w:cs="Times New Roman"/>
                <w:sz w:val="24"/>
                <w:szCs w:val="24"/>
              </w:rPr>
              <w:t>443,0</w:t>
            </w:r>
          </w:p>
        </w:tc>
        <w:tc>
          <w:tcPr>
            <w:tcW w:w="1625" w:type="dxa"/>
            <w:vAlign w:val="center"/>
          </w:tcPr>
          <w:p w:rsidR="00A56155" w:rsidRPr="00A56155" w:rsidRDefault="00A56155" w:rsidP="00A56155">
            <w:pPr>
              <w:spacing w:after="0" w:line="240" w:lineRule="auto"/>
              <w:jc w:val="center"/>
              <w:rPr>
                <w:rFonts w:ascii="Times New Roman" w:hAnsi="Times New Roman" w:cs="Times New Roman"/>
                <w:sz w:val="24"/>
                <w:szCs w:val="24"/>
              </w:rPr>
            </w:pPr>
            <w:r w:rsidRPr="00A56155">
              <w:rPr>
                <w:rFonts w:ascii="Times New Roman" w:hAnsi="Times New Roman" w:cs="Times New Roman"/>
                <w:sz w:val="24"/>
                <w:szCs w:val="24"/>
              </w:rPr>
              <w:t>443,0</w:t>
            </w:r>
          </w:p>
        </w:tc>
      </w:tr>
      <w:tr w:rsidR="00A56155" w:rsidRPr="00A56155" w:rsidTr="00490C67">
        <w:trPr>
          <w:jc w:val="center"/>
        </w:trPr>
        <w:tc>
          <w:tcPr>
            <w:tcW w:w="3261" w:type="dxa"/>
            <w:vAlign w:val="center"/>
          </w:tcPr>
          <w:p w:rsidR="00A56155" w:rsidRPr="00A56155" w:rsidRDefault="00A56155" w:rsidP="00A56155">
            <w:pPr>
              <w:spacing w:after="0" w:line="240" w:lineRule="auto"/>
              <w:rPr>
                <w:rFonts w:ascii="Times New Roman" w:hAnsi="Times New Roman" w:cs="Times New Roman"/>
                <w:sz w:val="24"/>
                <w:szCs w:val="24"/>
              </w:rPr>
            </w:pPr>
            <w:r w:rsidRPr="00A56155">
              <w:rPr>
                <w:rFonts w:ascii="Times New Roman" w:hAnsi="Times New Roman" w:cs="Times New Roman"/>
                <w:sz w:val="24"/>
                <w:szCs w:val="24"/>
              </w:rPr>
              <w:t xml:space="preserve">"Приобретение щебня для ремонта улично-дорожного полотна по улице Зеленая </w:t>
            </w:r>
            <w:proofErr w:type="spellStart"/>
            <w:r w:rsidRPr="00A56155">
              <w:rPr>
                <w:rFonts w:ascii="Times New Roman" w:hAnsi="Times New Roman" w:cs="Times New Roman"/>
                <w:sz w:val="24"/>
                <w:szCs w:val="24"/>
              </w:rPr>
              <w:t>д</w:t>
            </w:r>
            <w:proofErr w:type="gramStart"/>
            <w:r w:rsidRPr="00A56155">
              <w:rPr>
                <w:rFonts w:ascii="Times New Roman" w:hAnsi="Times New Roman" w:cs="Times New Roman"/>
                <w:sz w:val="24"/>
                <w:szCs w:val="24"/>
              </w:rPr>
              <w:t>.К</w:t>
            </w:r>
            <w:proofErr w:type="gramEnd"/>
            <w:r w:rsidRPr="00A56155">
              <w:rPr>
                <w:rFonts w:ascii="Times New Roman" w:hAnsi="Times New Roman" w:cs="Times New Roman"/>
                <w:sz w:val="24"/>
                <w:szCs w:val="24"/>
              </w:rPr>
              <w:t>лючи</w:t>
            </w:r>
            <w:proofErr w:type="spellEnd"/>
            <w:r w:rsidRPr="00A56155">
              <w:rPr>
                <w:rFonts w:ascii="Times New Roman" w:hAnsi="Times New Roman" w:cs="Times New Roman"/>
                <w:sz w:val="24"/>
                <w:szCs w:val="24"/>
              </w:rPr>
              <w:t xml:space="preserve"> протяженностью 1,7 км"</w:t>
            </w:r>
          </w:p>
        </w:tc>
        <w:tc>
          <w:tcPr>
            <w:tcW w:w="992" w:type="dxa"/>
            <w:vAlign w:val="center"/>
          </w:tcPr>
          <w:p w:rsidR="00A56155" w:rsidRPr="00A56155" w:rsidRDefault="00A56155" w:rsidP="00A56155">
            <w:pPr>
              <w:spacing w:after="0" w:line="240" w:lineRule="auto"/>
              <w:jc w:val="center"/>
              <w:rPr>
                <w:rFonts w:ascii="Times New Roman" w:hAnsi="Times New Roman" w:cs="Times New Roman"/>
                <w:sz w:val="24"/>
                <w:szCs w:val="24"/>
              </w:rPr>
            </w:pPr>
            <w:r w:rsidRPr="00A56155">
              <w:rPr>
                <w:rFonts w:ascii="Times New Roman" w:hAnsi="Times New Roman" w:cs="Times New Roman"/>
                <w:sz w:val="24"/>
                <w:szCs w:val="24"/>
              </w:rPr>
              <w:t>6800 м</w:t>
            </w:r>
            <w:proofErr w:type="gramStart"/>
            <w:r w:rsidRPr="00A56155">
              <w:rPr>
                <w:rFonts w:ascii="Times New Roman" w:hAnsi="Times New Roman" w:cs="Times New Roman"/>
                <w:sz w:val="24"/>
                <w:szCs w:val="24"/>
              </w:rPr>
              <w:t>2</w:t>
            </w:r>
            <w:proofErr w:type="gramEnd"/>
            <w:r w:rsidRPr="00A56155">
              <w:rPr>
                <w:rFonts w:ascii="Times New Roman" w:hAnsi="Times New Roman" w:cs="Times New Roman"/>
                <w:sz w:val="24"/>
                <w:szCs w:val="24"/>
              </w:rPr>
              <w:t xml:space="preserve">           (1700*4 м)</w:t>
            </w:r>
          </w:p>
        </w:tc>
        <w:tc>
          <w:tcPr>
            <w:tcW w:w="3544" w:type="dxa"/>
            <w:vMerge/>
          </w:tcPr>
          <w:p w:rsidR="00A56155" w:rsidRPr="00A56155" w:rsidRDefault="00A56155" w:rsidP="00A56155">
            <w:pPr>
              <w:spacing w:after="0" w:line="240" w:lineRule="auto"/>
              <w:rPr>
                <w:rFonts w:ascii="Times New Roman" w:hAnsi="Times New Roman" w:cs="Times New Roman"/>
                <w:sz w:val="24"/>
                <w:szCs w:val="24"/>
              </w:rPr>
            </w:pPr>
          </w:p>
        </w:tc>
        <w:tc>
          <w:tcPr>
            <w:tcW w:w="926" w:type="dxa"/>
            <w:vAlign w:val="center"/>
          </w:tcPr>
          <w:p w:rsidR="00A56155" w:rsidRPr="00A56155" w:rsidRDefault="00A56155" w:rsidP="00A56155">
            <w:pPr>
              <w:spacing w:after="0" w:line="240" w:lineRule="auto"/>
              <w:jc w:val="center"/>
              <w:rPr>
                <w:rFonts w:ascii="Times New Roman" w:hAnsi="Times New Roman" w:cs="Times New Roman"/>
                <w:sz w:val="24"/>
                <w:szCs w:val="24"/>
              </w:rPr>
            </w:pPr>
            <w:r w:rsidRPr="00A56155">
              <w:rPr>
                <w:rFonts w:ascii="Times New Roman" w:hAnsi="Times New Roman" w:cs="Times New Roman"/>
                <w:sz w:val="24"/>
                <w:szCs w:val="24"/>
              </w:rPr>
              <w:t>1 027,50055</w:t>
            </w:r>
          </w:p>
        </w:tc>
        <w:tc>
          <w:tcPr>
            <w:tcW w:w="1625" w:type="dxa"/>
            <w:vAlign w:val="center"/>
          </w:tcPr>
          <w:p w:rsidR="00A56155" w:rsidRPr="00A56155" w:rsidRDefault="00A56155" w:rsidP="00A56155">
            <w:pPr>
              <w:spacing w:after="0" w:line="240" w:lineRule="auto"/>
              <w:jc w:val="center"/>
              <w:rPr>
                <w:rFonts w:ascii="Times New Roman" w:hAnsi="Times New Roman" w:cs="Times New Roman"/>
                <w:sz w:val="24"/>
                <w:szCs w:val="24"/>
              </w:rPr>
            </w:pPr>
            <w:r w:rsidRPr="00A56155">
              <w:rPr>
                <w:rFonts w:ascii="Times New Roman" w:hAnsi="Times New Roman" w:cs="Times New Roman"/>
                <w:sz w:val="24"/>
                <w:szCs w:val="24"/>
              </w:rPr>
              <w:t>1 027,50055</w:t>
            </w:r>
          </w:p>
        </w:tc>
      </w:tr>
      <w:tr w:rsidR="00A56155" w:rsidRPr="00A56155" w:rsidTr="00490C67">
        <w:trPr>
          <w:jc w:val="center"/>
        </w:trPr>
        <w:tc>
          <w:tcPr>
            <w:tcW w:w="3261" w:type="dxa"/>
            <w:vAlign w:val="center"/>
          </w:tcPr>
          <w:p w:rsidR="00A56155" w:rsidRPr="00A56155" w:rsidRDefault="00A56155" w:rsidP="00A56155">
            <w:pPr>
              <w:spacing w:after="0" w:line="240" w:lineRule="auto"/>
              <w:rPr>
                <w:rFonts w:ascii="Times New Roman" w:hAnsi="Times New Roman" w:cs="Times New Roman"/>
                <w:sz w:val="24"/>
                <w:szCs w:val="24"/>
              </w:rPr>
            </w:pPr>
            <w:r w:rsidRPr="00A56155">
              <w:rPr>
                <w:rFonts w:ascii="Times New Roman" w:hAnsi="Times New Roman" w:cs="Times New Roman"/>
                <w:sz w:val="24"/>
                <w:szCs w:val="24"/>
              </w:rPr>
              <w:t xml:space="preserve">"Приобретение щебня для ремонта улично-дорожного полотна по улице Юбилейная в  </w:t>
            </w:r>
            <w:proofErr w:type="spellStart"/>
            <w:r w:rsidRPr="00A56155">
              <w:rPr>
                <w:rFonts w:ascii="Times New Roman" w:hAnsi="Times New Roman" w:cs="Times New Roman"/>
                <w:sz w:val="24"/>
                <w:szCs w:val="24"/>
              </w:rPr>
              <w:t>д</w:t>
            </w:r>
            <w:proofErr w:type="gramStart"/>
            <w:r w:rsidRPr="00A56155">
              <w:rPr>
                <w:rFonts w:ascii="Times New Roman" w:hAnsi="Times New Roman" w:cs="Times New Roman"/>
                <w:sz w:val="24"/>
                <w:szCs w:val="24"/>
              </w:rPr>
              <w:t>.В</w:t>
            </w:r>
            <w:proofErr w:type="gramEnd"/>
            <w:r w:rsidRPr="00A56155">
              <w:rPr>
                <w:rFonts w:ascii="Times New Roman" w:hAnsi="Times New Roman" w:cs="Times New Roman"/>
                <w:sz w:val="24"/>
                <w:szCs w:val="24"/>
              </w:rPr>
              <w:t>ерхние</w:t>
            </w:r>
            <w:proofErr w:type="spellEnd"/>
            <w:r w:rsidRPr="00A56155">
              <w:rPr>
                <w:rFonts w:ascii="Times New Roman" w:hAnsi="Times New Roman" w:cs="Times New Roman"/>
                <w:sz w:val="24"/>
                <w:szCs w:val="24"/>
              </w:rPr>
              <w:t xml:space="preserve"> </w:t>
            </w:r>
            <w:proofErr w:type="spellStart"/>
            <w:r w:rsidRPr="00A56155">
              <w:rPr>
                <w:rFonts w:ascii="Times New Roman" w:hAnsi="Times New Roman" w:cs="Times New Roman"/>
                <w:sz w:val="24"/>
                <w:szCs w:val="24"/>
              </w:rPr>
              <w:t>Юри</w:t>
            </w:r>
            <w:proofErr w:type="spellEnd"/>
            <w:r w:rsidRPr="00A56155">
              <w:rPr>
                <w:rFonts w:ascii="Times New Roman" w:hAnsi="Times New Roman" w:cs="Times New Roman"/>
                <w:sz w:val="24"/>
                <w:szCs w:val="24"/>
              </w:rPr>
              <w:t>"</w:t>
            </w:r>
          </w:p>
        </w:tc>
        <w:tc>
          <w:tcPr>
            <w:tcW w:w="992" w:type="dxa"/>
            <w:vAlign w:val="center"/>
          </w:tcPr>
          <w:p w:rsidR="00A56155" w:rsidRPr="00A56155" w:rsidRDefault="00A56155" w:rsidP="00A56155">
            <w:pPr>
              <w:spacing w:after="0" w:line="240" w:lineRule="auto"/>
              <w:jc w:val="center"/>
              <w:rPr>
                <w:rFonts w:ascii="Times New Roman" w:hAnsi="Times New Roman" w:cs="Times New Roman"/>
                <w:sz w:val="24"/>
                <w:szCs w:val="24"/>
              </w:rPr>
            </w:pPr>
            <w:r w:rsidRPr="00A56155">
              <w:rPr>
                <w:rFonts w:ascii="Times New Roman" w:hAnsi="Times New Roman" w:cs="Times New Roman"/>
                <w:sz w:val="24"/>
                <w:szCs w:val="24"/>
              </w:rPr>
              <w:t>6150 м</w:t>
            </w:r>
            <w:proofErr w:type="gramStart"/>
            <w:r w:rsidRPr="00A56155">
              <w:rPr>
                <w:rFonts w:ascii="Times New Roman" w:hAnsi="Times New Roman" w:cs="Times New Roman"/>
                <w:sz w:val="24"/>
                <w:szCs w:val="24"/>
              </w:rPr>
              <w:t>2</w:t>
            </w:r>
            <w:proofErr w:type="gramEnd"/>
            <w:r w:rsidRPr="00A56155">
              <w:rPr>
                <w:rFonts w:ascii="Times New Roman" w:hAnsi="Times New Roman" w:cs="Times New Roman"/>
                <w:sz w:val="24"/>
                <w:szCs w:val="24"/>
              </w:rPr>
              <w:t xml:space="preserve">         (1230*5 м)</w:t>
            </w:r>
          </w:p>
        </w:tc>
        <w:tc>
          <w:tcPr>
            <w:tcW w:w="3544" w:type="dxa"/>
            <w:vMerge/>
          </w:tcPr>
          <w:p w:rsidR="00A56155" w:rsidRPr="00A56155" w:rsidRDefault="00A56155" w:rsidP="00A56155">
            <w:pPr>
              <w:spacing w:after="0" w:line="240" w:lineRule="auto"/>
              <w:rPr>
                <w:rFonts w:ascii="Times New Roman" w:hAnsi="Times New Roman" w:cs="Times New Roman"/>
                <w:sz w:val="24"/>
                <w:szCs w:val="24"/>
              </w:rPr>
            </w:pPr>
          </w:p>
        </w:tc>
        <w:tc>
          <w:tcPr>
            <w:tcW w:w="926" w:type="dxa"/>
            <w:vAlign w:val="center"/>
          </w:tcPr>
          <w:p w:rsidR="00A56155" w:rsidRPr="00A56155" w:rsidRDefault="00A56155" w:rsidP="00A56155">
            <w:pPr>
              <w:spacing w:after="0" w:line="240" w:lineRule="auto"/>
              <w:jc w:val="center"/>
              <w:rPr>
                <w:rFonts w:ascii="Times New Roman" w:hAnsi="Times New Roman" w:cs="Times New Roman"/>
                <w:sz w:val="24"/>
                <w:szCs w:val="24"/>
              </w:rPr>
            </w:pPr>
            <w:r w:rsidRPr="00A56155">
              <w:rPr>
                <w:rFonts w:ascii="Times New Roman" w:hAnsi="Times New Roman" w:cs="Times New Roman"/>
                <w:sz w:val="24"/>
                <w:szCs w:val="24"/>
              </w:rPr>
              <w:t>1 143,33333</w:t>
            </w:r>
          </w:p>
        </w:tc>
        <w:tc>
          <w:tcPr>
            <w:tcW w:w="1625" w:type="dxa"/>
            <w:vAlign w:val="center"/>
          </w:tcPr>
          <w:p w:rsidR="00A56155" w:rsidRPr="00A56155" w:rsidRDefault="00A56155" w:rsidP="00A56155">
            <w:pPr>
              <w:spacing w:after="0" w:line="240" w:lineRule="auto"/>
              <w:jc w:val="center"/>
              <w:rPr>
                <w:rFonts w:ascii="Times New Roman" w:hAnsi="Times New Roman" w:cs="Times New Roman"/>
                <w:sz w:val="24"/>
                <w:szCs w:val="24"/>
              </w:rPr>
            </w:pPr>
            <w:r w:rsidRPr="00A56155">
              <w:rPr>
                <w:rFonts w:ascii="Times New Roman" w:hAnsi="Times New Roman" w:cs="Times New Roman"/>
                <w:sz w:val="24"/>
                <w:szCs w:val="24"/>
              </w:rPr>
              <w:t>1 143,33333</w:t>
            </w:r>
          </w:p>
        </w:tc>
      </w:tr>
      <w:tr w:rsidR="00A56155" w:rsidRPr="00A56155" w:rsidTr="00490C67">
        <w:trPr>
          <w:jc w:val="center"/>
        </w:trPr>
        <w:tc>
          <w:tcPr>
            <w:tcW w:w="3261" w:type="dxa"/>
            <w:vAlign w:val="center"/>
          </w:tcPr>
          <w:p w:rsidR="00A56155" w:rsidRPr="00A56155" w:rsidRDefault="00A56155" w:rsidP="00A56155">
            <w:pPr>
              <w:spacing w:after="0" w:line="240" w:lineRule="auto"/>
              <w:rPr>
                <w:rFonts w:ascii="Times New Roman" w:hAnsi="Times New Roman" w:cs="Times New Roman"/>
                <w:sz w:val="24"/>
                <w:szCs w:val="24"/>
              </w:rPr>
            </w:pPr>
            <w:r w:rsidRPr="00A56155">
              <w:rPr>
                <w:rFonts w:ascii="Times New Roman" w:hAnsi="Times New Roman" w:cs="Times New Roman"/>
                <w:sz w:val="24"/>
                <w:szCs w:val="24"/>
              </w:rPr>
              <w:t xml:space="preserve">Приобретение щебня для ремонта дорожного полотна по улицам </w:t>
            </w:r>
            <w:proofErr w:type="spellStart"/>
            <w:r w:rsidRPr="00A56155">
              <w:rPr>
                <w:rFonts w:ascii="Times New Roman" w:hAnsi="Times New Roman" w:cs="Times New Roman"/>
                <w:sz w:val="24"/>
                <w:szCs w:val="24"/>
              </w:rPr>
              <w:t>Изошурская</w:t>
            </w:r>
            <w:proofErr w:type="spellEnd"/>
            <w:r w:rsidRPr="00A56155">
              <w:rPr>
                <w:rFonts w:ascii="Times New Roman" w:hAnsi="Times New Roman" w:cs="Times New Roman"/>
                <w:sz w:val="24"/>
                <w:szCs w:val="24"/>
              </w:rPr>
              <w:t xml:space="preserve"> и Набережная  деревни Каменный Ключ</w:t>
            </w:r>
          </w:p>
        </w:tc>
        <w:tc>
          <w:tcPr>
            <w:tcW w:w="992" w:type="dxa"/>
            <w:vAlign w:val="center"/>
          </w:tcPr>
          <w:p w:rsidR="00A56155" w:rsidRPr="00A56155" w:rsidRDefault="00A56155" w:rsidP="00A56155">
            <w:pPr>
              <w:spacing w:after="0" w:line="240" w:lineRule="auto"/>
              <w:jc w:val="center"/>
              <w:rPr>
                <w:rFonts w:ascii="Times New Roman" w:hAnsi="Times New Roman" w:cs="Times New Roman"/>
                <w:sz w:val="24"/>
                <w:szCs w:val="24"/>
              </w:rPr>
            </w:pPr>
            <w:r w:rsidRPr="00A56155">
              <w:rPr>
                <w:rFonts w:ascii="Times New Roman" w:hAnsi="Times New Roman" w:cs="Times New Roman"/>
                <w:sz w:val="24"/>
                <w:szCs w:val="24"/>
              </w:rPr>
              <w:t>6150 м</w:t>
            </w:r>
            <w:proofErr w:type="gramStart"/>
            <w:r w:rsidRPr="00A56155">
              <w:rPr>
                <w:rFonts w:ascii="Times New Roman" w:hAnsi="Times New Roman" w:cs="Times New Roman"/>
                <w:sz w:val="24"/>
                <w:szCs w:val="24"/>
              </w:rPr>
              <w:t>2</w:t>
            </w:r>
            <w:proofErr w:type="gramEnd"/>
            <w:r w:rsidRPr="00A56155">
              <w:rPr>
                <w:rFonts w:ascii="Times New Roman" w:hAnsi="Times New Roman" w:cs="Times New Roman"/>
                <w:sz w:val="24"/>
                <w:szCs w:val="24"/>
              </w:rPr>
              <w:t xml:space="preserve">         (1230*5 м)</w:t>
            </w:r>
          </w:p>
        </w:tc>
        <w:tc>
          <w:tcPr>
            <w:tcW w:w="3544" w:type="dxa"/>
            <w:vMerge/>
          </w:tcPr>
          <w:p w:rsidR="00A56155" w:rsidRPr="00A56155" w:rsidRDefault="00A56155" w:rsidP="00A56155">
            <w:pPr>
              <w:spacing w:after="0" w:line="240" w:lineRule="auto"/>
              <w:rPr>
                <w:rFonts w:ascii="Times New Roman" w:hAnsi="Times New Roman" w:cs="Times New Roman"/>
                <w:sz w:val="24"/>
                <w:szCs w:val="24"/>
              </w:rPr>
            </w:pPr>
          </w:p>
        </w:tc>
        <w:tc>
          <w:tcPr>
            <w:tcW w:w="926" w:type="dxa"/>
            <w:vAlign w:val="center"/>
          </w:tcPr>
          <w:p w:rsidR="00A56155" w:rsidRPr="00A56155" w:rsidRDefault="00A56155" w:rsidP="00A56155">
            <w:pPr>
              <w:spacing w:after="0" w:line="240" w:lineRule="auto"/>
              <w:jc w:val="center"/>
              <w:rPr>
                <w:rFonts w:ascii="Times New Roman" w:hAnsi="Times New Roman" w:cs="Times New Roman"/>
                <w:sz w:val="24"/>
                <w:szCs w:val="24"/>
              </w:rPr>
            </w:pPr>
            <w:r w:rsidRPr="00A56155">
              <w:rPr>
                <w:rFonts w:ascii="Times New Roman" w:hAnsi="Times New Roman" w:cs="Times New Roman"/>
                <w:sz w:val="24"/>
                <w:szCs w:val="24"/>
              </w:rPr>
              <w:t>1 195,0</w:t>
            </w:r>
          </w:p>
        </w:tc>
        <w:tc>
          <w:tcPr>
            <w:tcW w:w="1625" w:type="dxa"/>
            <w:vAlign w:val="center"/>
          </w:tcPr>
          <w:p w:rsidR="00A56155" w:rsidRPr="00A56155" w:rsidRDefault="00A56155" w:rsidP="00A56155">
            <w:pPr>
              <w:spacing w:after="0" w:line="240" w:lineRule="auto"/>
              <w:jc w:val="center"/>
              <w:rPr>
                <w:rFonts w:ascii="Times New Roman" w:hAnsi="Times New Roman" w:cs="Times New Roman"/>
                <w:sz w:val="24"/>
                <w:szCs w:val="24"/>
              </w:rPr>
            </w:pPr>
            <w:r w:rsidRPr="00A56155">
              <w:rPr>
                <w:rFonts w:ascii="Times New Roman" w:hAnsi="Times New Roman" w:cs="Times New Roman"/>
                <w:sz w:val="24"/>
                <w:szCs w:val="24"/>
              </w:rPr>
              <w:t>1 195,0</w:t>
            </w:r>
          </w:p>
        </w:tc>
      </w:tr>
      <w:tr w:rsidR="00A56155" w:rsidRPr="00A56155" w:rsidTr="00490C67">
        <w:trPr>
          <w:jc w:val="center"/>
        </w:trPr>
        <w:tc>
          <w:tcPr>
            <w:tcW w:w="3261" w:type="dxa"/>
            <w:vAlign w:val="center"/>
          </w:tcPr>
          <w:p w:rsidR="00A56155" w:rsidRPr="00A56155" w:rsidRDefault="00A56155" w:rsidP="00A56155">
            <w:pPr>
              <w:spacing w:after="0" w:line="240" w:lineRule="auto"/>
              <w:rPr>
                <w:rFonts w:ascii="Times New Roman" w:hAnsi="Times New Roman" w:cs="Times New Roman"/>
                <w:sz w:val="24"/>
                <w:szCs w:val="24"/>
              </w:rPr>
            </w:pPr>
            <w:r w:rsidRPr="00A56155">
              <w:rPr>
                <w:rFonts w:ascii="Times New Roman" w:hAnsi="Times New Roman" w:cs="Times New Roman"/>
                <w:sz w:val="24"/>
                <w:szCs w:val="24"/>
              </w:rPr>
              <w:t xml:space="preserve">"Приобретение щебня для ремонта улично-дорожного полотна по улице Советской в   </w:t>
            </w:r>
            <w:proofErr w:type="spellStart"/>
            <w:r w:rsidRPr="00A56155">
              <w:rPr>
                <w:rFonts w:ascii="Times New Roman" w:hAnsi="Times New Roman" w:cs="Times New Roman"/>
                <w:sz w:val="24"/>
                <w:szCs w:val="24"/>
              </w:rPr>
              <w:t>д</w:t>
            </w:r>
            <w:proofErr w:type="gramStart"/>
            <w:r w:rsidRPr="00A56155">
              <w:rPr>
                <w:rFonts w:ascii="Times New Roman" w:hAnsi="Times New Roman" w:cs="Times New Roman"/>
                <w:sz w:val="24"/>
                <w:szCs w:val="24"/>
              </w:rPr>
              <w:t>.А</w:t>
            </w:r>
            <w:proofErr w:type="gramEnd"/>
            <w:r w:rsidRPr="00A56155">
              <w:rPr>
                <w:rFonts w:ascii="Times New Roman" w:hAnsi="Times New Roman" w:cs="Times New Roman"/>
                <w:sz w:val="24"/>
                <w:szCs w:val="24"/>
              </w:rPr>
              <w:t>табаево</w:t>
            </w:r>
            <w:proofErr w:type="spellEnd"/>
            <w:r w:rsidRPr="00A56155">
              <w:rPr>
                <w:rFonts w:ascii="Times New Roman" w:hAnsi="Times New Roman" w:cs="Times New Roman"/>
                <w:sz w:val="24"/>
                <w:szCs w:val="24"/>
              </w:rPr>
              <w:t>"</w:t>
            </w:r>
          </w:p>
        </w:tc>
        <w:tc>
          <w:tcPr>
            <w:tcW w:w="992" w:type="dxa"/>
            <w:vAlign w:val="center"/>
          </w:tcPr>
          <w:p w:rsidR="00A56155" w:rsidRPr="00A56155" w:rsidRDefault="00A56155" w:rsidP="00A56155">
            <w:pPr>
              <w:spacing w:after="0" w:line="240" w:lineRule="auto"/>
              <w:jc w:val="center"/>
              <w:rPr>
                <w:rFonts w:ascii="Times New Roman" w:hAnsi="Times New Roman" w:cs="Times New Roman"/>
                <w:sz w:val="24"/>
                <w:szCs w:val="24"/>
              </w:rPr>
            </w:pPr>
            <w:r w:rsidRPr="00A56155">
              <w:rPr>
                <w:rFonts w:ascii="Times New Roman" w:hAnsi="Times New Roman" w:cs="Times New Roman"/>
                <w:sz w:val="24"/>
                <w:szCs w:val="24"/>
              </w:rPr>
              <w:t>7940 м</w:t>
            </w:r>
            <w:proofErr w:type="gramStart"/>
            <w:r w:rsidRPr="00A56155">
              <w:rPr>
                <w:rFonts w:ascii="Times New Roman" w:hAnsi="Times New Roman" w:cs="Times New Roman"/>
                <w:sz w:val="24"/>
                <w:szCs w:val="24"/>
              </w:rPr>
              <w:t>2</w:t>
            </w:r>
            <w:proofErr w:type="gramEnd"/>
            <w:r w:rsidRPr="00A56155">
              <w:rPr>
                <w:rFonts w:ascii="Times New Roman" w:hAnsi="Times New Roman" w:cs="Times New Roman"/>
                <w:sz w:val="24"/>
                <w:szCs w:val="24"/>
              </w:rPr>
              <w:t xml:space="preserve">          (1985*4 м)</w:t>
            </w:r>
          </w:p>
        </w:tc>
        <w:tc>
          <w:tcPr>
            <w:tcW w:w="3544" w:type="dxa"/>
            <w:vMerge/>
          </w:tcPr>
          <w:p w:rsidR="00A56155" w:rsidRPr="00A56155" w:rsidRDefault="00A56155" w:rsidP="00A56155">
            <w:pPr>
              <w:spacing w:after="0" w:line="240" w:lineRule="auto"/>
              <w:rPr>
                <w:rFonts w:ascii="Times New Roman" w:hAnsi="Times New Roman" w:cs="Times New Roman"/>
                <w:sz w:val="24"/>
                <w:szCs w:val="24"/>
              </w:rPr>
            </w:pPr>
          </w:p>
        </w:tc>
        <w:tc>
          <w:tcPr>
            <w:tcW w:w="926" w:type="dxa"/>
            <w:vAlign w:val="center"/>
          </w:tcPr>
          <w:p w:rsidR="00A56155" w:rsidRPr="00A56155" w:rsidRDefault="00A56155" w:rsidP="00A56155">
            <w:pPr>
              <w:spacing w:after="0" w:line="240" w:lineRule="auto"/>
              <w:jc w:val="center"/>
              <w:rPr>
                <w:rFonts w:ascii="Times New Roman" w:hAnsi="Times New Roman" w:cs="Times New Roman"/>
                <w:sz w:val="24"/>
                <w:szCs w:val="24"/>
              </w:rPr>
            </w:pPr>
            <w:r w:rsidRPr="00A56155">
              <w:rPr>
                <w:rFonts w:ascii="Times New Roman" w:hAnsi="Times New Roman" w:cs="Times New Roman"/>
                <w:sz w:val="24"/>
                <w:szCs w:val="24"/>
              </w:rPr>
              <w:t>1 165,0</w:t>
            </w:r>
          </w:p>
        </w:tc>
        <w:tc>
          <w:tcPr>
            <w:tcW w:w="1625" w:type="dxa"/>
            <w:vAlign w:val="center"/>
          </w:tcPr>
          <w:p w:rsidR="00A56155" w:rsidRPr="00A56155" w:rsidRDefault="00A56155" w:rsidP="00A56155">
            <w:pPr>
              <w:spacing w:after="0" w:line="240" w:lineRule="auto"/>
              <w:jc w:val="center"/>
              <w:rPr>
                <w:rFonts w:ascii="Times New Roman" w:hAnsi="Times New Roman" w:cs="Times New Roman"/>
                <w:sz w:val="24"/>
                <w:szCs w:val="24"/>
              </w:rPr>
            </w:pPr>
            <w:r w:rsidRPr="00A56155">
              <w:rPr>
                <w:rFonts w:ascii="Times New Roman" w:hAnsi="Times New Roman" w:cs="Times New Roman"/>
                <w:sz w:val="24"/>
                <w:szCs w:val="24"/>
              </w:rPr>
              <w:t>1 165,0</w:t>
            </w:r>
          </w:p>
        </w:tc>
      </w:tr>
      <w:tr w:rsidR="00A56155" w:rsidRPr="00A56155" w:rsidTr="00490C67">
        <w:trPr>
          <w:jc w:val="center"/>
        </w:trPr>
        <w:tc>
          <w:tcPr>
            <w:tcW w:w="3261" w:type="dxa"/>
            <w:vAlign w:val="center"/>
          </w:tcPr>
          <w:p w:rsidR="00A56155" w:rsidRPr="00A56155" w:rsidRDefault="00A56155" w:rsidP="00A56155">
            <w:pPr>
              <w:spacing w:after="0" w:line="240" w:lineRule="auto"/>
              <w:rPr>
                <w:rFonts w:ascii="Times New Roman" w:hAnsi="Times New Roman" w:cs="Times New Roman"/>
                <w:sz w:val="24"/>
                <w:szCs w:val="24"/>
              </w:rPr>
            </w:pPr>
            <w:r w:rsidRPr="00A56155">
              <w:rPr>
                <w:rFonts w:ascii="Times New Roman" w:hAnsi="Times New Roman" w:cs="Times New Roman"/>
                <w:sz w:val="24"/>
                <w:szCs w:val="24"/>
              </w:rPr>
              <w:t xml:space="preserve">"Приобретение щебня для </w:t>
            </w:r>
            <w:proofErr w:type="spellStart"/>
            <w:r w:rsidRPr="00A56155">
              <w:rPr>
                <w:rFonts w:ascii="Times New Roman" w:hAnsi="Times New Roman" w:cs="Times New Roman"/>
                <w:sz w:val="24"/>
                <w:szCs w:val="24"/>
              </w:rPr>
              <w:t>щебенения</w:t>
            </w:r>
            <w:proofErr w:type="spellEnd"/>
            <w:r w:rsidRPr="00A56155">
              <w:rPr>
                <w:rFonts w:ascii="Times New Roman" w:hAnsi="Times New Roman" w:cs="Times New Roman"/>
                <w:sz w:val="24"/>
                <w:szCs w:val="24"/>
              </w:rPr>
              <w:t xml:space="preserve"> улиц в </w:t>
            </w:r>
            <w:proofErr w:type="spellStart"/>
            <w:r w:rsidRPr="00A56155">
              <w:rPr>
                <w:rFonts w:ascii="Times New Roman" w:hAnsi="Times New Roman" w:cs="Times New Roman"/>
                <w:sz w:val="24"/>
                <w:szCs w:val="24"/>
              </w:rPr>
              <w:t>с</w:t>
            </w:r>
            <w:proofErr w:type="gramStart"/>
            <w:r w:rsidRPr="00A56155">
              <w:rPr>
                <w:rFonts w:ascii="Times New Roman" w:hAnsi="Times New Roman" w:cs="Times New Roman"/>
                <w:sz w:val="24"/>
                <w:szCs w:val="24"/>
              </w:rPr>
              <w:t>.М</w:t>
            </w:r>
            <w:proofErr w:type="gramEnd"/>
            <w:r w:rsidRPr="00A56155">
              <w:rPr>
                <w:rFonts w:ascii="Times New Roman" w:hAnsi="Times New Roman" w:cs="Times New Roman"/>
                <w:sz w:val="24"/>
                <w:szCs w:val="24"/>
              </w:rPr>
              <w:t>алая</w:t>
            </w:r>
            <w:proofErr w:type="spellEnd"/>
            <w:r w:rsidRPr="00A56155">
              <w:rPr>
                <w:rFonts w:ascii="Times New Roman" w:hAnsi="Times New Roman" w:cs="Times New Roman"/>
                <w:sz w:val="24"/>
                <w:szCs w:val="24"/>
              </w:rPr>
              <w:t xml:space="preserve"> </w:t>
            </w:r>
            <w:proofErr w:type="spellStart"/>
            <w:r w:rsidRPr="00A56155">
              <w:rPr>
                <w:rFonts w:ascii="Times New Roman" w:hAnsi="Times New Roman" w:cs="Times New Roman"/>
                <w:sz w:val="24"/>
                <w:szCs w:val="24"/>
              </w:rPr>
              <w:t>Воложикья</w:t>
            </w:r>
            <w:proofErr w:type="spellEnd"/>
            <w:r w:rsidRPr="00A56155">
              <w:rPr>
                <w:rFonts w:ascii="Times New Roman" w:hAnsi="Times New Roman" w:cs="Times New Roman"/>
                <w:sz w:val="24"/>
                <w:szCs w:val="24"/>
              </w:rPr>
              <w:t xml:space="preserve"> (улицы Цветочная, Родниковая, Садовая, Заречная, Центральная площадь)"</w:t>
            </w:r>
          </w:p>
        </w:tc>
        <w:tc>
          <w:tcPr>
            <w:tcW w:w="992" w:type="dxa"/>
            <w:vAlign w:val="center"/>
          </w:tcPr>
          <w:p w:rsidR="00A56155" w:rsidRPr="00A56155" w:rsidRDefault="00A56155" w:rsidP="00A56155">
            <w:pPr>
              <w:spacing w:after="0" w:line="240" w:lineRule="auto"/>
              <w:jc w:val="center"/>
              <w:rPr>
                <w:rFonts w:ascii="Times New Roman" w:hAnsi="Times New Roman" w:cs="Times New Roman"/>
                <w:sz w:val="24"/>
                <w:szCs w:val="24"/>
              </w:rPr>
            </w:pPr>
            <w:r w:rsidRPr="00A56155">
              <w:rPr>
                <w:rFonts w:ascii="Times New Roman" w:hAnsi="Times New Roman" w:cs="Times New Roman"/>
                <w:sz w:val="24"/>
                <w:szCs w:val="24"/>
              </w:rPr>
              <w:t>7940 м</w:t>
            </w:r>
            <w:proofErr w:type="gramStart"/>
            <w:r w:rsidRPr="00A56155">
              <w:rPr>
                <w:rFonts w:ascii="Times New Roman" w:hAnsi="Times New Roman" w:cs="Times New Roman"/>
                <w:sz w:val="24"/>
                <w:szCs w:val="24"/>
              </w:rPr>
              <w:t>2</w:t>
            </w:r>
            <w:proofErr w:type="gramEnd"/>
            <w:r w:rsidRPr="00A56155">
              <w:rPr>
                <w:rFonts w:ascii="Times New Roman" w:hAnsi="Times New Roman" w:cs="Times New Roman"/>
                <w:sz w:val="24"/>
                <w:szCs w:val="24"/>
              </w:rPr>
              <w:t xml:space="preserve">          (1985*4 м)</w:t>
            </w:r>
          </w:p>
        </w:tc>
        <w:tc>
          <w:tcPr>
            <w:tcW w:w="3544" w:type="dxa"/>
            <w:vMerge/>
          </w:tcPr>
          <w:p w:rsidR="00A56155" w:rsidRPr="00A56155" w:rsidRDefault="00A56155" w:rsidP="00A56155">
            <w:pPr>
              <w:spacing w:after="0" w:line="240" w:lineRule="auto"/>
              <w:rPr>
                <w:rFonts w:ascii="Times New Roman" w:hAnsi="Times New Roman" w:cs="Times New Roman"/>
                <w:sz w:val="24"/>
                <w:szCs w:val="24"/>
              </w:rPr>
            </w:pPr>
          </w:p>
        </w:tc>
        <w:tc>
          <w:tcPr>
            <w:tcW w:w="926" w:type="dxa"/>
            <w:vAlign w:val="center"/>
          </w:tcPr>
          <w:p w:rsidR="00A56155" w:rsidRPr="00A56155" w:rsidRDefault="00A56155" w:rsidP="00A56155">
            <w:pPr>
              <w:spacing w:after="0" w:line="240" w:lineRule="auto"/>
              <w:jc w:val="center"/>
              <w:rPr>
                <w:rFonts w:ascii="Times New Roman" w:hAnsi="Times New Roman" w:cs="Times New Roman"/>
                <w:sz w:val="24"/>
                <w:szCs w:val="24"/>
              </w:rPr>
            </w:pPr>
            <w:r w:rsidRPr="00A56155">
              <w:rPr>
                <w:rFonts w:ascii="Times New Roman" w:hAnsi="Times New Roman" w:cs="Times New Roman"/>
                <w:sz w:val="24"/>
                <w:szCs w:val="24"/>
              </w:rPr>
              <w:t>1 190,008</w:t>
            </w:r>
          </w:p>
        </w:tc>
        <w:tc>
          <w:tcPr>
            <w:tcW w:w="1625" w:type="dxa"/>
            <w:vAlign w:val="center"/>
          </w:tcPr>
          <w:p w:rsidR="00A56155" w:rsidRPr="00A56155" w:rsidRDefault="00A56155" w:rsidP="00A56155">
            <w:pPr>
              <w:spacing w:after="0" w:line="240" w:lineRule="auto"/>
              <w:jc w:val="center"/>
              <w:rPr>
                <w:rFonts w:ascii="Times New Roman" w:hAnsi="Times New Roman" w:cs="Times New Roman"/>
                <w:sz w:val="24"/>
                <w:szCs w:val="24"/>
              </w:rPr>
            </w:pPr>
            <w:r w:rsidRPr="00A56155">
              <w:rPr>
                <w:rFonts w:ascii="Times New Roman" w:hAnsi="Times New Roman" w:cs="Times New Roman"/>
                <w:sz w:val="24"/>
                <w:szCs w:val="24"/>
              </w:rPr>
              <w:t>1 190,008</w:t>
            </w:r>
          </w:p>
        </w:tc>
      </w:tr>
      <w:tr w:rsidR="00A56155" w:rsidRPr="00A56155" w:rsidTr="00490C67">
        <w:trPr>
          <w:jc w:val="center"/>
        </w:trPr>
        <w:tc>
          <w:tcPr>
            <w:tcW w:w="3261" w:type="dxa"/>
            <w:vAlign w:val="center"/>
          </w:tcPr>
          <w:p w:rsidR="00A56155" w:rsidRPr="00A56155" w:rsidRDefault="00A56155" w:rsidP="00A56155">
            <w:pPr>
              <w:spacing w:after="0" w:line="240" w:lineRule="auto"/>
              <w:rPr>
                <w:rFonts w:ascii="Times New Roman" w:hAnsi="Times New Roman" w:cs="Times New Roman"/>
                <w:sz w:val="24"/>
                <w:szCs w:val="24"/>
              </w:rPr>
            </w:pPr>
            <w:r w:rsidRPr="00A56155">
              <w:rPr>
                <w:rFonts w:ascii="Times New Roman" w:hAnsi="Times New Roman" w:cs="Times New Roman"/>
                <w:sz w:val="24"/>
                <w:szCs w:val="24"/>
              </w:rPr>
              <w:t xml:space="preserve">"Ремонт улично-дорожного полотна по улицам Новая и Октября в </w:t>
            </w:r>
            <w:proofErr w:type="spellStart"/>
            <w:r w:rsidRPr="00A56155">
              <w:rPr>
                <w:rFonts w:ascii="Times New Roman" w:hAnsi="Times New Roman" w:cs="Times New Roman"/>
                <w:sz w:val="24"/>
                <w:szCs w:val="24"/>
              </w:rPr>
              <w:t>д</w:t>
            </w:r>
            <w:proofErr w:type="gramStart"/>
            <w:r w:rsidRPr="00A56155">
              <w:rPr>
                <w:rFonts w:ascii="Times New Roman" w:hAnsi="Times New Roman" w:cs="Times New Roman"/>
                <w:sz w:val="24"/>
                <w:szCs w:val="24"/>
              </w:rPr>
              <w:t>.Н</w:t>
            </w:r>
            <w:proofErr w:type="gramEnd"/>
            <w:r w:rsidRPr="00A56155">
              <w:rPr>
                <w:rFonts w:ascii="Times New Roman" w:hAnsi="Times New Roman" w:cs="Times New Roman"/>
                <w:sz w:val="24"/>
                <w:szCs w:val="24"/>
              </w:rPr>
              <w:t>ыша</w:t>
            </w:r>
            <w:proofErr w:type="spellEnd"/>
            <w:r w:rsidRPr="00A56155">
              <w:rPr>
                <w:rFonts w:ascii="Times New Roman" w:hAnsi="Times New Roman" w:cs="Times New Roman"/>
                <w:sz w:val="24"/>
                <w:szCs w:val="24"/>
              </w:rPr>
              <w:t>"</w:t>
            </w:r>
          </w:p>
        </w:tc>
        <w:tc>
          <w:tcPr>
            <w:tcW w:w="992" w:type="dxa"/>
            <w:vAlign w:val="center"/>
          </w:tcPr>
          <w:p w:rsidR="00A56155" w:rsidRPr="00A56155" w:rsidRDefault="00A56155" w:rsidP="00A56155">
            <w:pPr>
              <w:spacing w:after="0" w:line="240" w:lineRule="auto"/>
              <w:jc w:val="center"/>
              <w:rPr>
                <w:rFonts w:ascii="Times New Roman" w:hAnsi="Times New Roman" w:cs="Times New Roman"/>
                <w:sz w:val="24"/>
                <w:szCs w:val="24"/>
              </w:rPr>
            </w:pPr>
            <w:r w:rsidRPr="00A56155">
              <w:rPr>
                <w:rFonts w:ascii="Times New Roman" w:hAnsi="Times New Roman" w:cs="Times New Roman"/>
                <w:sz w:val="24"/>
                <w:szCs w:val="24"/>
              </w:rPr>
              <w:t>3460 м</w:t>
            </w:r>
            <w:proofErr w:type="gramStart"/>
            <w:r w:rsidRPr="00A56155">
              <w:rPr>
                <w:rFonts w:ascii="Times New Roman" w:hAnsi="Times New Roman" w:cs="Times New Roman"/>
                <w:sz w:val="24"/>
                <w:szCs w:val="24"/>
              </w:rPr>
              <w:t>2</w:t>
            </w:r>
            <w:proofErr w:type="gramEnd"/>
            <w:r w:rsidRPr="00A56155">
              <w:rPr>
                <w:rFonts w:ascii="Times New Roman" w:hAnsi="Times New Roman" w:cs="Times New Roman"/>
                <w:sz w:val="24"/>
                <w:szCs w:val="24"/>
              </w:rPr>
              <w:t xml:space="preserve">             (780*3 м и 280*4 м)</w:t>
            </w:r>
          </w:p>
        </w:tc>
        <w:tc>
          <w:tcPr>
            <w:tcW w:w="3544" w:type="dxa"/>
            <w:vMerge/>
          </w:tcPr>
          <w:p w:rsidR="00A56155" w:rsidRPr="00A56155" w:rsidRDefault="00A56155" w:rsidP="00A56155">
            <w:pPr>
              <w:spacing w:after="0" w:line="240" w:lineRule="auto"/>
              <w:rPr>
                <w:rFonts w:ascii="Times New Roman" w:hAnsi="Times New Roman" w:cs="Times New Roman"/>
                <w:sz w:val="24"/>
                <w:szCs w:val="24"/>
              </w:rPr>
            </w:pPr>
          </w:p>
        </w:tc>
        <w:tc>
          <w:tcPr>
            <w:tcW w:w="926" w:type="dxa"/>
            <w:vAlign w:val="center"/>
          </w:tcPr>
          <w:p w:rsidR="00A56155" w:rsidRPr="00A56155" w:rsidRDefault="00A56155" w:rsidP="00A56155">
            <w:pPr>
              <w:spacing w:after="0" w:line="240" w:lineRule="auto"/>
              <w:jc w:val="center"/>
              <w:rPr>
                <w:rFonts w:ascii="Times New Roman" w:hAnsi="Times New Roman" w:cs="Times New Roman"/>
                <w:sz w:val="24"/>
                <w:szCs w:val="24"/>
              </w:rPr>
            </w:pPr>
            <w:r w:rsidRPr="00A56155">
              <w:rPr>
                <w:rFonts w:ascii="Times New Roman" w:hAnsi="Times New Roman" w:cs="Times New Roman"/>
                <w:sz w:val="24"/>
                <w:szCs w:val="24"/>
              </w:rPr>
              <w:t>1 307,452</w:t>
            </w:r>
          </w:p>
        </w:tc>
        <w:tc>
          <w:tcPr>
            <w:tcW w:w="1625" w:type="dxa"/>
            <w:vAlign w:val="center"/>
          </w:tcPr>
          <w:p w:rsidR="00A56155" w:rsidRPr="00A56155" w:rsidRDefault="00A56155" w:rsidP="00A56155">
            <w:pPr>
              <w:spacing w:after="0" w:line="240" w:lineRule="auto"/>
              <w:jc w:val="center"/>
              <w:rPr>
                <w:rFonts w:ascii="Times New Roman" w:hAnsi="Times New Roman" w:cs="Times New Roman"/>
                <w:sz w:val="24"/>
                <w:szCs w:val="24"/>
              </w:rPr>
            </w:pPr>
            <w:r w:rsidRPr="00A56155">
              <w:rPr>
                <w:rFonts w:ascii="Times New Roman" w:hAnsi="Times New Roman" w:cs="Times New Roman"/>
                <w:sz w:val="24"/>
                <w:szCs w:val="24"/>
              </w:rPr>
              <w:t>1 307,452</w:t>
            </w:r>
          </w:p>
        </w:tc>
      </w:tr>
      <w:tr w:rsidR="00A56155" w:rsidRPr="00A56155" w:rsidTr="00490C67">
        <w:trPr>
          <w:jc w:val="center"/>
        </w:trPr>
        <w:tc>
          <w:tcPr>
            <w:tcW w:w="3261" w:type="dxa"/>
            <w:vAlign w:val="center"/>
          </w:tcPr>
          <w:p w:rsidR="00A56155" w:rsidRPr="00A56155" w:rsidRDefault="00A56155" w:rsidP="00A56155">
            <w:pPr>
              <w:spacing w:after="0" w:line="240" w:lineRule="auto"/>
              <w:rPr>
                <w:rFonts w:ascii="Times New Roman" w:hAnsi="Times New Roman" w:cs="Times New Roman"/>
                <w:sz w:val="24"/>
                <w:szCs w:val="24"/>
              </w:rPr>
            </w:pPr>
            <w:r w:rsidRPr="00A56155">
              <w:rPr>
                <w:rFonts w:ascii="Times New Roman" w:hAnsi="Times New Roman" w:cs="Times New Roman"/>
                <w:sz w:val="24"/>
                <w:szCs w:val="24"/>
              </w:rPr>
              <w:t xml:space="preserve">"Ремонт дороги по улице Железнодорожной  </w:t>
            </w:r>
            <w:proofErr w:type="spellStart"/>
            <w:r w:rsidRPr="00A56155">
              <w:rPr>
                <w:rFonts w:ascii="Times New Roman" w:hAnsi="Times New Roman" w:cs="Times New Roman"/>
                <w:sz w:val="24"/>
                <w:szCs w:val="24"/>
              </w:rPr>
              <w:t>д</w:t>
            </w:r>
            <w:proofErr w:type="gramStart"/>
            <w:r w:rsidRPr="00A56155">
              <w:rPr>
                <w:rFonts w:ascii="Times New Roman" w:hAnsi="Times New Roman" w:cs="Times New Roman"/>
                <w:sz w:val="24"/>
                <w:szCs w:val="24"/>
              </w:rPr>
              <w:t>.Ч</w:t>
            </w:r>
            <w:proofErr w:type="gramEnd"/>
            <w:r w:rsidRPr="00A56155">
              <w:rPr>
                <w:rFonts w:ascii="Times New Roman" w:hAnsi="Times New Roman" w:cs="Times New Roman"/>
                <w:sz w:val="24"/>
                <w:szCs w:val="24"/>
              </w:rPr>
              <w:t>умойтло</w:t>
            </w:r>
            <w:proofErr w:type="spellEnd"/>
            <w:r w:rsidRPr="00A56155">
              <w:rPr>
                <w:rFonts w:ascii="Times New Roman" w:hAnsi="Times New Roman" w:cs="Times New Roman"/>
                <w:sz w:val="24"/>
                <w:szCs w:val="24"/>
              </w:rPr>
              <w:t>"</w:t>
            </w:r>
          </w:p>
        </w:tc>
        <w:tc>
          <w:tcPr>
            <w:tcW w:w="992" w:type="dxa"/>
            <w:vAlign w:val="center"/>
          </w:tcPr>
          <w:p w:rsidR="00A56155" w:rsidRPr="00A56155" w:rsidRDefault="00A56155" w:rsidP="00A56155">
            <w:pPr>
              <w:spacing w:after="0" w:line="240" w:lineRule="auto"/>
              <w:jc w:val="center"/>
              <w:rPr>
                <w:rFonts w:ascii="Times New Roman" w:hAnsi="Times New Roman" w:cs="Times New Roman"/>
                <w:sz w:val="24"/>
                <w:szCs w:val="24"/>
              </w:rPr>
            </w:pPr>
            <w:r w:rsidRPr="00A56155">
              <w:rPr>
                <w:rFonts w:ascii="Times New Roman" w:hAnsi="Times New Roman" w:cs="Times New Roman"/>
                <w:sz w:val="24"/>
                <w:szCs w:val="24"/>
              </w:rPr>
              <w:t>1960 м</w:t>
            </w:r>
            <w:proofErr w:type="gramStart"/>
            <w:r w:rsidRPr="00A56155">
              <w:rPr>
                <w:rFonts w:ascii="Times New Roman" w:hAnsi="Times New Roman" w:cs="Times New Roman"/>
                <w:sz w:val="24"/>
                <w:szCs w:val="24"/>
              </w:rPr>
              <w:t>2</w:t>
            </w:r>
            <w:proofErr w:type="gramEnd"/>
            <w:r w:rsidRPr="00A56155">
              <w:rPr>
                <w:rFonts w:ascii="Times New Roman" w:hAnsi="Times New Roman" w:cs="Times New Roman"/>
                <w:sz w:val="24"/>
                <w:szCs w:val="24"/>
              </w:rPr>
              <w:t xml:space="preserve">         (560*3,5 м)</w:t>
            </w:r>
          </w:p>
        </w:tc>
        <w:tc>
          <w:tcPr>
            <w:tcW w:w="3544" w:type="dxa"/>
            <w:vMerge/>
          </w:tcPr>
          <w:p w:rsidR="00A56155" w:rsidRPr="00A56155" w:rsidRDefault="00A56155" w:rsidP="00A56155">
            <w:pPr>
              <w:spacing w:after="0" w:line="240" w:lineRule="auto"/>
              <w:rPr>
                <w:rFonts w:ascii="Times New Roman" w:hAnsi="Times New Roman" w:cs="Times New Roman"/>
                <w:sz w:val="24"/>
                <w:szCs w:val="24"/>
              </w:rPr>
            </w:pPr>
          </w:p>
        </w:tc>
        <w:tc>
          <w:tcPr>
            <w:tcW w:w="926" w:type="dxa"/>
            <w:vAlign w:val="center"/>
          </w:tcPr>
          <w:p w:rsidR="00A56155" w:rsidRPr="00A56155" w:rsidRDefault="00A56155" w:rsidP="00A56155">
            <w:pPr>
              <w:spacing w:after="0" w:line="240" w:lineRule="auto"/>
              <w:jc w:val="center"/>
              <w:rPr>
                <w:rFonts w:ascii="Times New Roman" w:hAnsi="Times New Roman" w:cs="Times New Roman"/>
                <w:sz w:val="24"/>
                <w:szCs w:val="24"/>
              </w:rPr>
            </w:pPr>
            <w:r w:rsidRPr="00A56155">
              <w:rPr>
                <w:rFonts w:ascii="Times New Roman" w:hAnsi="Times New Roman" w:cs="Times New Roman"/>
                <w:sz w:val="24"/>
                <w:szCs w:val="24"/>
              </w:rPr>
              <w:t>225,0</w:t>
            </w:r>
          </w:p>
        </w:tc>
        <w:tc>
          <w:tcPr>
            <w:tcW w:w="1625" w:type="dxa"/>
            <w:vAlign w:val="center"/>
          </w:tcPr>
          <w:p w:rsidR="00A56155" w:rsidRPr="00A56155" w:rsidRDefault="00A56155" w:rsidP="00A56155">
            <w:pPr>
              <w:spacing w:after="0" w:line="240" w:lineRule="auto"/>
              <w:jc w:val="center"/>
              <w:rPr>
                <w:rFonts w:ascii="Times New Roman" w:hAnsi="Times New Roman" w:cs="Times New Roman"/>
                <w:sz w:val="24"/>
                <w:szCs w:val="24"/>
              </w:rPr>
            </w:pPr>
            <w:r w:rsidRPr="00A56155">
              <w:rPr>
                <w:rFonts w:ascii="Times New Roman" w:hAnsi="Times New Roman" w:cs="Times New Roman"/>
                <w:sz w:val="24"/>
                <w:szCs w:val="24"/>
              </w:rPr>
              <w:t>225,0</w:t>
            </w:r>
          </w:p>
        </w:tc>
      </w:tr>
      <w:tr w:rsidR="00A56155" w:rsidRPr="00A56155" w:rsidTr="00490C67">
        <w:trPr>
          <w:jc w:val="center"/>
        </w:trPr>
        <w:tc>
          <w:tcPr>
            <w:tcW w:w="3261" w:type="dxa"/>
            <w:vAlign w:val="center"/>
          </w:tcPr>
          <w:p w:rsidR="00A56155" w:rsidRPr="00A56155" w:rsidRDefault="00A56155" w:rsidP="00A56155">
            <w:pPr>
              <w:spacing w:after="0" w:line="240" w:lineRule="auto"/>
              <w:rPr>
                <w:rFonts w:ascii="Times New Roman" w:hAnsi="Times New Roman" w:cs="Times New Roman"/>
                <w:sz w:val="24"/>
                <w:szCs w:val="24"/>
              </w:rPr>
            </w:pPr>
            <w:r w:rsidRPr="00A56155">
              <w:rPr>
                <w:rFonts w:ascii="Times New Roman" w:hAnsi="Times New Roman" w:cs="Times New Roman"/>
                <w:sz w:val="24"/>
                <w:szCs w:val="24"/>
              </w:rPr>
              <w:t xml:space="preserve">"Ремонт части дорожного полотна улиц Садовая, Заречная в </w:t>
            </w:r>
            <w:proofErr w:type="spellStart"/>
            <w:r w:rsidRPr="00A56155">
              <w:rPr>
                <w:rFonts w:ascii="Times New Roman" w:hAnsi="Times New Roman" w:cs="Times New Roman"/>
                <w:sz w:val="24"/>
                <w:szCs w:val="24"/>
              </w:rPr>
              <w:t>д</w:t>
            </w:r>
            <w:proofErr w:type="gramStart"/>
            <w:r w:rsidRPr="00A56155">
              <w:rPr>
                <w:rFonts w:ascii="Times New Roman" w:hAnsi="Times New Roman" w:cs="Times New Roman"/>
                <w:sz w:val="24"/>
                <w:szCs w:val="24"/>
              </w:rPr>
              <w:t>.М</w:t>
            </w:r>
            <w:proofErr w:type="gramEnd"/>
            <w:r w:rsidRPr="00A56155">
              <w:rPr>
                <w:rFonts w:ascii="Times New Roman" w:hAnsi="Times New Roman" w:cs="Times New Roman"/>
                <w:sz w:val="24"/>
                <w:szCs w:val="24"/>
              </w:rPr>
              <w:t>алая</w:t>
            </w:r>
            <w:proofErr w:type="spellEnd"/>
            <w:r w:rsidRPr="00A56155">
              <w:rPr>
                <w:rFonts w:ascii="Times New Roman" w:hAnsi="Times New Roman" w:cs="Times New Roman"/>
                <w:sz w:val="24"/>
                <w:szCs w:val="24"/>
              </w:rPr>
              <w:t xml:space="preserve"> </w:t>
            </w:r>
            <w:proofErr w:type="spellStart"/>
            <w:r w:rsidRPr="00A56155">
              <w:rPr>
                <w:rFonts w:ascii="Times New Roman" w:hAnsi="Times New Roman" w:cs="Times New Roman"/>
                <w:sz w:val="24"/>
                <w:szCs w:val="24"/>
              </w:rPr>
              <w:t>Сюга</w:t>
            </w:r>
            <w:proofErr w:type="spellEnd"/>
            <w:r w:rsidRPr="00A56155">
              <w:rPr>
                <w:rFonts w:ascii="Times New Roman" w:hAnsi="Times New Roman" w:cs="Times New Roman"/>
                <w:sz w:val="24"/>
                <w:szCs w:val="24"/>
              </w:rPr>
              <w:t>"</w:t>
            </w:r>
          </w:p>
        </w:tc>
        <w:tc>
          <w:tcPr>
            <w:tcW w:w="992" w:type="dxa"/>
            <w:vAlign w:val="center"/>
          </w:tcPr>
          <w:p w:rsidR="00A56155" w:rsidRPr="00A56155" w:rsidRDefault="00A56155" w:rsidP="00A56155">
            <w:pPr>
              <w:spacing w:after="0" w:line="240" w:lineRule="auto"/>
              <w:jc w:val="center"/>
              <w:rPr>
                <w:rFonts w:ascii="Times New Roman" w:hAnsi="Times New Roman" w:cs="Times New Roman"/>
                <w:sz w:val="24"/>
                <w:szCs w:val="24"/>
              </w:rPr>
            </w:pPr>
            <w:r w:rsidRPr="00A56155">
              <w:rPr>
                <w:rFonts w:ascii="Times New Roman" w:hAnsi="Times New Roman" w:cs="Times New Roman"/>
                <w:sz w:val="24"/>
                <w:szCs w:val="24"/>
              </w:rPr>
              <w:t>2700 м</w:t>
            </w:r>
            <w:proofErr w:type="gramStart"/>
            <w:r w:rsidRPr="00A56155">
              <w:rPr>
                <w:rFonts w:ascii="Times New Roman" w:hAnsi="Times New Roman" w:cs="Times New Roman"/>
                <w:sz w:val="24"/>
                <w:szCs w:val="24"/>
              </w:rPr>
              <w:t>2</w:t>
            </w:r>
            <w:proofErr w:type="gramEnd"/>
            <w:r w:rsidRPr="00A56155">
              <w:rPr>
                <w:rFonts w:ascii="Times New Roman" w:hAnsi="Times New Roman" w:cs="Times New Roman"/>
                <w:sz w:val="24"/>
                <w:szCs w:val="24"/>
              </w:rPr>
              <w:t xml:space="preserve">                  (250*5 м и 290*5 м)</w:t>
            </w:r>
          </w:p>
        </w:tc>
        <w:tc>
          <w:tcPr>
            <w:tcW w:w="3544" w:type="dxa"/>
            <w:vMerge/>
          </w:tcPr>
          <w:p w:rsidR="00A56155" w:rsidRPr="00A56155" w:rsidRDefault="00A56155" w:rsidP="00A56155">
            <w:pPr>
              <w:spacing w:after="0" w:line="240" w:lineRule="auto"/>
              <w:rPr>
                <w:rFonts w:ascii="Times New Roman" w:hAnsi="Times New Roman" w:cs="Times New Roman"/>
                <w:sz w:val="24"/>
                <w:szCs w:val="24"/>
              </w:rPr>
            </w:pPr>
          </w:p>
        </w:tc>
        <w:tc>
          <w:tcPr>
            <w:tcW w:w="926" w:type="dxa"/>
            <w:vAlign w:val="center"/>
          </w:tcPr>
          <w:p w:rsidR="00A56155" w:rsidRPr="00A56155" w:rsidRDefault="00A56155" w:rsidP="00A56155">
            <w:pPr>
              <w:spacing w:after="0" w:line="240" w:lineRule="auto"/>
              <w:jc w:val="center"/>
              <w:rPr>
                <w:rFonts w:ascii="Times New Roman" w:hAnsi="Times New Roman" w:cs="Times New Roman"/>
                <w:sz w:val="24"/>
                <w:szCs w:val="24"/>
              </w:rPr>
            </w:pPr>
            <w:r w:rsidRPr="00A56155">
              <w:rPr>
                <w:rFonts w:ascii="Times New Roman" w:hAnsi="Times New Roman" w:cs="Times New Roman"/>
                <w:sz w:val="24"/>
                <w:szCs w:val="24"/>
              </w:rPr>
              <w:t>552,08468</w:t>
            </w:r>
          </w:p>
        </w:tc>
        <w:tc>
          <w:tcPr>
            <w:tcW w:w="1625" w:type="dxa"/>
            <w:vAlign w:val="center"/>
          </w:tcPr>
          <w:p w:rsidR="00A56155" w:rsidRPr="00A56155" w:rsidRDefault="00A56155" w:rsidP="00A56155">
            <w:pPr>
              <w:spacing w:after="0" w:line="240" w:lineRule="auto"/>
              <w:jc w:val="center"/>
              <w:rPr>
                <w:rFonts w:ascii="Times New Roman" w:hAnsi="Times New Roman" w:cs="Times New Roman"/>
                <w:sz w:val="24"/>
                <w:szCs w:val="24"/>
              </w:rPr>
            </w:pPr>
            <w:r w:rsidRPr="00A56155">
              <w:rPr>
                <w:rFonts w:ascii="Times New Roman" w:hAnsi="Times New Roman" w:cs="Times New Roman"/>
                <w:sz w:val="24"/>
                <w:szCs w:val="24"/>
              </w:rPr>
              <w:t>552,08468</w:t>
            </w:r>
          </w:p>
        </w:tc>
      </w:tr>
      <w:tr w:rsidR="00A56155" w:rsidRPr="00A56155" w:rsidTr="00490C67">
        <w:trPr>
          <w:jc w:val="center"/>
        </w:trPr>
        <w:tc>
          <w:tcPr>
            <w:tcW w:w="3261" w:type="dxa"/>
            <w:vAlign w:val="center"/>
          </w:tcPr>
          <w:p w:rsidR="00A56155" w:rsidRPr="00A56155" w:rsidRDefault="00A56155" w:rsidP="00A56155">
            <w:pPr>
              <w:spacing w:after="0" w:line="240" w:lineRule="auto"/>
              <w:rPr>
                <w:rFonts w:ascii="Times New Roman" w:hAnsi="Times New Roman" w:cs="Times New Roman"/>
                <w:sz w:val="24"/>
                <w:szCs w:val="24"/>
              </w:rPr>
            </w:pPr>
            <w:r w:rsidRPr="00A56155">
              <w:rPr>
                <w:rFonts w:ascii="Times New Roman" w:hAnsi="Times New Roman" w:cs="Times New Roman"/>
                <w:sz w:val="24"/>
                <w:szCs w:val="24"/>
              </w:rPr>
              <w:lastRenderedPageBreak/>
              <w:t xml:space="preserve">Ремонт улично-дорожной сети </w:t>
            </w:r>
            <w:proofErr w:type="spellStart"/>
            <w:r w:rsidRPr="00A56155">
              <w:rPr>
                <w:rFonts w:ascii="Times New Roman" w:hAnsi="Times New Roman" w:cs="Times New Roman"/>
                <w:sz w:val="24"/>
                <w:szCs w:val="24"/>
              </w:rPr>
              <w:t>д</w:t>
            </w:r>
            <w:proofErr w:type="gramStart"/>
            <w:r w:rsidRPr="00A56155">
              <w:rPr>
                <w:rFonts w:ascii="Times New Roman" w:hAnsi="Times New Roman" w:cs="Times New Roman"/>
                <w:sz w:val="24"/>
                <w:szCs w:val="24"/>
              </w:rPr>
              <w:t>.В</w:t>
            </w:r>
            <w:proofErr w:type="gramEnd"/>
            <w:r w:rsidRPr="00A56155">
              <w:rPr>
                <w:rFonts w:ascii="Times New Roman" w:hAnsi="Times New Roman" w:cs="Times New Roman"/>
                <w:sz w:val="24"/>
                <w:szCs w:val="24"/>
              </w:rPr>
              <w:t>одзя</w:t>
            </w:r>
            <w:proofErr w:type="spellEnd"/>
            <w:r w:rsidRPr="00A56155">
              <w:rPr>
                <w:rFonts w:ascii="Times New Roman" w:hAnsi="Times New Roman" w:cs="Times New Roman"/>
                <w:sz w:val="24"/>
                <w:szCs w:val="24"/>
              </w:rPr>
              <w:t xml:space="preserve"> </w:t>
            </w:r>
            <w:proofErr w:type="spellStart"/>
            <w:r w:rsidRPr="00A56155">
              <w:rPr>
                <w:rFonts w:ascii="Times New Roman" w:hAnsi="Times New Roman" w:cs="Times New Roman"/>
                <w:sz w:val="24"/>
                <w:szCs w:val="24"/>
              </w:rPr>
              <w:t>Можгинского</w:t>
            </w:r>
            <w:proofErr w:type="spellEnd"/>
            <w:r w:rsidRPr="00A56155">
              <w:rPr>
                <w:rFonts w:ascii="Times New Roman" w:hAnsi="Times New Roman" w:cs="Times New Roman"/>
                <w:sz w:val="24"/>
                <w:szCs w:val="24"/>
              </w:rPr>
              <w:t xml:space="preserve"> района УР</w:t>
            </w:r>
          </w:p>
        </w:tc>
        <w:tc>
          <w:tcPr>
            <w:tcW w:w="992" w:type="dxa"/>
            <w:vAlign w:val="center"/>
          </w:tcPr>
          <w:p w:rsidR="00A56155" w:rsidRPr="00A56155" w:rsidRDefault="00A56155" w:rsidP="00A56155">
            <w:pPr>
              <w:spacing w:after="0" w:line="240" w:lineRule="auto"/>
              <w:jc w:val="center"/>
              <w:rPr>
                <w:rFonts w:ascii="Times New Roman" w:hAnsi="Times New Roman" w:cs="Times New Roman"/>
                <w:sz w:val="24"/>
                <w:szCs w:val="24"/>
              </w:rPr>
            </w:pPr>
            <w:r w:rsidRPr="00A56155">
              <w:rPr>
                <w:rFonts w:ascii="Times New Roman" w:hAnsi="Times New Roman" w:cs="Times New Roman"/>
                <w:sz w:val="24"/>
                <w:szCs w:val="24"/>
              </w:rPr>
              <w:t>2000 м</w:t>
            </w:r>
            <w:proofErr w:type="gramStart"/>
            <w:r w:rsidRPr="00A56155">
              <w:rPr>
                <w:rFonts w:ascii="Times New Roman" w:hAnsi="Times New Roman" w:cs="Times New Roman"/>
                <w:sz w:val="24"/>
                <w:szCs w:val="24"/>
              </w:rPr>
              <w:t>2</w:t>
            </w:r>
            <w:proofErr w:type="gramEnd"/>
            <w:r w:rsidRPr="00A56155">
              <w:rPr>
                <w:rFonts w:ascii="Times New Roman" w:hAnsi="Times New Roman" w:cs="Times New Roman"/>
                <w:sz w:val="24"/>
                <w:szCs w:val="24"/>
              </w:rPr>
              <w:t xml:space="preserve">    (500*4,0 м)</w:t>
            </w:r>
          </w:p>
        </w:tc>
        <w:tc>
          <w:tcPr>
            <w:tcW w:w="3544" w:type="dxa"/>
            <w:vMerge/>
          </w:tcPr>
          <w:p w:rsidR="00A56155" w:rsidRPr="00A56155" w:rsidRDefault="00A56155" w:rsidP="00A56155">
            <w:pPr>
              <w:spacing w:after="0" w:line="240" w:lineRule="auto"/>
              <w:rPr>
                <w:rFonts w:ascii="Times New Roman" w:hAnsi="Times New Roman" w:cs="Times New Roman"/>
                <w:sz w:val="24"/>
                <w:szCs w:val="24"/>
              </w:rPr>
            </w:pPr>
          </w:p>
        </w:tc>
        <w:tc>
          <w:tcPr>
            <w:tcW w:w="926" w:type="dxa"/>
            <w:vAlign w:val="center"/>
          </w:tcPr>
          <w:p w:rsidR="00A56155" w:rsidRPr="00A56155" w:rsidRDefault="00A56155" w:rsidP="00A56155">
            <w:pPr>
              <w:spacing w:after="0" w:line="240" w:lineRule="auto"/>
              <w:jc w:val="center"/>
              <w:rPr>
                <w:rFonts w:ascii="Times New Roman" w:hAnsi="Times New Roman" w:cs="Times New Roman"/>
                <w:sz w:val="24"/>
                <w:szCs w:val="24"/>
              </w:rPr>
            </w:pPr>
            <w:r w:rsidRPr="00A56155">
              <w:rPr>
                <w:rFonts w:ascii="Times New Roman" w:hAnsi="Times New Roman" w:cs="Times New Roman"/>
                <w:sz w:val="24"/>
                <w:szCs w:val="24"/>
              </w:rPr>
              <w:t>880,0</w:t>
            </w:r>
          </w:p>
        </w:tc>
        <w:tc>
          <w:tcPr>
            <w:tcW w:w="1625" w:type="dxa"/>
            <w:vAlign w:val="center"/>
          </w:tcPr>
          <w:p w:rsidR="00A56155" w:rsidRPr="00A56155" w:rsidRDefault="00A56155" w:rsidP="00A56155">
            <w:pPr>
              <w:spacing w:after="0" w:line="240" w:lineRule="auto"/>
              <w:jc w:val="center"/>
              <w:rPr>
                <w:rFonts w:ascii="Times New Roman" w:hAnsi="Times New Roman" w:cs="Times New Roman"/>
                <w:sz w:val="24"/>
                <w:szCs w:val="24"/>
              </w:rPr>
            </w:pPr>
            <w:r w:rsidRPr="00A56155">
              <w:rPr>
                <w:rFonts w:ascii="Times New Roman" w:hAnsi="Times New Roman" w:cs="Times New Roman"/>
                <w:sz w:val="24"/>
                <w:szCs w:val="24"/>
              </w:rPr>
              <w:t>880,0</w:t>
            </w:r>
          </w:p>
        </w:tc>
      </w:tr>
      <w:tr w:rsidR="00A56155" w:rsidRPr="00A56155" w:rsidTr="00490C67">
        <w:trPr>
          <w:jc w:val="center"/>
        </w:trPr>
        <w:tc>
          <w:tcPr>
            <w:tcW w:w="3261" w:type="dxa"/>
            <w:vAlign w:val="center"/>
          </w:tcPr>
          <w:p w:rsidR="00A56155" w:rsidRPr="00A56155" w:rsidRDefault="00A56155" w:rsidP="00A56155">
            <w:pPr>
              <w:spacing w:after="0" w:line="240" w:lineRule="auto"/>
              <w:rPr>
                <w:rFonts w:ascii="Times New Roman" w:hAnsi="Times New Roman" w:cs="Times New Roman"/>
                <w:sz w:val="24"/>
                <w:szCs w:val="24"/>
              </w:rPr>
            </w:pPr>
            <w:r w:rsidRPr="00A56155">
              <w:rPr>
                <w:rFonts w:ascii="Times New Roman" w:hAnsi="Times New Roman" w:cs="Times New Roman"/>
                <w:sz w:val="24"/>
                <w:szCs w:val="24"/>
              </w:rPr>
              <w:t xml:space="preserve">Ремонт улично-дорожной сети д. </w:t>
            </w:r>
            <w:proofErr w:type="spellStart"/>
            <w:r w:rsidRPr="00A56155">
              <w:rPr>
                <w:rFonts w:ascii="Times New Roman" w:hAnsi="Times New Roman" w:cs="Times New Roman"/>
                <w:sz w:val="24"/>
                <w:szCs w:val="24"/>
              </w:rPr>
              <w:t>Кватчи</w:t>
            </w:r>
            <w:proofErr w:type="spellEnd"/>
            <w:r w:rsidRPr="00A56155">
              <w:rPr>
                <w:rFonts w:ascii="Times New Roman" w:hAnsi="Times New Roman" w:cs="Times New Roman"/>
                <w:sz w:val="24"/>
                <w:szCs w:val="24"/>
              </w:rPr>
              <w:t xml:space="preserve"> </w:t>
            </w:r>
            <w:proofErr w:type="spellStart"/>
            <w:r w:rsidRPr="00A56155">
              <w:rPr>
                <w:rFonts w:ascii="Times New Roman" w:hAnsi="Times New Roman" w:cs="Times New Roman"/>
                <w:sz w:val="24"/>
                <w:szCs w:val="24"/>
              </w:rPr>
              <w:t>Можгинского</w:t>
            </w:r>
            <w:proofErr w:type="spellEnd"/>
            <w:r w:rsidRPr="00A56155">
              <w:rPr>
                <w:rFonts w:ascii="Times New Roman" w:hAnsi="Times New Roman" w:cs="Times New Roman"/>
                <w:sz w:val="24"/>
                <w:szCs w:val="24"/>
              </w:rPr>
              <w:t xml:space="preserve"> района Удмуртской Республики</w:t>
            </w:r>
          </w:p>
        </w:tc>
        <w:tc>
          <w:tcPr>
            <w:tcW w:w="992" w:type="dxa"/>
            <w:vAlign w:val="center"/>
          </w:tcPr>
          <w:p w:rsidR="00A56155" w:rsidRPr="00A56155" w:rsidRDefault="00A56155" w:rsidP="00A56155">
            <w:pPr>
              <w:spacing w:after="0" w:line="240" w:lineRule="auto"/>
              <w:jc w:val="center"/>
              <w:rPr>
                <w:rFonts w:ascii="Times New Roman" w:hAnsi="Times New Roman" w:cs="Times New Roman"/>
                <w:sz w:val="24"/>
                <w:szCs w:val="24"/>
              </w:rPr>
            </w:pPr>
            <w:r w:rsidRPr="00A56155">
              <w:rPr>
                <w:rFonts w:ascii="Times New Roman" w:hAnsi="Times New Roman" w:cs="Times New Roman"/>
                <w:sz w:val="24"/>
                <w:szCs w:val="24"/>
              </w:rPr>
              <w:t>7740 м</w:t>
            </w:r>
            <w:proofErr w:type="gramStart"/>
            <w:r w:rsidRPr="00A56155">
              <w:rPr>
                <w:rFonts w:ascii="Times New Roman" w:hAnsi="Times New Roman" w:cs="Times New Roman"/>
                <w:sz w:val="24"/>
                <w:szCs w:val="24"/>
              </w:rPr>
              <w:t>2</w:t>
            </w:r>
            <w:proofErr w:type="gramEnd"/>
            <w:r w:rsidRPr="00A56155">
              <w:rPr>
                <w:rFonts w:ascii="Times New Roman" w:hAnsi="Times New Roman" w:cs="Times New Roman"/>
                <w:sz w:val="24"/>
                <w:szCs w:val="24"/>
              </w:rPr>
              <w:t xml:space="preserve">            (1720*4,5 м)</w:t>
            </w:r>
          </w:p>
        </w:tc>
        <w:tc>
          <w:tcPr>
            <w:tcW w:w="3544" w:type="dxa"/>
            <w:vMerge/>
          </w:tcPr>
          <w:p w:rsidR="00A56155" w:rsidRPr="00A56155" w:rsidRDefault="00A56155" w:rsidP="00A56155">
            <w:pPr>
              <w:spacing w:after="0" w:line="240" w:lineRule="auto"/>
              <w:rPr>
                <w:rFonts w:ascii="Times New Roman" w:hAnsi="Times New Roman" w:cs="Times New Roman"/>
                <w:sz w:val="24"/>
                <w:szCs w:val="24"/>
              </w:rPr>
            </w:pPr>
          </w:p>
        </w:tc>
        <w:tc>
          <w:tcPr>
            <w:tcW w:w="926" w:type="dxa"/>
            <w:vAlign w:val="center"/>
          </w:tcPr>
          <w:p w:rsidR="00A56155" w:rsidRPr="00A56155" w:rsidRDefault="00A56155" w:rsidP="00A56155">
            <w:pPr>
              <w:spacing w:after="0" w:line="240" w:lineRule="auto"/>
              <w:jc w:val="center"/>
              <w:rPr>
                <w:rFonts w:ascii="Times New Roman" w:hAnsi="Times New Roman" w:cs="Times New Roman"/>
                <w:sz w:val="24"/>
                <w:szCs w:val="24"/>
              </w:rPr>
            </w:pPr>
            <w:r w:rsidRPr="00A56155">
              <w:rPr>
                <w:rFonts w:ascii="Times New Roman" w:hAnsi="Times New Roman" w:cs="Times New Roman"/>
                <w:sz w:val="24"/>
                <w:szCs w:val="24"/>
              </w:rPr>
              <w:t>1 304,824</w:t>
            </w:r>
          </w:p>
        </w:tc>
        <w:tc>
          <w:tcPr>
            <w:tcW w:w="1625" w:type="dxa"/>
            <w:vAlign w:val="center"/>
          </w:tcPr>
          <w:p w:rsidR="00A56155" w:rsidRPr="00A56155" w:rsidRDefault="00A56155" w:rsidP="00A56155">
            <w:pPr>
              <w:spacing w:after="0" w:line="240" w:lineRule="auto"/>
              <w:jc w:val="center"/>
              <w:rPr>
                <w:rFonts w:ascii="Times New Roman" w:hAnsi="Times New Roman" w:cs="Times New Roman"/>
                <w:sz w:val="24"/>
                <w:szCs w:val="24"/>
              </w:rPr>
            </w:pPr>
            <w:r w:rsidRPr="00A56155">
              <w:rPr>
                <w:rFonts w:ascii="Times New Roman" w:hAnsi="Times New Roman" w:cs="Times New Roman"/>
                <w:sz w:val="24"/>
                <w:szCs w:val="24"/>
              </w:rPr>
              <w:t>1 304,824</w:t>
            </w:r>
          </w:p>
        </w:tc>
      </w:tr>
      <w:tr w:rsidR="00A56155" w:rsidRPr="00A56155" w:rsidTr="00490C67">
        <w:trPr>
          <w:jc w:val="center"/>
        </w:trPr>
        <w:tc>
          <w:tcPr>
            <w:tcW w:w="3261" w:type="dxa"/>
            <w:vAlign w:val="center"/>
          </w:tcPr>
          <w:p w:rsidR="00A56155" w:rsidRPr="00A56155" w:rsidRDefault="00A56155" w:rsidP="00A56155">
            <w:pPr>
              <w:spacing w:after="0" w:line="240" w:lineRule="auto"/>
              <w:rPr>
                <w:rFonts w:ascii="Times New Roman" w:hAnsi="Times New Roman" w:cs="Times New Roman"/>
                <w:sz w:val="24"/>
                <w:szCs w:val="24"/>
              </w:rPr>
            </w:pPr>
            <w:r w:rsidRPr="00A56155">
              <w:rPr>
                <w:rFonts w:ascii="Times New Roman" w:hAnsi="Times New Roman" w:cs="Times New Roman"/>
                <w:sz w:val="24"/>
                <w:szCs w:val="24"/>
              </w:rPr>
              <w:t xml:space="preserve">Ремонт дорожного полотна по улице Заречная </w:t>
            </w:r>
            <w:proofErr w:type="spellStart"/>
            <w:r w:rsidRPr="00A56155">
              <w:rPr>
                <w:rFonts w:ascii="Times New Roman" w:hAnsi="Times New Roman" w:cs="Times New Roman"/>
                <w:sz w:val="24"/>
                <w:szCs w:val="24"/>
              </w:rPr>
              <w:t>с</w:t>
            </w:r>
            <w:proofErr w:type="gramStart"/>
            <w:r w:rsidRPr="00A56155">
              <w:rPr>
                <w:rFonts w:ascii="Times New Roman" w:hAnsi="Times New Roman" w:cs="Times New Roman"/>
                <w:sz w:val="24"/>
                <w:szCs w:val="24"/>
              </w:rPr>
              <w:t>.Р</w:t>
            </w:r>
            <w:proofErr w:type="gramEnd"/>
            <w:r w:rsidRPr="00A56155">
              <w:rPr>
                <w:rFonts w:ascii="Times New Roman" w:hAnsi="Times New Roman" w:cs="Times New Roman"/>
                <w:sz w:val="24"/>
                <w:szCs w:val="24"/>
              </w:rPr>
              <w:t>усский</w:t>
            </w:r>
            <w:proofErr w:type="spellEnd"/>
            <w:r w:rsidRPr="00A56155">
              <w:rPr>
                <w:rFonts w:ascii="Times New Roman" w:hAnsi="Times New Roman" w:cs="Times New Roman"/>
                <w:sz w:val="24"/>
                <w:szCs w:val="24"/>
              </w:rPr>
              <w:t xml:space="preserve"> </w:t>
            </w:r>
            <w:proofErr w:type="spellStart"/>
            <w:r w:rsidRPr="00A56155">
              <w:rPr>
                <w:rFonts w:ascii="Times New Roman" w:hAnsi="Times New Roman" w:cs="Times New Roman"/>
                <w:sz w:val="24"/>
                <w:szCs w:val="24"/>
              </w:rPr>
              <w:t>Пычас</w:t>
            </w:r>
            <w:proofErr w:type="spellEnd"/>
            <w:r w:rsidRPr="00A56155">
              <w:rPr>
                <w:rFonts w:ascii="Times New Roman" w:hAnsi="Times New Roman" w:cs="Times New Roman"/>
                <w:sz w:val="24"/>
                <w:szCs w:val="24"/>
              </w:rPr>
              <w:t xml:space="preserve"> </w:t>
            </w:r>
            <w:proofErr w:type="spellStart"/>
            <w:r w:rsidRPr="00A56155">
              <w:rPr>
                <w:rFonts w:ascii="Times New Roman" w:hAnsi="Times New Roman" w:cs="Times New Roman"/>
                <w:sz w:val="24"/>
                <w:szCs w:val="24"/>
              </w:rPr>
              <w:t>Можгинского</w:t>
            </w:r>
            <w:proofErr w:type="spellEnd"/>
            <w:r w:rsidRPr="00A56155">
              <w:rPr>
                <w:rFonts w:ascii="Times New Roman" w:hAnsi="Times New Roman" w:cs="Times New Roman"/>
                <w:sz w:val="24"/>
                <w:szCs w:val="24"/>
              </w:rPr>
              <w:t xml:space="preserve"> района Удмуртской Республики</w:t>
            </w:r>
          </w:p>
        </w:tc>
        <w:tc>
          <w:tcPr>
            <w:tcW w:w="992" w:type="dxa"/>
            <w:vAlign w:val="center"/>
          </w:tcPr>
          <w:p w:rsidR="00A56155" w:rsidRPr="00A56155" w:rsidRDefault="00A56155" w:rsidP="00A56155">
            <w:pPr>
              <w:spacing w:after="0" w:line="240" w:lineRule="auto"/>
              <w:jc w:val="center"/>
              <w:rPr>
                <w:rFonts w:ascii="Times New Roman" w:hAnsi="Times New Roman" w:cs="Times New Roman"/>
                <w:sz w:val="24"/>
                <w:szCs w:val="24"/>
              </w:rPr>
            </w:pPr>
            <w:r w:rsidRPr="00A56155">
              <w:rPr>
                <w:rFonts w:ascii="Times New Roman" w:hAnsi="Times New Roman" w:cs="Times New Roman"/>
                <w:sz w:val="24"/>
                <w:szCs w:val="24"/>
              </w:rPr>
              <w:t>6750 м</w:t>
            </w:r>
            <w:proofErr w:type="gramStart"/>
            <w:r w:rsidRPr="00A56155">
              <w:rPr>
                <w:rFonts w:ascii="Times New Roman" w:hAnsi="Times New Roman" w:cs="Times New Roman"/>
                <w:sz w:val="24"/>
                <w:szCs w:val="24"/>
              </w:rPr>
              <w:t>2</w:t>
            </w:r>
            <w:proofErr w:type="gramEnd"/>
            <w:r w:rsidRPr="00A56155">
              <w:rPr>
                <w:rFonts w:ascii="Times New Roman" w:hAnsi="Times New Roman" w:cs="Times New Roman"/>
                <w:sz w:val="24"/>
                <w:szCs w:val="24"/>
              </w:rPr>
              <w:t xml:space="preserve">  (1500*4,5 м)</w:t>
            </w:r>
          </w:p>
        </w:tc>
        <w:tc>
          <w:tcPr>
            <w:tcW w:w="3544" w:type="dxa"/>
            <w:vMerge/>
          </w:tcPr>
          <w:p w:rsidR="00A56155" w:rsidRPr="00A56155" w:rsidRDefault="00A56155" w:rsidP="00A56155">
            <w:pPr>
              <w:spacing w:after="0" w:line="240" w:lineRule="auto"/>
              <w:rPr>
                <w:rFonts w:ascii="Times New Roman" w:hAnsi="Times New Roman" w:cs="Times New Roman"/>
                <w:sz w:val="24"/>
                <w:szCs w:val="24"/>
              </w:rPr>
            </w:pPr>
          </w:p>
        </w:tc>
        <w:tc>
          <w:tcPr>
            <w:tcW w:w="926" w:type="dxa"/>
            <w:vAlign w:val="center"/>
          </w:tcPr>
          <w:p w:rsidR="00A56155" w:rsidRPr="00A56155" w:rsidRDefault="00A56155" w:rsidP="00A56155">
            <w:pPr>
              <w:spacing w:after="0" w:line="240" w:lineRule="auto"/>
              <w:jc w:val="center"/>
              <w:rPr>
                <w:rFonts w:ascii="Times New Roman" w:hAnsi="Times New Roman" w:cs="Times New Roman"/>
                <w:sz w:val="24"/>
                <w:szCs w:val="24"/>
              </w:rPr>
            </w:pPr>
            <w:r w:rsidRPr="00A56155">
              <w:rPr>
                <w:rFonts w:ascii="Times New Roman" w:hAnsi="Times New Roman" w:cs="Times New Roman"/>
                <w:sz w:val="24"/>
                <w:szCs w:val="24"/>
              </w:rPr>
              <w:t>1 999,991</w:t>
            </w:r>
          </w:p>
        </w:tc>
        <w:tc>
          <w:tcPr>
            <w:tcW w:w="1625" w:type="dxa"/>
            <w:vAlign w:val="center"/>
          </w:tcPr>
          <w:p w:rsidR="00A56155" w:rsidRPr="00A56155" w:rsidRDefault="00A56155" w:rsidP="00A56155">
            <w:pPr>
              <w:spacing w:after="0" w:line="240" w:lineRule="auto"/>
              <w:jc w:val="center"/>
              <w:rPr>
                <w:rFonts w:ascii="Times New Roman" w:hAnsi="Times New Roman" w:cs="Times New Roman"/>
                <w:sz w:val="24"/>
                <w:szCs w:val="24"/>
              </w:rPr>
            </w:pPr>
            <w:r w:rsidRPr="00A56155">
              <w:rPr>
                <w:rFonts w:ascii="Times New Roman" w:hAnsi="Times New Roman" w:cs="Times New Roman"/>
                <w:sz w:val="24"/>
                <w:szCs w:val="24"/>
              </w:rPr>
              <w:t>1 999,991</w:t>
            </w:r>
          </w:p>
        </w:tc>
      </w:tr>
      <w:tr w:rsidR="00A56155" w:rsidRPr="00A56155" w:rsidTr="00490C67">
        <w:trPr>
          <w:jc w:val="center"/>
        </w:trPr>
        <w:tc>
          <w:tcPr>
            <w:tcW w:w="3261" w:type="dxa"/>
            <w:vAlign w:val="center"/>
          </w:tcPr>
          <w:p w:rsidR="00A56155" w:rsidRPr="00A56155" w:rsidRDefault="00A56155" w:rsidP="00A56155">
            <w:pPr>
              <w:spacing w:after="0" w:line="240" w:lineRule="auto"/>
              <w:rPr>
                <w:rFonts w:ascii="Times New Roman" w:hAnsi="Times New Roman" w:cs="Times New Roman"/>
                <w:sz w:val="24"/>
                <w:szCs w:val="24"/>
              </w:rPr>
            </w:pPr>
            <w:r w:rsidRPr="00A56155">
              <w:rPr>
                <w:rFonts w:ascii="Times New Roman" w:hAnsi="Times New Roman" w:cs="Times New Roman"/>
                <w:sz w:val="24"/>
                <w:szCs w:val="24"/>
              </w:rPr>
              <w:t xml:space="preserve">Ремонт дорожного полотна по улице </w:t>
            </w:r>
            <w:proofErr w:type="gramStart"/>
            <w:r w:rsidRPr="00A56155">
              <w:rPr>
                <w:rFonts w:ascii="Times New Roman" w:hAnsi="Times New Roman" w:cs="Times New Roman"/>
                <w:sz w:val="24"/>
                <w:szCs w:val="24"/>
              </w:rPr>
              <w:t>Садовая</w:t>
            </w:r>
            <w:proofErr w:type="gramEnd"/>
            <w:r w:rsidRPr="00A56155">
              <w:rPr>
                <w:rFonts w:ascii="Times New Roman" w:hAnsi="Times New Roman" w:cs="Times New Roman"/>
                <w:sz w:val="24"/>
                <w:szCs w:val="24"/>
              </w:rPr>
              <w:t xml:space="preserve"> в </w:t>
            </w:r>
            <w:proofErr w:type="spellStart"/>
            <w:r w:rsidRPr="00A56155">
              <w:rPr>
                <w:rFonts w:ascii="Times New Roman" w:hAnsi="Times New Roman" w:cs="Times New Roman"/>
                <w:sz w:val="24"/>
                <w:szCs w:val="24"/>
              </w:rPr>
              <w:t>д.М.Кармыж</w:t>
            </w:r>
            <w:proofErr w:type="spellEnd"/>
            <w:r w:rsidRPr="00A56155">
              <w:rPr>
                <w:rFonts w:ascii="Times New Roman" w:hAnsi="Times New Roman" w:cs="Times New Roman"/>
                <w:sz w:val="24"/>
                <w:szCs w:val="24"/>
              </w:rPr>
              <w:t xml:space="preserve"> </w:t>
            </w:r>
            <w:proofErr w:type="spellStart"/>
            <w:r w:rsidRPr="00A56155">
              <w:rPr>
                <w:rFonts w:ascii="Times New Roman" w:hAnsi="Times New Roman" w:cs="Times New Roman"/>
                <w:sz w:val="24"/>
                <w:szCs w:val="24"/>
              </w:rPr>
              <w:t>Можгинского</w:t>
            </w:r>
            <w:proofErr w:type="spellEnd"/>
            <w:r w:rsidRPr="00A56155">
              <w:rPr>
                <w:rFonts w:ascii="Times New Roman" w:hAnsi="Times New Roman" w:cs="Times New Roman"/>
                <w:sz w:val="24"/>
                <w:szCs w:val="24"/>
              </w:rPr>
              <w:t xml:space="preserve"> района Удмуртской Республики</w:t>
            </w:r>
          </w:p>
        </w:tc>
        <w:tc>
          <w:tcPr>
            <w:tcW w:w="992" w:type="dxa"/>
            <w:vAlign w:val="center"/>
          </w:tcPr>
          <w:p w:rsidR="00A56155" w:rsidRPr="00A56155" w:rsidRDefault="00A56155" w:rsidP="00A56155">
            <w:pPr>
              <w:spacing w:after="0" w:line="240" w:lineRule="auto"/>
              <w:jc w:val="center"/>
              <w:rPr>
                <w:rFonts w:ascii="Times New Roman" w:hAnsi="Times New Roman" w:cs="Times New Roman"/>
                <w:sz w:val="24"/>
                <w:szCs w:val="24"/>
              </w:rPr>
            </w:pPr>
            <w:r w:rsidRPr="00A56155">
              <w:rPr>
                <w:rFonts w:ascii="Times New Roman" w:hAnsi="Times New Roman" w:cs="Times New Roman"/>
                <w:sz w:val="24"/>
                <w:szCs w:val="24"/>
              </w:rPr>
              <w:t>2800 м</w:t>
            </w:r>
            <w:proofErr w:type="gramStart"/>
            <w:r w:rsidRPr="00A56155">
              <w:rPr>
                <w:rFonts w:ascii="Times New Roman" w:hAnsi="Times New Roman" w:cs="Times New Roman"/>
                <w:sz w:val="24"/>
                <w:szCs w:val="24"/>
              </w:rPr>
              <w:t>2</w:t>
            </w:r>
            <w:proofErr w:type="gramEnd"/>
            <w:r w:rsidRPr="00A56155">
              <w:rPr>
                <w:rFonts w:ascii="Times New Roman" w:hAnsi="Times New Roman" w:cs="Times New Roman"/>
                <w:sz w:val="24"/>
                <w:szCs w:val="24"/>
              </w:rPr>
              <w:t xml:space="preserve"> (700*4,0 м)</w:t>
            </w:r>
          </w:p>
        </w:tc>
        <w:tc>
          <w:tcPr>
            <w:tcW w:w="3544" w:type="dxa"/>
            <w:vMerge/>
          </w:tcPr>
          <w:p w:rsidR="00A56155" w:rsidRPr="00A56155" w:rsidRDefault="00A56155" w:rsidP="00A56155">
            <w:pPr>
              <w:spacing w:after="0" w:line="240" w:lineRule="auto"/>
              <w:rPr>
                <w:rFonts w:ascii="Times New Roman" w:hAnsi="Times New Roman" w:cs="Times New Roman"/>
                <w:sz w:val="24"/>
                <w:szCs w:val="24"/>
              </w:rPr>
            </w:pPr>
          </w:p>
        </w:tc>
        <w:tc>
          <w:tcPr>
            <w:tcW w:w="926" w:type="dxa"/>
            <w:vAlign w:val="center"/>
          </w:tcPr>
          <w:p w:rsidR="00A56155" w:rsidRPr="00A56155" w:rsidRDefault="00A56155" w:rsidP="00A56155">
            <w:pPr>
              <w:spacing w:after="0" w:line="240" w:lineRule="auto"/>
              <w:jc w:val="center"/>
              <w:rPr>
                <w:rFonts w:ascii="Times New Roman" w:hAnsi="Times New Roman" w:cs="Times New Roman"/>
                <w:sz w:val="24"/>
                <w:szCs w:val="24"/>
              </w:rPr>
            </w:pPr>
            <w:r w:rsidRPr="00A56155">
              <w:rPr>
                <w:rFonts w:ascii="Times New Roman" w:hAnsi="Times New Roman" w:cs="Times New Roman"/>
                <w:sz w:val="24"/>
                <w:szCs w:val="24"/>
              </w:rPr>
              <w:t>624,862</w:t>
            </w:r>
          </w:p>
        </w:tc>
        <w:tc>
          <w:tcPr>
            <w:tcW w:w="1625" w:type="dxa"/>
            <w:vAlign w:val="center"/>
          </w:tcPr>
          <w:p w:rsidR="00A56155" w:rsidRPr="00A56155" w:rsidRDefault="00A56155" w:rsidP="00A56155">
            <w:pPr>
              <w:spacing w:after="0" w:line="240" w:lineRule="auto"/>
              <w:jc w:val="center"/>
              <w:rPr>
                <w:rFonts w:ascii="Times New Roman" w:hAnsi="Times New Roman" w:cs="Times New Roman"/>
                <w:sz w:val="24"/>
                <w:szCs w:val="24"/>
              </w:rPr>
            </w:pPr>
            <w:r w:rsidRPr="00A56155">
              <w:rPr>
                <w:rFonts w:ascii="Times New Roman" w:hAnsi="Times New Roman" w:cs="Times New Roman"/>
                <w:sz w:val="24"/>
                <w:szCs w:val="24"/>
              </w:rPr>
              <w:t>624,862</w:t>
            </w:r>
          </w:p>
        </w:tc>
      </w:tr>
      <w:tr w:rsidR="00A56155" w:rsidRPr="00A56155" w:rsidTr="00490C67">
        <w:trPr>
          <w:jc w:val="center"/>
        </w:trPr>
        <w:tc>
          <w:tcPr>
            <w:tcW w:w="3261" w:type="dxa"/>
            <w:vAlign w:val="center"/>
          </w:tcPr>
          <w:p w:rsidR="00A56155" w:rsidRPr="00A56155" w:rsidRDefault="00A56155" w:rsidP="00A56155">
            <w:pPr>
              <w:spacing w:after="0" w:line="240" w:lineRule="auto"/>
              <w:rPr>
                <w:rFonts w:ascii="Times New Roman" w:hAnsi="Times New Roman" w:cs="Times New Roman"/>
                <w:sz w:val="24"/>
                <w:szCs w:val="24"/>
              </w:rPr>
            </w:pPr>
            <w:r w:rsidRPr="00A56155">
              <w:rPr>
                <w:rFonts w:ascii="Times New Roman" w:hAnsi="Times New Roman" w:cs="Times New Roman"/>
                <w:sz w:val="24"/>
                <w:szCs w:val="24"/>
              </w:rPr>
              <w:t xml:space="preserve">Ремонт улично-дорожного полотна по улицам </w:t>
            </w:r>
            <w:proofErr w:type="spellStart"/>
            <w:r w:rsidRPr="00A56155">
              <w:rPr>
                <w:rFonts w:ascii="Times New Roman" w:hAnsi="Times New Roman" w:cs="Times New Roman"/>
                <w:sz w:val="24"/>
                <w:szCs w:val="24"/>
              </w:rPr>
              <w:t>Поршурская</w:t>
            </w:r>
            <w:proofErr w:type="spellEnd"/>
            <w:r w:rsidRPr="00A56155">
              <w:rPr>
                <w:rFonts w:ascii="Times New Roman" w:hAnsi="Times New Roman" w:cs="Times New Roman"/>
                <w:sz w:val="24"/>
                <w:szCs w:val="24"/>
              </w:rPr>
              <w:t xml:space="preserve">, </w:t>
            </w:r>
            <w:proofErr w:type="gramStart"/>
            <w:r w:rsidRPr="00A56155">
              <w:rPr>
                <w:rFonts w:ascii="Times New Roman" w:hAnsi="Times New Roman" w:cs="Times New Roman"/>
                <w:sz w:val="24"/>
                <w:szCs w:val="24"/>
              </w:rPr>
              <w:t>Ключевая</w:t>
            </w:r>
            <w:proofErr w:type="gramEnd"/>
            <w:r w:rsidRPr="00A56155">
              <w:rPr>
                <w:rFonts w:ascii="Times New Roman" w:hAnsi="Times New Roman" w:cs="Times New Roman"/>
                <w:sz w:val="24"/>
                <w:szCs w:val="24"/>
              </w:rPr>
              <w:t xml:space="preserve">, Новая, Лесная в д. </w:t>
            </w:r>
            <w:proofErr w:type="spellStart"/>
            <w:r w:rsidRPr="00A56155">
              <w:rPr>
                <w:rFonts w:ascii="Times New Roman" w:hAnsi="Times New Roman" w:cs="Times New Roman"/>
                <w:sz w:val="24"/>
                <w:szCs w:val="24"/>
              </w:rPr>
              <w:t>Поршур</w:t>
            </w:r>
            <w:proofErr w:type="spellEnd"/>
          </w:p>
        </w:tc>
        <w:tc>
          <w:tcPr>
            <w:tcW w:w="992" w:type="dxa"/>
            <w:vAlign w:val="center"/>
          </w:tcPr>
          <w:p w:rsidR="00A56155" w:rsidRPr="00A56155" w:rsidRDefault="00A56155" w:rsidP="00A56155">
            <w:pPr>
              <w:spacing w:after="0" w:line="240" w:lineRule="auto"/>
              <w:jc w:val="center"/>
              <w:rPr>
                <w:rFonts w:ascii="Times New Roman" w:hAnsi="Times New Roman" w:cs="Times New Roman"/>
                <w:sz w:val="24"/>
                <w:szCs w:val="24"/>
              </w:rPr>
            </w:pPr>
            <w:r w:rsidRPr="00A56155">
              <w:rPr>
                <w:rFonts w:ascii="Times New Roman" w:hAnsi="Times New Roman" w:cs="Times New Roman"/>
                <w:sz w:val="24"/>
                <w:szCs w:val="24"/>
              </w:rPr>
              <w:t>9000 м</w:t>
            </w:r>
            <w:proofErr w:type="gramStart"/>
            <w:r w:rsidRPr="00A56155">
              <w:rPr>
                <w:rFonts w:ascii="Times New Roman" w:hAnsi="Times New Roman" w:cs="Times New Roman"/>
                <w:sz w:val="24"/>
                <w:szCs w:val="24"/>
              </w:rPr>
              <w:t>2</w:t>
            </w:r>
            <w:proofErr w:type="gramEnd"/>
            <w:r w:rsidRPr="00A56155">
              <w:rPr>
                <w:rFonts w:ascii="Times New Roman" w:hAnsi="Times New Roman" w:cs="Times New Roman"/>
                <w:sz w:val="24"/>
                <w:szCs w:val="24"/>
              </w:rPr>
              <w:t xml:space="preserve"> (2000*4,5 м)</w:t>
            </w:r>
          </w:p>
        </w:tc>
        <w:tc>
          <w:tcPr>
            <w:tcW w:w="3544" w:type="dxa"/>
            <w:vMerge/>
          </w:tcPr>
          <w:p w:rsidR="00A56155" w:rsidRPr="00A56155" w:rsidRDefault="00A56155" w:rsidP="00A56155">
            <w:pPr>
              <w:spacing w:after="0" w:line="240" w:lineRule="auto"/>
              <w:rPr>
                <w:rFonts w:ascii="Times New Roman" w:hAnsi="Times New Roman" w:cs="Times New Roman"/>
                <w:sz w:val="24"/>
                <w:szCs w:val="24"/>
              </w:rPr>
            </w:pPr>
          </w:p>
        </w:tc>
        <w:tc>
          <w:tcPr>
            <w:tcW w:w="926" w:type="dxa"/>
            <w:vAlign w:val="center"/>
          </w:tcPr>
          <w:p w:rsidR="00A56155" w:rsidRPr="00A56155" w:rsidRDefault="00A56155" w:rsidP="00A56155">
            <w:pPr>
              <w:spacing w:after="0" w:line="240" w:lineRule="auto"/>
              <w:jc w:val="center"/>
              <w:rPr>
                <w:rFonts w:ascii="Times New Roman" w:hAnsi="Times New Roman" w:cs="Times New Roman"/>
                <w:sz w:val="24"/>
                <w:szCs w:val="24"/>
              </w:rPr>
            </w:pPr>
            <w:r w:rsidRPr="00A56155">
              <w:rPr>
                <w:rFonts w:ascii="Times New Roman" w:hAnsi="Times New Roman" w:cs="Times New Roman"/>
                <w:sz w:val="24"/>
                <w:szCs w:val="24"/>
              </w:rPr>
              <w:t>1 966,658</w:t>
            </w:r>
          </w:p>
        </w:tc>
        <w:tc>
          <w:tcPr>
            <w:tcW w:w="1625" w:type="dxa"/>
            <w:vAlign w:val="center"/>
          </w:tcPr>
          <w:p w:rsidR="00A56155" w:rsidRPr="00A56155" w:rsidRDefault="00A56155" w:rsidP="00A56155">
            <w:pPr>
              <w:spacing w:after="0" w:line="240" w:lineRule="auto"/>
              <w:jc w:val="center"/>
              <w:rPr>
                <w:rFonts w:ascii="Times New Roman" w:hAnsi="Times New Roman" w:cs="Times New Roman"/>
                <w:sz w:val="24"/>
                <w:szCs w:val="24"/>
              </w:rPr>
            </w:pPr>
            <w:r w:rsidRPr="00A56155">
              <w:rPr>
                <w:rFonts w:ascii="Times New Roman" w:hAnsi="Times New Roman" w:cs="Times New Roman"/>
                <w:sz w:val="24"/>
                <w:szCs w:val="24"/>
              </w:rPr>
              <w:t>1 966,658</w:t>
            </w:r>
          </w:p>
        </w:tc>
      </w:tr>
      <w:tr w:rsidR="00A56155" w:rsidRPr="00A56155" w:rsidTr="00490C67">
        <w:trPr>
          <w:jc w:val="center"/>
        </w:trPr>
        <w:tc>
          <w:tcPr>
            <w:tcW w:w="3261" w:type="dxa"/>
            <w:vAlign w:val="center"/>
          </w:tcPr>
          <w:p w:rsidR="00A56155" w:rsidRPr="00A56155" w:rsidRDefault="00A56155" w:rsidP="00A56155">
            <w:pPr>
              <w:spacing w:after="0" w:line="240" w:lineRule="auto"/>
              <w:rPr>
                <w:rFonts w:ascii="Times New Roman" w:hAnsi="Times New Roman" w:cs="Times New Roman"/>
                <w:sz w:val="24"/>
                <w:szCs w:val="24"/>
              </w:rPr>
            </w:pPr>
            <w:r w:rsidRPr="00A56155">
              <w:rPr>
                <w:rFonts w:ascii="Times New Roman" w:hAnsi="Times New Roman" w:cs="Times New Roman"/>
                <w:sz w:val="24"/>
                <w:szCs w:val="24"/>
              </w:rPr>
              <w:t xml:space="preserve">Ремонт улично-дорожного полотна по ул. Садовая </w:t>
            </w:r>
            <w:proofErr w:type="spellStart"/>
            <w:r w:rsidRPr="00A56155">
              <w:rPr>
                <w:rFonts w:ascii="Times New Roman" w:hAnsi="Times New Roman" w:cs="Times New Roman"/>
                <w:sz w:val="24"/>
                <w:szCs w:val="24"/>
              </w:rPr>
              <w:t>д</w:t>
            </w:r>
            <w:proofErr w:type="gramStart"/>
            <w:r w:rsidRPr="00A56155">
              <w:rPr>
                <w:rFonts w:ascii="Times New Roman" w:hAnsi="Times New Roman" w:cs="Times New Roman"/>
                <w:sz w:val="24"/>
                <w:szCs w:val="24"/>
              </w:rPr>
              <w:t>.Ч</w:t>
            </w:r>
            <w:proofErr w:type="gramEnd"/>
            <w:r w:rsidRPr="00A56155">
              <w:rPr>
                <w:rFonts w:ascii="Times New Roman" w:hAnsi="Times New Roman" w:cs="Times New Roman"/>
                <w:sz w:val="24"/>
                <w:szCs w:val="24"/>
              </w:rPr>
              <w:t>ужьем</w:t>
            </w:r>
            <w:proofErr w:type="spellEnd"/>
            <w:r w:rsidRPr="00A56155">
              <w:rPr>
                <w:rFonts w:ascii="Times New Roman" w:hAnsi="Times New Roman" w:cs="Times New Roman"/>
                <w:sz w:val="24"/>
                <w:szCs w:val="24"/>
              </w:rPr>
              <w:t xml:space="preserve"> </w:t>
            </w:r>
            <w:proofErr w:type="spellStart"/>
            <w:r w:rsidRPr="00A56155">
              <w:rPr>
                <w:rFonts w:ascii="Times New Roman" w:hAnsi="Times New Roman" w:cs="Times New Roman"/>
                <w:sz w:val="24"/>
                <w:szCs w:val="24"/>
              </w:rPr>
              <w:t>Можгинского</w:t>
            </w:r>
            <w:proofErr w:type="spellEnd"/>
            <w:r w:rsidRPr="00A56155">
              <w:rPr>
                <w:rFonts w:ascii="Times New Roman" w:hAnsi="Times New Roman" w:cs="Times New Roman"/>
                <w:sz w:val="24"/>
                <w:szCs w:val="24"/>
              </w:rPr>
              <w:t xml:space="preserve"> района Удмуртской Республики</w:t>
            </w:r>
          </w:p>
        </w:tc>
        <w:tc>
          <w:tcPr>
            <w:tcW w:w="992" w:type="dxa"/>
            <w:vAlign w:val="center"/>
          </w:tcPr>
          <w:p w:rsidR="00A56155" w:rsidRPr="00A56155" w:rsidRDefault="00A56155" w:rsidP="00A56155">
            <w:pPr>
              <w:spacing w:after="0" w:line="240" w:lineRule="auto"/>
              <w:jc w:val="center"/>
              <w:rPr>
                <w:rFonts w:ascii="Times New Roman" w:hAnsi="Times New Roman" w:cs="Times New Roman"/>
                <w:sz w:val="24"/>
                <w:szCs w:val="24"/>
              </w:rPr>
            </w:pPr>
            <w:r w:rsidRPr="00A56155">
              <w:rPr>
                <w:rFonts w:ascii="Times New Roman" w:hAnsi="Times New Roman" w:cs="Times New Roman"/>
                <w:sz w:val="24"/>
                <w:szCs w:val="24"/>
              </w:rPr>
              <w:t>2700 м</w:t>
            </w:r>
            <w:proofErr w:type="gramStart"/>
            <w:r w:rsidRPr="00A56155">
              <w:rPr>
                <w:rFonts w:ascii="Times New Roman" w:hAnsi="Times New Roman" w:cs="Times New Roman"/>
                <w:sz w:val="24"/>
                <w:szCs w:val="24"/>
              </w:rPr>
              <w:t>2</w:t>
            </w:r>
            <w:proofErr w:type="gramEnd"/>
            <w:r w:rsidRPr="00A56155">
              <w:rPr>
                <w:rFonts w:ascii="Times New Roman" w:hAnsi="Times New Roman" w:cs="Times New Roman"/>
                <w:sz w:val="24"/>
                <w:szCs w:val="24"/>
              </w:rPr>
              <w:t xml:space="preserve">   (600*4,5 м)</w:t>
            </w:r>
          </w:p>
        </w:tc>
        <w:tc>
          <w:tcPr>
            <w:tcW w:w="3544" w:type="dxa"/>
            <w:vMerge/>
          </w:tcPr>
          <w:p w:rsidR="00A56155" w:rsidRPr="00A56155" w:rsidRDefault="00A56155" w:rsidP="00A56155">
            <w:pPr>
              <w:spacing w:after="0" w:line="240" w:lineRule="auto"/>
              <w:rPr>
                <w:rFonts w:ascii="Times New Roman" w:hAnsi="Times New Roman" w:cs="Times New Roman"/>
                <w:sz w:val="24"/>
                <w:szCs w:val="24"/>
              </w:rPr>
            </w:pPr>
          </w:p>
        </w:tc>
        <w:tc>
          <w:tcPr>
            <w:tcW w:w="926" w:type="dxa"/>
            <w:vAlign w:val="center"/>
          </w:tcPr>
          <w:p w:rsidR="00A56155" w:rsidRPr="00A56155" w:rsidRDefault="00A56155" w:rsidP="00A56155">
            <w:pPr>
              <w:spacing w:after="0" w:line="240" w:lineRule="auto"/>
              <w:jc w:val="center"/>
              <w:rPr>
                <w:rFonts w:ascii="Times New Roman" w:hAnsi="Times New Roman" w:cs="Times New Roman"/>
                <w:sz w:val="24"/>
                <w:szCs w:val="24"/>
              </w:rPr>
            </w:pPr>
            <w:r w:rsidRPr="00A56155">
              <w:rPr>
                <w:rFonts w:ascii="Times New Roman" w:hAnsi="Times New Roman" w:cs="Times New Roman"/>
                <w:sz w:val="24"/>
                <w:szCs w:val="24"/>
              </w:rPr>
              <w:t>1 062,79569</w:t>
            </w:r>
          </w:p>
        </w:tc>
        <w:tc>
          <w:tcPr>
            <w:tcW w:w="1625" w:type="dxa"/>
            <w:vAlign w:val="center"/>
          </w:tcPr>
          <w:p w:rsidR="00A56155" w:rsidRPr="00A56155" w:rsidRDefault="00A56155" w:rsidP="00A56155">
            <w:pPr>
              <w:spacing w:after="0" w:line="240" w:lineRule="auto"/>
              <w:jc w:val="center"/>
              <w:rPr>
                <w:rFonts w:ascii="Times New Roman" w:hAnsi="Times New Roman" w:cs="Times New Roman"/>
                <w:sz w:val="24"/>
                <w:szCs w:val="24"/>
              </w:rPr>
            </w:pPr>
            <w:r w:rsidRPr="00A56155">
              <w:rPr>
                <w:rFonts w:ascii="Times New Roman" w:hAnsi="Times New Roman" w:cs="Times New Roman"/>
                <w:sz w:val="24"/>
                <w:szCs w:val="24"/>
              </w:rPr>
              <w:t>1 062,79569</w:t>
            </w:r>
          </w:p>
        </w:tc>
      </w:tr>
      <w:tr w:rsidR="00A56155" w:rsidRPr="00A56155" w:rsidTr="00490C67">
        <w:trPr>
          <w:jc w:val="center"/>
        </w:trPr>
        <w:tc>
          <w:tcPr>
            <w:tcW w:w="3261" w:type="dxa"/>
            <w:vAlign w:val="center"/>
          </w:tcPr>
          <w:p w:rsidR="00A56155" w:rsidRPr="00A56155" w:rsidRDefault="00A56155" w:rsidP="00A56155">
            <w:pPr>
              <w:spacing w:after="0" w:line="240" w:lineRule="auto"/>
              <w:jc w:val="center"/>
              <w:rPr>
                <w:rFonts w:ascii="Times New Roman" w:hAnsi="Times New Roman" w:cs="Times New Roman"/>
                <w:sz w:val="24"/>
                <w:szCs w:val="24"/>
              </w:rPr>
            </w:pPr>
            <w:r w:rsidRPr="00A56155">
              <w:rPr>
                <w:rFonts w:ascii="Times New Roman" w:hAnsi="Times New Roman" w:cs="Times New Roman"/>
                <w:sz w:val="24"/>
                <w:szCs w:val="24"/>
              </w:rPr>
              <w:t>Автомобильная дорога ст. Керамик, ул. Кирпичная, улично-дорожная сеть</w:t>
            </w:r>
          </w:p>
        </w:tc>
        <w:tc>
          <w:tcPr>
            <w:tcW w:w="992" w:type="dxa"/>
            <w:vAlign w:val="center"/>
          </w:tcPr>
          <w:p w:rsidR="00A56155" w:rsidRPr="00A56155" w:rsidRDefault="00A56155" w:rsidP="00A56155">
            <w:pPr>
              <w:spacing w:after="0" w:line="240" w:lineRule="auto"/>
              <w:jc w:val="center"/>
              <w:rPr>
                <w:rFonts w:ascii="Times New Roman" w:hAnsi="Times New Roman" w:cs="Times New Roman"/>
                <w:sz w:val="24"/>
                <w:szCs w:val="24"/>
              </w:rPr>
            </w:pPr>
            <w:r w:rsidRPr="00A56155">
              <w:rPr>
                <w:rFonts w:ascii="Times New Roman" w:hAnsi="Times New Roman" w:cs="Times New Roman"/>
                <w:sz w:val="24"/>
                <w:szCs w:val="24"/>
              </w:rPr>
              <w:t>0,3</w:t>
            </w:r>
          </w:p>
        </w:tc>
        <w:tc>
          <w:tcPr>
            <w:tcW w:w="3544" w:type="dxa"/>
          </w:tcPr>
          <w:p w:rsidR="00A56155" w:rsidRPr="00A56155" w:rsidRDefault="00A56155" w:rsidP="00A56155">
            <w:pPr>
              <w:spacing w:after="0" w:line="240" w:lineRule="auto"/>
              <w:rPr>
                <w:rFonts w:ascii="Times New Roman" w:hAnsi="Times New Roman" w:cs="Times New Roman"/>
                <w:sz w:val="24"/>
                <w:szCs w:val="24"/>
              </w:rPr>
            </w:pPr>
            <w:r w:rsidRPr="00A56155">
              <w:rPr>
                <w:rFonts w:ascii="Times New Roman" w:hAnsi="Times New Roman" w:cs="Times New Roman"/>
                <w:sz w:val="24"/>
                <w:szCs w:val="24"/>
              </w:rPr>
              <w:t>Раздел III часть 5 пункт 5 подпункт г): ремонт проведение инженерных изысканий, специальных обследований, разработка проектов или сметных расчетов стоимости работ, экспертиза проектов</w:t>
            </w:r>
          </w:p>
        </w:tc>
        <w:tc>
          <w:tcPr>
            <w:tcW w:w="926" w:type="dxa"/>
            <w:vAlign w:val="center"/>
          </w:tcPr>
          <w:p w:rsidR="00A56155" w:rsidRPr="00A56155" w:rsidRDefault="00A56155" w:rsidP="00A56155">
            <w:pPr>
              <w:spacing w:after="0" w:line="240" w:lineRule="auto"/>
              <w:jc w:val="center"/>
              <w:rPr>
                <w:rFonts w:ascii="Times New Roman" w:hAnsi="Times New Roman" w:cs="Times New Roman"/>
                <w:sz w:val="24"/>
                <w:szCs w:val="24"/>
              </w:rPr>
            </w:pPr>
            <w:r w:rsidRPr="00A56155">
              <w:rPr>
                <w:rFonts w:ascii="Times New Roman" w:hAnsi="Times New Roman" w:cs="Times New Roman"/>
                <w:sz w:val="24"/>
                <w:szCs w:val="24"/>
              </w:rPr>
              <w:t>505 521,00</w:t>
            </w:r>
          </w:p>
        </w:tc>
        <w:tc>
          <w:tcPr>
            <w:tcW w:w="1625" w:type="dxa"/>
            <w:vAlign w:val="center"/>
          </w:tcPr>
          <w:p w:rsidR="00A56155" w:rsidRPr="00A56155" w:rsidRDefault="00A56155" w:rsidP="00A56155">
            <w:pPr>
              <w:spacing w:after="0" w:line="240" w:lineRule="auto"/>
              <w:jc w:val="center"/>
              <w:rPr>
                <w:rFonts w:ascii="Times New Roman" w:hAnsi="Times New Roman" w:cs="Times New Roman"/>
                <w:sz w:val="24"/>
                <w:szCs w:val="24"/>
              </w:rPr>
            </w:pPr>
            <w:r w:rsidRPr="00A56155">
              <w:rPr>
                <w:rFonts w:ascii="Times New Roman" w:hAnsi="Times New Roman" w:cs="Times New Roman"/>
                <w:sz w:val="24"/>
                <w:szCs w:val="24"/>
              </w:rPr>
              <w:t>505 521,00</w:t>
            </w:r>
          </w:p>
        </w:tc>
      </w:tr>
      <w:tr w:rsidR="00A56155" w:rsidRPr="00A56155" w:rsidTr="00490C67">
        <w:trPr>
          <w:jc w:val="center"/>
        </w:trPr>
        <w:tc>
          <w:tcPr>
            <w:tcW w:w="3261" w:type="dxa"/>
          </w:tcPr>
          <w:p w:rsidR="00A56155" w:rsidRPr="00A56155" w:rsidRDefault="00A56155" w:rsidP="00A56155">
            <w:pPr>
              <w:spacing w:after="0" w:line="240" w:lineRule="auto"/>
              <w:rPr>
                <w:rFonts w:ascii="Times New Roman" w:hAnsi="Times New Roman" w:cs="Times New Roman"/>
                <w:sz w:val="24"/>
                <w:szCs w:val="24"/>
              </w:rPr>
            </w:pPr>
            <w:r w:rsidRPr="00A56155">
              <w:rPr>
                <w:rFonts w:ascii="Times New Roman" w:hAnsi="Times New Roman" w:cs="Times New Roman"/>
                <w:sz w:val="24"/>
                <w:szCs w:val="24"/>
              </w:rPr>
              <w:t>Прочие расходы</w:t>
            </w:r>
          </w:p>
        </w:tc>
        <w:tc>
          <w:tcPr>
            <w:tcW w:w="992" w:type="dxa"/>
          </w:tcPr>
          <w:p w:rsidR="00A56155" w:rsidRPr="00A56155" w:rsidRDefault="00A56155" w:rsidP="00A56155">
            <w:pPr>
              <w:spacing w:after="0" w:line="240" w:lineRule="auto"/>
              <w:jc w:val="center"/>
              <w:rPr>
                <w:rFonts w:ascii="Times New Roman" w:hAnsi="Times New Roman" w:cs="Times New Roman"/>
                <w:b/>
                <w:sz w:val="24"/>
                <w:szCs w:val="24"/>
              </w:rPr>
            </w:pPr>
          </w:p>
        </w:tc>
        <w:tc>
          <w:tcPr>
            <w:tcW w:w="3544" w:type="dxa"/>
          </w:tcPr>
          <w:p w:rsidR="00A56155" w:rsidRPr="00A56155" w:rsidRDefault="00A56155" w:rsidP="00A56155">
            <w:pPr>
              <w:spacing w:after="0" w:line="240" w:lineRule="auto"/>
              <w:jc w:val="both"/>
              <w:rPr>
                <w:rFonts w:ascii="Times New Roman" w:hAnsi="Times New Roman" w:cs="Times New Roman"/>
                <w:sz w:val="24"/>
                <w:szCs w:val="24"/>
              </w:rPr>
            </w:pPr>
            <w:r w:rsidRPr="00A56155">
              <w:rPr>
                <w:rFonts w:ascii="Times New Roman" w:hAnsi="Times New Roman" w:cs="Times New Roman"/>
                <w:sz w:val="24"/>
                <w:szCs w:val="24"/>
              </w:rPr>
              <w:t xml:space="preserve">Работы по межеванию земельных участков, получение документов о проведении государственного кадастрового учета земельных участков и автодороги, регистрация прав на земельные участки в границах полос отвода автодороги </w:t>
            </w:r>
          </w:p>
        </w:tc>
        <w:tc>
          <w:tcPr>
            <w:tcW w:w="926" w:type="dxa"/>
            <w:vAlign w:val="center"/>
          </w:tcPr>
          <w:p w:rsidR="00A56155" w:rsidRPr="00A56155" w:rsidRDefault="00A56155" w:rsidP="00A56155">
            <w:pPr>
              <w:spacing w:after="0" w:line="240" w:lineRule="auto"/>
              <w:jc w:val="center"/>
              <w:rPr>
                <w:rFonts w:ascii="Times New Roman" w:hAnsi="Times New Roman" w:cs="Times New Roman"/>
                <w:sz w:val="24"/>
                <w:szCs w:val="24"/>
              </w:rPr>
            </w:pPr>
            <w:r w:rsidRPr="00A56155">
              <w:rPr>
                <w:rFonts w:ascii="Times New Roman" w:hAnsi="Times New Roman" w:cs="Times New Roman"/>
                <w:sz w:val="24"/>
                <w:szCs w:val="24"/>
              </w:rPr>
              <w:t>250 000,00</w:t>
            </w:r>
          </w:p>
        </w:tc>
        <w:tc>
          <w:tcPr>
            <w:tcW w:w="1625" w:type="dxa"/>
            <w:vAlign w:val="center"/>
          </w:tcPr>
          <w:p w:rsidR="00A56155" w:rsidRPr="00A56155" w:rsidRDefault="00A56155" w:rsidP="00A56155">
            <w:pPr>
              <w:spacing w:after="0" w:line="240" w:lineRule="auto"/>
              <w:jc w:val="center"/>
              <w:rPr>
                <w:rFonts w:ascii="Times New Roman" w:hAnsi="Times New Roman" w:cs="Times New Roman"/>
                <w:sz w:val="24"/>
                <w:szCs w:val="24"/>
              </w:rPr>
            </w:pPr>
            <w:r w:rsidRPr="00A56155">
              <w:rPr>
                <w:rFonts w:ascii="Times New Roman" w:hAnsi="Times New Roman" w:cs="Times New Roman"/>
                <w:sz w:val="24"/>
                <w:szCs w:val="24"/>
              </w:rPr>
              <w:t>250 000,00</w:t>
            </w:r>
          </w:p>
        </w:tc>
      </w:tr>
    </w:tbl>
    <w:p w:rsidR="00A56155" w:rsidRPr="00A56155" w:rsidRDefault="00A56155" w:rsidP="00A56155">
      <w:pPr>
        <w:spacing w:after="0" w:line="240" w:lineRule="auto"/>
        <w:ind w:left="-142"/>
        <w:jc w:val="both"/>
        <w:rPr>
          <w:rFonts w:ascii="Times New Roman" w:eastAsia="Times New Roman" w:hAnsi="Times New Roman" w:cs="Times New Roman"/>
          <w:b/>
          <w:i/>
          <w:color w:val="FF0000"/>
          <w:sz w:val="24"/>
          <w:szCs w:val="24"/>
          <w:u w:val="single"/>
        </w:rPr>
      </w:pPr>
    </w:p>
    <w:p w:rsidR="00A56155" w:rsidRPr="00A56155" w:rsidRDefault="00A56155" w:rsidP="00A56155">
      <w:pPr>
        <w:spacing w:after="0" w:line="240" w:lineRule="auto"/>
        <w:jc w:val="center"/>
        <w:rPr>
          <w:rFonts w:ascii="Times New Roman" w:hAnsi="Times New Roman" w:cs="Times New Roman"/>
          <w:b/>
          <w:sz w:val="24"/>
          <w:szCs w:val="24"/>
        </w:rPr>
      </w:pPr>
      <w:r w:rsidRPr="00A56155">
        <w:rPr>
          <w:rFonts w:ascii="Times New Roman" w:hAnsi="Times New Roman" w:cs="Times New Roman"/>
          <w:b/>
          <w:sz w:val="24"/>
          <w:szCs w:val="24"/>
        </w:rPr>
        <w:t>В части благоустройства</w:t>
      </w:r>
    </w:p>
    <w:p w:rsidR="00A56155" w:rsidRPr="00A56155" w:rsidRDefault="00A56155" w:rsidP="00A56155">
      <w:pPr>
        <w:spacing w:after="0" w:line="240" w:lineRule="auto"/>
        <w:ind w:firstLine="708"/>
        <w:jc w:val="both"/>
        <w:rPr>
          <w:rFonts w:ascii="Times New Roman" w:hAnsi="Times New Roman" w:cs="Times New Roman"/>
          <w:sz w:val="24"/>
          <w:szCs w:val="24"/>
        </w:rPr>
      </w:pPr>
      <w:r w:rsidRPr="00A56155">
        <w:rPr>
          <w:rFonts w:ascii="Times New Roman" w:hAnsi="Times New Roman" w:cs="Times New Roman"/>
          <w:sz w:val="24"/>
          <w:szCs w:val="24"/>
        </w:rPr>
        <w:t xml:space="preserve">Мероприятия по санитарной очистке, благоустройству, озеленению населенных пунктов на территории </w:t>
      </w:r>
      <w:proofErr w:type="spellStart"/>
      <w:r w:rsidRPr="00A56155">
        <w:rPr>
          <w:rFonts w:ascii="Times New Roman" w:hAnsi="Times New Roman" w:cs="Times New Roman"/>
          <w:sz w:val="24"/>
          <w:szCs w:val="24"/>
        </w:rPr>
        <w:t>Можгинского</w:t>
      </w:r>
      <w:proofErr w:type="spellEnd"/>
      <w:r w:rsidRPr="00A56155">
        <w:rPr>
          <w:rFonts w:ascii="Times New Roman" w:hAnsi="Times New Roman" w:cs="Times New Roman"/>
          <w:sz w:val="24"/>
          <w:szCs w:val="24"/>
        </w:rPr>
        <w:t xml:space="preserve"> района в 2021году проводились с соблюдением требований </w:t>
      </w:r>
      <w:proofErr w:type="spellStart"/>
      <w:r w:rsidRPr="00A56155">
        <w:rPr>
          <w:rFonts w:ascii="Times New Roman" w:hAnsi="Times New Roman" w:cs="Times New Roman"/>
          <w:sz w:val="24"/>
          <w:szCs w:val="24"/>
        </w:rPr>
        <w:t>Роспотребнадзора</w:t>
      </w:r>
      <w:proofErr w:type="spellEnd"/>
      <w:r w:rsidRPr="00A56155">
        <w:rPr>
          <w:rFonts w:ascii="Times New Roman" w:hAnsi="Times New Roman" w:cs="Times New Roman"/>
          <w:sz w:val="24"/>
          <w:szCs w:val="24"/>
        </w:rPr>
        <w:t xml:space="preserve"> по недопущению распространения Ковид-19. Массовые мероприятия не проводились, но территория населенных пунктов была очищена.</w:t>
      </w:r>
    </w:p>
    <w:p w:rsidR="00A56155" w:rsidRPr="00A56155" w:rsidRDefault="00A56155" w:rsidP="00A56155">
      <w:pPr>
        <w:spacing w:after="0" w:line="240" w:lineRule="auto"/>
        <w:ind w:firstLine="708"/>
        <w:jc w:val="both"/>
        <w:rPr>
          <w:rFonts w:ascii="Times New Roman" w:hAnsi="Times New Roman" w:cs="Times New Roman"/>
          <w:sz w:val="24"/>
          <w:szCs w:val="24"/>
        </w:rPr>
      </w:pPr>
      <w:r w:rsidRPr="00A56155">
        <w:rPr>
          <w:rFonts w:ascii="Times New Roman" w:hAnsi="Times New Roman" w:cs="Times New Roman"/>
          <w:sz w:val="24"/>
          <w:szCs w:val="24"/>
        </w:rPr>
        <w:t xml:space="preserve">Во всех сельских поселениях утверждены Правила благоустройства населенных пунктов. </w:t>
      </w:r>
      <w:proofErr w:type="gramStart"/>
      <w:r w:rsidRPr="00A56155">
        <w:rPr>
          <w:rFonts w:ascii="Times New Roman" w:hAnsi="Times New Roman" w:cs="Times New Roman"/>
          <w:sz w:val="24"/>
          <w:szCs w:val="24"/>
        </w:rPr>
        <w:t>Согласно</w:t>
      </w:r>
      <w:proofErr w:type="gramEnd"/>
      <w:r w:rsidRPr="00A56155">
        <w:rPr>
          <w:rFonts w:ascii="Times New Roman" w:hAnsi="Times New Roman" w:cs="Times New Roman"/>
          <w:sz w:val="24"/>
          <w:szCs w:val="24"/>
        </w:rPr>
        <w:t xml:space="preserve"> данных правил, вся территория населенных пунктов разделена на уборочные территории, которые закреплены за предприятиями и учреждениями всех </w:t>
      </w:r>
      <w:r w:rsidRPr="00A56155">
        <w:rPr>
          <w:rFonts w:ascii="Times New Roman" w:hAnsi="Times New Roman" w:cs="Times New Roman"/>
          <w:sz w:val="24"/>
          <w:szCs w:val="24"/>
        </w:rPr>
        <w:lastRenderedPageBreak/>
        <w:t>форм собственности, предпринимателями, а также за индивидуальными и многоквартирными домами.</w:t>
      </w:r>
    </w:p>
    <w:p w:rsidR="00A56155" w:rsidRPr="00A56155" w:rsidRDefault="00A56155" w:rsidP="00A56155">
      <w:pPr>
        <w:spacing w:after="0" w:line="240" w:lineRule="auto"/>
        <w:ind w:firstLine="708"/>
        <w:jc w:val="both"/>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В ходе мероприятий приведены в нормативное состояние придомовые территории и газоны по многоквартирным домам, зоны артезианских скважин и их ограждения. Проведен ремонт фасадов жилых, административных зданий, спортивных комплексов, домовых табличек с названиями улиц. Частично убраны сухостойные деревья, выполнена санитарная обрезка здоровых деревьев и кустарников в скверах, садах, парках. Произведена покраска заборов, ограждений, палисадников, побелка деревьев и подготовка клумб к высадке цветочных культур и их осенняя уборка.</w:t>
      </w:r>
    </w:p>
    <w:p w:rsidR="00A56155" w:rsidRPr="00A56155" w:rsidRDefault="00A56155" w:rsidP="00A56155">
      <w:pPr>
        <w:spacing w:after="0" w:line="240" w:lineRule="auto"/>
        <w:ind w:firstLine="708"/>
        <w:jc w:val="both"/>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 xml:space="preserve">В соответствии с переданными полномочиями на отлов и содержание безнадзорных животных отделом заключен муниципальный контракт с ИП </w:t>
      </w:r>
      <w:proofErr w:type="spellStart"/>
      <w:r w:rsidRPr="00A56155">
        <w:rPr>
          <w:rFonts w:ascii="Times New Roman" w:eastAsia="Times New Roman" w:hAnsi="Times New Roman" w:cs="Times New Roman"/>
          <w:sz w:val="24"/>
          <w:szCs w:val="24"/>
          <w:lang w:eastAsia="ru-RU"/>
        </w:rPr>
        <w:t>Бузанаков</w:t>
      </w:r>
      <w:proofErr w:type="spellEnd"/>
      <w:r w:rsidRPr="00A56155">
        <w:rPr>
          <w:rFonts w:ascii="Times New Roman" w:eastAsia="Times New Roman" w:hAnsi="Times New Roman" w:cs="Times New Roman"/>
          <w:sz w:val="24"/>
          <w:szCs w:val="24"/>
          <w:lang w:eastAsia="ru-RU"/>
        </w:rPr>
        <w:t xml:space="preserve">. В </w:t>
      </w:r>
      <w:proofErr w:type="spellStart"/>
      <w:r w:rsidRPr="00A56155">
        <w:rPr>
          <w:rFonts w:ascii="Times New Roman" w:eastAsia="Times New Roman" w:hAnsi="Times New Roman" w:cs="Times New Roman"/>
          <w:sz w:val="24"/>
          <w:szCs w:val="24"/>
          <w:lang w:eastAsia="ru-RU"/>
        </w:rPr>
        <w:t>соответсвии</w:t>
      </w:r>
      <w:proofErr w:type="spellEnd"/>
      <w:r w:rsidRPr="00A56155">
        <w:rPr>
          <w:rFonts w:ascii="Times New Roman" w:eastAsia="Times New Roman" w:hAnsi="Times New Roman" w:cs="Times New Roman"/>
          <w:sz w:val="24"/>
          <w:szCs w:val="24"/>
          <w:lang w:eastAsia="ru-RU"/>
        </w:rPr>
        <w:t xml:space="preserve"> с контрактом было отловлено 29 голов собак.</w:t>
      </w:r>
    </w:p>
    <w:p w:rsidR="00A56155" w:rsidRPr="00A56155" w:rsidRDefault="00A56155" w:rsidP="00A56155">
      <w:pPr>
        <w:spacing w:after="0" w:line="240" w:lineRule="auto"/>
        <w:ind w:firstLine="709"/>
        <w:jc w:val="both"/>
        <w:rPr>
          <w:rFonts w:ascii="Times New Roman" w:hAnsi="Times New Roman" w:cs="Times New Roman"/>
          <w:sz w:val="24"/>
          <w:szCs w:val="24"/>
        </w:rPr>
      </w:pPr>
      <w:r w:rsidRPr="00A56155">
        <w:rPr>
          <w:rFonts w:ascii="Times New Roman" w:hAnsi="Times New Roman" w:cs="Times New Roman"/>
          <w:sz w:val="24"/>
          <w:szCs w:val="24"/>
        </w:rPr>
        <w:t xml:space="preserve">По состоянию на 31.12.2021года все места накопления и сбора ТКО отраженные в Реестрах накопления ТКО обеспечены контейнерными площадками, соответствующими нормам </w:t>
      </w:r>
      <w:proofErr w:type="spellStart"/>
      <w:r w:rsidRPr="00A56155">
        <w:rPr>
          <w:rFonts w:ascii="Times New Roman" w:hAnsi="Times New Roman" w:cs="Times New Roman"/>
          <w:sz w:val="24"/>
          <w:szCs w:val="24"/>
        </w:rPr>
        <w:t>Санпин</w:t>
      </w:r>
      <w:proofErr w:type="spellEnd"/>
      <w:r w:rsidRPr="00A56155">
        <w:rPr>
          <w:rFonts w:ascii="Times New Roman" w:hAnsi="Times New Roman" w:cs="Times New Roman"/>
          <w:sz w:val="24"/>
          <w:szCs w:val="24"/>
        </w:rPr>
        <w:t xml:space="preserve">. Заполняемость площадок контейнерами составляет 92%, из чего следует, что в </w:t>
      </w:r>
      <w:proofErr w:type="spellStart"/>
      <w:r w:rsidRPr="00A56155">
        <w:rPr>
          <w:rFonts w:ascii="Times New Roman" w:hAnsi="Times New Roman" w:cs="Times New Roman"/>
          <w:sz w:val="24"/>
          <w:szCs w:val="24"/>
        </w:rPr>
        <w:t>Можгинском</w:t>
      </w:r>
      <w:proofErr w:type="spellEnd"/>
      <w:r w:rsidRPr="00A56155">
        <w:rPr>
          <w:rFonts w:ascii="Times New Roman" w:hAnsi="Times New Roman" w:cs="Times New Roman"/>
          <w:sz w:val="24"/>
          <w:szCs w:val="24"/>
        </w:rPr>
        <w:t xml:space="preserve"> районе имеется потребность в контейнерах 8% (55 контейнеров).</w:t>
      </w:r>
    </w:p>
    <w:p w:rsidR="00A56155" w:rsidRPr="00A56155" w:rsidRDefault="00A56155" w:rsidP="00A56155">
      <w:pPr>
        <w:spacing w:after="0" w:line="240" w:lineRule="auto"/>
        <w:ind w:firstLine="709"/>
        <w:jc w:val="both"/>
        <w:rPr>
          <w:rFonts w:ascii="Times New Roman" w:hAnsi="Times New Roman" w:cs="Times New Roman"/>
          <w:sz w:val="24"/>
          <w:szCs w:val="24"/>
        </w:rPr>
      </w:pPr>
    </w:p>
    <w:p w:rsidR="00A56155" w:rsidRPr="00A56155" w:rsidRDefault="00A56155" w:rsidP="00A56155">
      <w:pPr>
        <w:spacing w:after="0" w:line="240" w:lineRule="auto"/>
        <w:jc w:val="center"/>
        <w:rPr>
          <w:rFonts w:ascii="Times New Roman" w:hAnsi="Times New Roman" w:cs="Times New Roman"/>
          <w:b/>
          <w:sz w:val="24"/>
          <w:szCs w:val="24"/>
        </w:rPr>
      </w:pPr>
      <w:r w:rsidRPr="00A56155">
        <w:rPr>
          <w:rFonts w:ascii="Times New Roman" w:hAnsi="Times New Roman" w:cs="Times New Roman"/>
          <w:b/>
          <w:sz w:val="24"/>
          <w:szCs w:val="24"/>
        </w:rPr>
        <w:t>В части предоставления государственных и муниципальных услуг</w:t>
      </w:r>
    </w:p>
    <w:p w:rsidR="00A56155" w:rsidRPr="00A56155" w:rsidRDefault="00A56155" w:rsidP="00A56155">
      <w:pPr>
        <w:spacing w:after="0" w:line="240" w:lineRule="auto"/>
        <w:ind w:firstLine="708"/>
        <w:jc w:val="both"/>
        <w:rPr>
          <w:rFonts w:ascii="Times New Roman" w:hAnsi="Times New Roman" w:cs="Times New Roman"/>
          <w:bCs/>
          <w:sz w:val="24"/>
          <w:szCs w:val="24"/>
        </w:rPr>
      </w:pPr>
      <w:r w:rsidRPr="00A56155">
        <w:rPr>
          <w:rFonts w:ascii="Times New Roman" w:hAnsi="Times New Roman" w:cs="Times New Roman"/>
          <w:sz w:val="24"/>
          <w:szCs w:val="24"/>
        </w:rPr>
        <w:t xml:space="preserve">По муниципальной услуге </w:t>
      </w:r>
      <w:r w:rsidRPr="00A56155">
        <w:rPr>
          <w:rFonts w:ascii="Times New Roman" w:hAnsi="Times New Roman" w:cs="Times New Roman"/>
          <w:bCs/>
          <w:sz w:val="24"/>
          <w:szCs w:val="24"/>
        </w:rPr>
        <w:t>«Предоставление разрешения на осуществление земляных работ» за год было выдано 167 разрешений (ордеров) на проведение земляных работ.</w:t>
      </w:r>
    </w:p>
    <w:p w:rsidR="00A56155" w:rsidRPr="00A56155" w:rsidRDefault="00A56155" w:rsidP="00A56155">
      <w:pPr>
        <w:spacing w:after="0" w:line="240" w:lineRule="auto"/>
        <w:ind w:firstLine="708"/>
        <w:jc w:val="both"/>
        <w:rPr>
          <w:rFonts w:ascii="Times New Roman" w:eastAsia="Times New Roman" w:hAnsi="Times New Roman" w:cs="Times New Roman"/>
          <w:bCs/>
          <w:sz w:val="24"/>
          <w:szCs w:val="24"/>
        </w:rPr>
      </w:pPr>
      <w:r w:rsidRPr="00A56155">
        <w:rPr>
          <w:rFonts w:ascii="Times New Roman" w:eastAsia="Times New Roman" w:hAnsi="Times New Roman" w:cs="Times New Roman"/>
          <w:bCs/>
          <w:sz w:val="24"/>
          <w:szCs w:val="24"/>
        </w:rPr>
        <w:t>В рамках реализации государственной программы РФ «Комплексное развитие сельских территорий» мероприятий по улучшению жилищных условий граждан:</w:t>
      </w:r>
    </w:p>
    <w:p w:rsidR="00A56155" w:rsidRPr="00A56155" w:rsidRDefault="00A56155" w:rsidP="00A56155">
      <w:pPr>
        <w:spacing w:after="0" w:line="240" w:lineRule="auto"/>
        <w:ind w:firstLine="708"/>
        <w:jc w:val="both"/>
        <w:rPr>
          <w:rFonts w:ascii="Times New Roman" w:eastAsia="Times New Roman" w:hAnsi="Times New Roman" w:cs="Times New Roman"/>
          <w:bCs/>
          <w:sz w:val="24"/>
          <w:szCs w:val="24"/>
        </w:rPr>
      </w:pPr>
      <w:r w:rsidRPr="00A56155">
        <w:rPr>
          <w:rFonts w:ascii="Times New Roman" w:eastAsia="Times New Roman" w:hAnsi="Times New Roman" w:cs="Times New Roman"/>
          <w:bCs/>
          <w:sz w:val="24"/>
          <w:szCs w:val="24"/>
        </w:rPr>
        <w:t xml:space="preserve">Велась работа по приему заявлений и документов граждан. На рабочей комиссии рассмотрено 23 заявления граждан и документов к ним о признании семьи нуждающейся в жилом помещении. </w:t>
      </w:r>
    </w:p>
    <w:p w:rsidR="00A56155" w:rsidRPr="00A56155" w:rsidRDefault="00A56155" w:rsidP="00A56155">
      <w:pPr>
        <w:spacing w:after="0" w:line="240" w:lineRule="auto"/>
        <w:ind w:firstLine="708"/>
        <w:jc w:val="both"/>
        <w:rPr>
          <w:rFonts w:ascii="Times New Roman" w:eastAsia="Times New Roman" w:hAnsi="Times New Roman" w:cs="Times New Roman"/>
          <w:sz w:val="24"/>
          <w:szCs w:val="24"/>
        </w:rPr>
      </w:pPr>
      <w:r w:rsidRPr="00A56155">
        <w:rPr>
          <w:rFonts w:ascii="Times New Roman" w:eastAsia="Times New Roman" w:hAnsi="Times New Roman" w:cs="Times New Roman"/>
          <w:bCs/>
          <w:sz w:val="24"/>
          <w:szCs w:val="24"/>
        </w:rPr>
        <w:t>Рассмотрено на рабочей комиссии 4 заявлений граждан о включении в список граждан, изъявивших желание улучшить жилищные условия с использованием социальных выплат в рамках Государственной программы «Комплексное развитие сельских территорий».</w:t>
      </w:r>
      <w:r w:rsidRPr="00A56155">
        <w:rPr>
          <w:rFonts w:ascii="Times New Roman" w:eastAsia="Times New Roman" w:hAnsi="Times New Roman" w:cs="Times New Roman"/>
          <w:sz w:val="24"/>
          <w:szCs w:val="24"/>
        </w:rPr>
        <w:t xml:space="preserve"> Получила соц. выплату на строительство жилого дома 1 семья. </w:t>
      </w:r>
    </w:p>
    <w:p w:rsidR="00A56155" w:rsidRPr="00A56155" w:rsidRDefault="00A56155" w:rsidP="00A56155">
      <w:pPr>
        <w:spacing w:after="0" w:line="240" w:lineRule="auto"/>
        <w:ind w:firstLine="708"/>
        <w:jc w:val="both"/>
        <w:rPr>
          <w:rFonts w:ascii="Times New Roman" w:eastAsia="Times New Roman" w:hAnsi="Times New Roman" w:cs="Times New Roman"/>
          <w:sz w:val="24"/>
          <w:szCs w:val="24"/>
        </w:rPr>
      </w:pPr>
      <w:r w:rsidRPr="00A56155">
        <w:rPr>
          <w:rFonts w:ascii="Times New Roman" w:eastAsia="Times New Roman" w:hAnsi="Times New Roman" w:cs="Times New Roman"/>
          <w:sz w:val="24"/>
          <w:szCs w:val="24"/>
        </w:rPr>
        <w:t>В целях реализации закона УР от 5 мая 2006 года №13-РЗ «О мерах по социальной поддержке многодетных семей».</w:t>
      </w:r>
    </w:p>
    <w:p w:rsidR="00A56155" w:rsidRPr="00A56155" w:rsidRDefault="00A56155" w:rsidP="00A56155">
      <w:pPr>
        <w:spacing w:after="0" w:line="240" w:lineRule="auto"/>
        <w:ind w:firstLine="708"/>
        <w:jc w:val="both"/>
        <w:rPr>
          <w:rFonts w:ascii="Times New Roman" w:eastAsia="Times New Roman" w:hAnsi="Times New Roman" w:cs="Times New Roman"/>
          <w:bCs/>
          <w:sz w:val="24"/>
          <w:szCs w:val="24"/>
        </w:rPr>
      </w:pPr>
      <w:r w:rsidRPr="00A56155">
        <w:rPr>
          <w:rFonts w:ascii="Times New Roman" w:eastAsia="Times New Roman" w:hAnsi="Times New Roman" w:cs="Times New Roman"/>
          <w:sz w:val="24"/>
          <w:szCs w:val="24"/>
        </w:rPr>
        <w:t xml:space="preserve">Велась работа по приему заявлений и документов граждан. </w:t>
      </w:r>
      <w:r w:rsidRPr="00A56155">
        <w:rPr>
          <w:rFonts w:ascii="Times New Roman" w:eastAsia="Times New Roman" w:hAnsi="Times New Roman" w:cs="Times New Roman"/>
          <w:bCs/>
          <w:sz w:val="24"/>
          <w:szCs w:val="24"/>
        </w:rPr>
        <w:t>Рассмотрено 9 заявлений граждан и документов к ним о включении их в список многодетных малоимущих семей, нуждающихся в жилом помещении. В список включено 9 многодетные семьи.</w:t>
      </w:r>
    </w:p>
    <w:p w:rsidR="00A56155" w:rsidRPr="00A56155" w:rsidRDefault="00A56155" w:rsidP="00A56155">
      <w:pPr>
        <w:spacing w:after="0" w:line="240" w:lineRule="auto"/>
        <w:ind w:firstLine="360"/>
        <w:jc w:val="both"/>
        <w:rPr>
          <w:rFonts w:ascii="Times New Roman" w:eastAsia="Times New Roman" w:hAnsi="Times New Roman" w:cs="Times New Roman"/>
          <w:sz w:val="24"/>
          <w:szCs w:val="24"/>
        </w:rPr>
      </w:pPr>
      <w:r w:rsidRPr="00A56155">
        <w:rPr>
          <w:rFonts w:ascii="Times New Roman" w:eastAsia="Times New Roman" w:hAnsi="Times New Roman" w:cs="Times New Roman"/>
          <w:sz w:val="24"/>
          <w:szCs w:val="24"/>
        </w:rPr>
        <w:t>Безвозмездную субсидию за счет средств республиканского бюджета получили 2 многодетные семьи с 5 детьми на общую сумму 921,0 тыс. руб.</w:t>
      </w:r>
    </w:p>
    <w:p w:rsidR="00A56155" w:rsidRPr="00A56155" w:rsidRDefault="00A56155" w:rsidP="00A56155">
      <w:pPr>
        <w:spacing w:after="0" w:line="240" w:lineRule="auto"/>
        <w:ind w:firstLine="708"/>
        <w:jc w:val="both"/>
        <w:rPr>
          <w:rFonts w:ascii="Times New Roman" w:eastAsia="Times New Roman" w:hAnsi="Times New Roman" w:cs="Times New Roman"/>
          <w:sz w:val="24"/>
          <w:szCs w:val="24"/>
        </w:rPr>
      </w:pPr>
      <w:r w:rsidRPr="00A56155">
        <w:rPr>
          <w:rFonts w:ascii="Times New Roman" w:eastAsia="Times New Roman" w:hAnsi="Times New Roman" w:cs="Times New Roman"/>
          <w:sz w:val="24"/>
          <w:szCs w:val="24"/>
        </w:rPr>
        <w:t>В рамках реализации мероприятия по обеспечению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A56155" w:rsidRPr="00A56155" w:rsidRDefault="00A56155" w:rsidP="00A56155">
      <w:pPr>
        <w:spacing w:after="0" w:line="240" w:lineRule="auto"/>
        <w:ind w:firstLine="708"/>
        <w:jc w:val="both"/>
        <w:rPr>
          <w:rFonts w:ascii="Times New Roman" w:eastAsia="Times New Roman" w:hAnsi="Times New Roman" w:cs="Times New Roman"/>
          <w:bCs/>
          <w:sz w:val="24"/>
          <w:szCs w:val="24"/>
        </w:rPr>
      </w:pPr>
      <w:r w:rsidRPr="00A56155">
        <w:rPr>
          <w:rFonts w:ascii="Times New Roman" w:eastAsia="Times New Roman" w:hAnsi="Times New Roman" w:cs="Times New Roman"/>
          <w:sz w:val="24"/>
          <w:szCs w:val="24"/>
        </w:rPr>
        <w:t xml:space="preserve">Велась работа по приему заявлений и документов. </w:t>
      </w:r>
      <w:r w:rsidRPr="00A56155">
        <w:rPr>
          <w:rFonts w:ascii="Times New Roman" w:eastAsia="Times New Roman" w:hAnsi="Times New Roman" w:cs="Times New Roman"/>
          <w:bCs/>
          <w:sz w:val="24"/>
          <w:szCs w:val="24"/>
        </w:rPr>
        <w:t>На рабочей комиссии рассмотрено 9 заявлений и пакетов документов к ним о признании семьи участницей государственной программы по обеспечению жильем молодых семей. Признано 9 молодых семей – участниками государственной программы, из них получили соц. выплату на строительство (приобретение) жилого помещения 1 семьи.</w:t>
      </w:r>
    </w:p>
    <w:p w:rsidR="00A56155" w:rsidRPr="00A56155" w:rsidRDefault="00A56155" w:rsidP="00A56155">
      <w:pPr>
        <w:spacing w:after="0" w:line="240" w:lineRule="auto"/>
        <w:ind w:firstLine="708"/>
        <w:jc w:val="both"/>
        <w:rPr>
          <w:rFonts w:ascii="Times New Roman" w:eastAsia="Times New Roman" w:hAnsi="Times New Roman" w:cs="Times New Roman"/>
          <w:sz w:val="24"/>
          <w:szCs w:val="24"/>
        </w:rPr>
      </w:pPr>
      <w:r w:rsidRPr="00A56155">
        <w:rPr>
          <w:rFonts w:ascii="Times New Roman" w:eastAsia="Times New Roman" w:hAnsi="Times New Roman" w:cs="Times New Roman"/>
          <w:sz w:val="24"/>
          <w:szCs w:val="24"/>
        </w:rPr>
        <w:t>В целях предоставления многодетным семьям льготного жилищного займа за счет средств бюджета УР на приобретение или строительство жилого помещения.</w:t>
      </w:r>
    </w:p>
    <w:p w:rsidR="00A56155" w:rsidRPr="00A56155" w:rsidRDefault="00A56155" w:rsidP="00A56155">
      <w:pPr>
        <w:spacing w:after="0" w:line="240" w:lineRule="auto"/>
        <w:ind w:firstLine="708"/>
        <w:jc w:val="both"/>
        <w:rPr>
          <w:rFonts w:ascii="Times New Roman" w:eastAsia="Times New Roman" w:hAnsi="Times New Roman" w:cs="Times New Roman"/>
          <w:bCs/>
          <w:sz w:val="24"/>
          <w:szCs w:val="24"/>
        </w:rPr>
      </w:pPr>
      <w:r w:rsidRPr="00A56155">
        <w:rPr>
          <w:rFonts w:ascii="Times New Roman" w:eastAsia="Times New Roman" w:hAnsi="Times New Roman" w:cs="Times New Roman"/>
          <w:sz w:val="24"/>
          <w:szCs w:val="24"/>
        </w:rPr>
        <w:t xml:space="preserve">Велась работа с гражданами по разъяснению льготного жилищного займа и приема заявлений. </w:t>
      </w:r>
      <w:r w:rsidRPr="00A56155">
        <w:rPr>
          <w:rFonts w:ascii="Times New Roman" w:eastAsia="Times New Roman" w:hAnsi="Times New Roman" w:cs="Times New Roman"/>
          <w:bCs/>
          <w:sz w:val="24"/>
          <w:szCs w:val="24"/>
        </w:rPr>
        <w:t>Заявления о предоставлении жилищного займа, направлены в «Центр жилищных инициатив» для включения семей в республиканский список - 3 семьи.</w:t>
      </w:r>
    </w:p>
    <w:p w:rsidR="00A56155" w:rsidRPr="00A56155" w:rsidRDefault="00A56155" w:rsidP="00A56155">
      <w:pPr>
        <w:spacing w:after="0" w:line="240" w:lineRule="auto"/>
        <w:ind w:firstLine="708"/>
        <w:jc w:val="both"/>
        <w:rPr>
          <w:rFonts w:ascii="Times New Roman" w:hAnsi="Times New Roman" w:cs="Times New Roman"/>
          <w:sz w:val="24"/>
          <w:szCs w:val="24"/>
        </w:rPr>
      </w:pPr>
      <w:r w:rsidRPr="00A56155">
        <w:rPr>
          <w:rFonts w:ascii="Times New Roman" w:hAnsi="Times New Roman" w:cs="Times New Roman"/>
          <w:sz w:val="24"/>
          <w:szCs w:val="24"/>
        </w:rPr>
        <w:lastRenderedPageBreak/>
        <w:t>В части осуществления отдельных государственных полномочий по региональному жилищному надзору и лицензионному контролю.</w:t>
      </w:r>
    </w:p>
    <w:p w:rsidR="00A56155" w:rsidRPr="00A56155" w:rsidRDefault="00A56155" w:rsidP="00A56155">
      <w:pPr>
        <w:spacing w:after="0" w:line="240" w:lineRule="auto"/>
        <w:ind w:firstLine="708"/>
        <w:jc w:val="both"/>
        <w:rPr>
          <w:rFonts w:ascii="Times New Roman" w:hAnsi="Times New Roman" w:cs="Times New Roman"/>
          <w:sz w:val="24"/>
          <w:szCs w:val="24"/>
        </w:rPr>
      </w:pPr>
      <w:r w:rsidRPr="00A56155">
        <w:rPr>
          <w:rFonts w:ascii="Times New Roman" w:hAnsi="Times New Roman" w:cs="Times New Roman"/>
          <w:sz w:val="24"/>
          <w:szCs w:val="24"/>
        </w:rPr>
        <w:t>Поведено 20 внеплановых проверок, из них 5 выездных и 15 документарных. Выдано 3 предписания, которые были выполнены.</w:t>
      </w:r>
    </w:p>
    <w:p w:rsidR="00A56155" w:rsidRPr="00A56155" w:rsidRDefault="00A56155" w:rsidP="00A56155">
      <w:pPr>
        <w:spacing w:after="0" w:line="240" w:lineRule="auto"/>
        <w:ind w:firstLine="708"/>
        <w:jc w:val="both"/>
        <w:rPr>
          <w:rFonts w:ascii="Times New Roman" w:hAnsi="Times New Roman" w:cs="Times New Roman"/>
          <w:bCs/>
          <w:sz w:val="24"/>
          <w:szCs w:val="24"/>
        </w:rPr>
      </w:pPr>
      <w:r w:rsidRPr="00A56155">
        <w:rPr>
          <w:rFonts w:ascii="Times New Roman" w:hAnsi="Times New Roman" w:cs="Times New Roman"/>
          <w:sz w:val="24"/>
          <w:szCs w:val="24"/>
        </w:rPr>
        <w:t xml:space="preserve">Проводилась работа с главами Администраций </w:t>
      </w:r>
      <w:proofErr w:type="gramStart"/>
      <w:r w:rsidRPr="00A56155">
        <w:rPr>
          <w:rFonts w:ascii="Times New Roman" w:hAnsi="Times New Roman" w:cs="Times New Roman"/>
          <w:sz w:val="24"/>
          <w:szCs w:val="24"/>
        </w:rPr>
        <w:t>сельский</w:t>
      </w:r>
      <w:proofErr w:type="gramEnd"/>
      <w:r w:rsidRPr="00A56155">
        <w:rPr>
          <w:rFonts w:ascii="Times New Roman" w:hAnsi="Times New Roman" w:cs="Times New Roman"/>
          <w:sz w:val="24"/>
          <w:szCs w:val="24"/>
        </w:rPr>
        <w:t xml:space="preserve"> поселений, старшими по домам по уборке снежного покрова со скатных крыш многоквартирных домов и заключению договоров на </w:t>
      </w:r>
      <w:r w:rsidRPr="00A56155">
        <w:rPr>
          <w:rFonts w:ascii="Times New Roman" w:hAnsi="Times New Roman" w:cs="Times New Roman"/>
          <w:bCs/>
          <w:sz w:val="24"/>
          <w:szCs w:val="24"/>
        </w:rPr>
        <w:t>обслуживание ВДГО (внутридомового газового оборудования) и (или) ВКГО (внутриквартирного газового оборудования) в многоквартирных домах.</w:t>
      </w:r>
    </w:p>
    <w:p w:rsidR="00A56155" w:rsidRPr="00A56155" w:rsidRDefault="00A56155" w:rsidP="00A56155">
      <w:pPr>
        <w:spacing w:after="0" w:line="240" w:lineRule="auto"/>
        <w:ind w:firstLine="708"/>
        <w:jc w:val="both"/>
        <w:rPr>
          <w:rFonts w:ascii="Times New Roman" w:hAnsi="Times New Roman" w:cs="Times New Roman"/>
          <w:sz w:val="24"/>
          <w:szCs w:val="24"/>
        </w:rPr>
      </w:pPr>
      <w:r w:rsidRPr="00A56155">
        <w:rPr>
          <w:rFonts w:ascii="Times New Roman" w:hAnsi="Times New Roman" w:cs="Times New Roman"/>
          <w:sz w:val="24"/>
          <w:szCs w:val="24"/>
        </w:rPr>
        <w:t xml:space="preserve">Межведомственной комиссией проводилась работа по признанию домов </w:t>
      </w:r>
      <w:proofErr w:type="gramStart"/>
      <w:r w:rsidRPr="00A56155">
        <w:rPr>
          <w:rFonts w:ascii="Times New Roman" w:hAnsi="Times New Roman" w:cs="Times New Roman"/>
          <w:sz w:val="24"/>
          <w:szCs w:val="24"/>
        </w:rPr>
        <w:t>пригодными</w:t>
      </w:r>
      <w:proofErr w:type="gramEnd"/>
      <w:r w:rsidRPr="00A56155">
        <w:rPr>
          <w:rFonts w:ascii="Times New Roman" w:hAnsi="Times New Roman" w:cs="Times New Roman"/>
          <w:sz w:val="24"/>
          <w:szCs w:val="24"/>
        </w:rPr>
        <w:t xml:space="preserve"> (непригодными) для проживания. В ходе работы было совершено 6 заседаний комиссии.</w:t>
      </w:r>
    </w:p>
    <w:p w:rsidR="00A56155" w:rsidRPr="00A56155" w:rsidRDefault="00A56155" w:rsidP="00A56155">
      <w:pPr>
        <w:spacing w:line="240" w:lineRule="auto"/>
        <w:ind w:firstLine="708"/>
        <w:jc w:val="both"/>
        <w:rPr>
          <w:rFonts w:ascii="Times New Roman" w:hAnsi="Times New Roman" w:cs="Times New Roman"/>
          <w:sz w:val="24"/>
          <w:szCs w:val="24"/>
        </w:rPr>
      </w:pPr>
      <w:r w:rsidRPr="00A56155">
        <w:rPr>
          <w:rFonts w:ascii="Times New Roman" w:hAnsi="Times New Roman" w:cs="Times New Roman"/>
          <w:sz w:val="24"/>
          <w:szCs w:val="24"/>
        </w:rPr>
        <w:t>Комиссией приняты решения, что 2 дома признаны аварийными и подлежащие сносу, 1 дом – требует проведения капитального ремонта, 3 дома – признаны непригодными для проживания. Выдано 9 справок о состоянии жилых помещений по запросу граждан для предъявления в кредитную организацию (</w:t>
      </w:r>
      <w:proofErr w:type="spellStart"/>
      <w:r w:rsidRPr="00A56155">
        <w:rPr>
          <w:rFonts w:ascii="Times New Roman" w:hAnsi="Times New Roman" w:cs="Times New Roman"/>
          <w:sz w:val="24"/>
          <w:szCs w:val="24"/>
        </w:rPr>
        <w:t>Россельхозбанк</w:t>
      </w:r>
      <w:proofErr w:type="spellEnd"/>
      <w:r w:rsidRPr="00A56155">
        <w:rPr>
          <w:rFonts w:ascii="Times New Roman" w:hAnsi="Times New Roman" w:cs="Times New Roman"/>
          <w:sz w:val="24"/>
          <w:szCs w:val="24"/>
        </w:rPr>
        <w:t xml:space="preserve">). </w:t>
      </w:r>
    </w:p>
    <w:p w:rsidR="00A56155" w:rsidRPr="00A56155" w:rsidRDefault="00A56155" w:rsidP="00A56155">
      <w:pPr>
        <w:spacing w:after="0" w:line="240" w:lineRule="auto"/>
        <w:ind w:left="-284" w:firstLine="992"/>
        <w:rPr>
          <w:rFonts w:ascii="Times New Roman" w:eastAsia="Times New Roman" w:hAnsi="Times New Roman" w:cs="Times New Roman"/>
          <w:b/>
          <w:bCs/>
          <w:sz w:val="24"/>
          <w:szCs w:val="24"/>
          <w:lang w:eastAsia="ru-RU"/>
        </w:rPr>
      </w:pPr>
      <w:r w:rsidRPr="00A56155">
        <w:rPr>
          <w:rFonts w:ascii="Times New Roman" w:eastAsia="Times New Roman" w:hAnsi="Times New Roman" w:cs="Times New Roman"/>
          <w:b/>
          <w:bCs/>
          <w:sz w:val="24"/>
          <w:szCs w:val="24"/>
          <w:lang w:eastAsia="ru-RU"/>
        </w:rPr>
        <w:t xml:space="preserve">Денежные доходы населения </w:t>
      </w:r>
    </w:p>
    <w:p w:rsidR="00A56155" w:rsidRPr="00A56155" w:rsidRDefault="00A56155" w:rsidP="00A56155">
      <w:pPr>
        <w:spacing w:after="0" w:line="240" w:lineRule="auto"/>
        <w:ind w:left="-284" w:firstLine="284"/>
        <w:rPr>
          <w:rFonts w:ascii="Times New Roman" w:eastAsia="Times New Roman" w:hAnsi="Times New Roman" w:cs="Times New Roman"/>
          <w:b/>
          <w:bCs/>
          <w:sz w:val="24"/>
          <w:szCs w:val="24"/>
          <w:lang w:eastAsia="ru-RU"/>
        </w:rPr>
      </w:pPr>
    </w:p>
    <w:p w:rsidR="00A56155" w:rsidRPr="00A56155" w:rsidRDefault="00A56155" w:rsidP="00A56155">
      <w:pPr>
        <w:shd w:val="clear" w:color="auto" w:fill="FFFFFF" w:themeFill="background1"/>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A56155">
        <w:rPr>
          <w:rFonts w:ascii="Times New Roman" w:eastAsia="Times New Roman" w:hAnsi="Times New Roman" w:cs="Times New Roman"/>
          <w:sz w:val="24"/>
          <w:szCs w:val="24"/>
          <w:lang w:eastAsia="ru-RU"/>
        </w:rPr>
        <w:t xml:space="preserve">Заработная плата является основной составляющей денежных доходов населения. В определенной степени ее уровень отражает финансовое состояние предприятий. </w:t>
      </w:r>
      <w:proofErr w:type="gramStart"/>
      <w:r w:rsidRPr="00A56155">
        <w:rPr>
          <w:rFonts w:ascii="Times New Roman" w:eastAsia="Times New Roman" w:hAnsi="Times New Roman" w:cs="Times New Roman"/>
          <w:sz w:val="24"/>
          <w:szCs w:val="24"/>
          <w:lang w:eastAsia="ru-RU"/>
        </w:rPr>
        <w:t xml:space="preserve">Среднемесячная заработная плата по данным </w:t>
      </w:r>
      <w:proofErr w:type="spellStart"/>
      <w:r w:rsidRPr="00A56155">
        <w:rPr>
          <w:rFonts w:ascii="Times New Roman" w:eastAsia="Times New Roman" w:hAnsi="Times New Roman" w:cs="Times New Roman"/>
          <w:sz w:val="24"/>
          <w:szCs w:val="24"/>
          <w:lang w:eastAsia="ru-RU"/>
        </w:rPr>
        <w:t>Удмуртстата</w:t>
      </w:r>
      <w:proofErr w:type="spellEnd"/>
      <w:r w:rsidRPr="00A56155">
        <w:rPr>
          <w:rFonts w:ascii="Times New Roman" w:eastAsia="Times New Roman" w:hAnsi="Times New Roman" w:cs="Times New Roman"/>
          <w:sz w:val="24"/>
          <w:szCs w:val="24"/>
          <w:lang w:eastAsia="ru-RU"/>
        </w:rPr>
        <w:t xml:space="preserve"> за 2021 года работников предприятий, не относящимся к субъектам малого предпринимательства составила 35 450,30 рублей (по УР – 42 480,50 </w:t>
      </w:r>
      <w:proofErr w:type="spellStart"/>
      <w:r w:rsidRPr="00A56155">
        <w:rPr>
          <w:rFonts w:ascii="Times New Roman" w:eastAsia="Times New Roman" w:hAnsi="Times New Roman" w:cs="Times New Roman"/>
          <w:sz w:val="24"/>
          <w:szCs w:val="24"/>
          <w:lang w:eastAsia="ru-RU"/>
        </w:rPr>
        <w:t>руб</w:t>
      </w:r>
      <w:proofErr w:type="spellEnd"/>
      <w:r w:rsidRPr="00A56155">
        <w:rPr>
          <w:rFonts w:ascii="Times New Roman" w:eastAsia="Times New Roman" w:hAnsi="Times New Roman" w:cs="Times New Roman"/>
          <w:sz w:val="24"/>
          <w:szCs w:val="24"/>
          <w:lang w:eastAsia="ru-RU"/>
        </w:rPr>
        <w:t>), темп роста к соответствующему периоду прошлого года составил 107,7%.</w:t>
      </w:r>
      <w:r w:rsidRPr="00A56155">
        <w:rPr>
          <w:rFonts w:ascii="Times New Roman" w:eastAsia="Times New Roman" w:hAnsi="Times New Roman" w:cs="Times New Roman"/>
          <w:color w:val="000000"/>
          <w:sz w:val="24"/>
          <w:szCs w:val="24"/>
          <w:shd w:val="clear" w:color="auto" w:fill="FFFFFF"/>
          <w:lang w:eastAsia="ru-RU"/>
        </w:rPr>
        <w:t xml:space="preserve"> </w:t>
      </w:r>
      <w:r w:rsidRPr="00A56155">
        <w:rPr>
          <w:rFonts w:ascii="Times New Roman" w:eastAsia="Times New Roman" w:hAnsi="Times New Roman" w:cs="Times New Roman"/>
          <w:color w:val="333333"/>
          <w:sz w:val="24"/>
          <w:szCs w:val="24"/>
          <w:shd w:val="clear" w:color="auto" w:fill="FFFFFF"/>
          <w:lang w:eastAsia="ru-RU"/>
        </w:rPr>
        <w:t>Увеличение минимального размера оплаты труда (МРОТ) произошло с 1 января 2021 года и составил 14 710,8 рубля с учетом районного коэффициента.</w:t>
      </w:r>
      <w:proofErr w:type="gramEnd"/>
    </w:p>
    <w:p w:rsidR="00A56155" w:rsidRPr="00A56155" w:rsidRDefault="00A56155" w:rsidP="00A56155">
      <w:pPr>
        <w:shd w:val="clear" w:color="auto" w:fill="FFFFFF"/>
        <w:spacing w:after="0" w:line="240" w:lineRule="auto"/>
        <w:rPr>
          <w:rFonts w:ascii="Times New Roman" w:eastAsia="Times New Roman" w:hAnsi="Times New Roman" w:cs="Times New Roman"/>
          <w:color w:val="000000"/>
          <w:sz w:val="24"/>
          <w:szCs w:val="24"/>
          <w:highlight w:val="red"/>
          <w:u w:val="single"/>
          <w:lang w:eastAsia="ru-RU"/>
        </w:rPr>
      </w:pPr>
    </w:p>
    <w:tbl>
      <w:tblPr>
        <w:tblW w:w="10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77"/>
        <w:gridCol w:w="1403"/>
        <w:gridCol w:w="1276"/>
        <w:gridCol w:w="1290"/>
        <w:gridCol w:w="1417"/>
      </w:tblGrid>
      <w:tr w:rsidR="00A56155" w:rsidRPr="00A56155" w:rsidTr="00490C67">
        <w:trPr>
          <w:trHeight w:val="20"/>
          <w:tblHeader/>
          <w:jc w:val="center"/>
        </w:trPr>
        <w:tc>
          <w:tcPr>
            <w:tcW w:w="4977" w:type="dxa"/>
            <w:vMerge w:val="restart"/>
            <w:shd w:val="clear" w:color="auto" w:fill="EAF1DD" w:themeFill="accent3" w:themeFillTint="33"/>
            <w:noWrap/>
            <w:vAlign w:val="bottom"/>
          </w:tcPr>
          <w:p w:rsidR="00A56155" w:rsidRPr="00A56155" w:rsidRDefault="00A56155" w:rsidP="00A56155">
            <w:pPr>
              <w:spacing w:after="0" w:line="240" w:lineRule="auto"/>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Виды экономической деятельности</w:t>
            </w:r>
          </w:p>
        </w:tc>
        <w:tc>
          <w:tcPr>
            <w:tcW w:w="5386" w:type="dxa"/>
            <w:gridSpan w:val="4"/>
            <w:shd w:val="clear" w:color="auto" w:fill="EAF1DD" w:themeFill="accent3" w:themeFillTint="33"/>
          </w:tcPr>
          <w:p w:rsidR="00A56155" w:rsidRPr="00A56155" w:rsidRDefault="00A56155" w:rsidP="00A56155">
            <w:pPr>
              <w:spacing w:after="0" w:line="240" w:lineRule="auto"/>
              <w:jc w:val="center"/>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Среднемесячная заработная плата (рублей)</w:t>
            </w:r>
          </w:p>
        </w:tc>
      </w:tr>
      <w:tr w:rsidR="00A56155" w:rsidRPr="00A56155" w:rsidTr="00490C67">
        <w:trPr>
          <w:trHeight w:val="20"/>
          <w:tblHeader/>
          <w:jc w:val="center"/>
        </w:trPr>
        <w:tc>
          <w:tcPr>
            <w:tcW w:w="4977" w:type="dxa"/>
            <w:vMerge/>
            <w:shd w:val="clear" w:color="auto" w:fill="EAF1DD" w:themeFill="accent3" w:themeFillTint="33"/>
            <w:noWrap/>
            <w:vAlign w:val="bottom"/>
          </w:tcPr>
          <w:p w:rsidR="00A56155" w:rsidRPr="00A56155" w:rsidRDefault="00A56155" w:rsidP="00A56155">
            <w:pPr>
              <w:spacing w:after="0" w:line="240" w:lineRule="auto"/>
              <w:jc w:val="center"/>
              <w:rPr>
                <w:rFonts w:ascii="Times New Roman" w:eastAsia="Times New Roman" w:hAnsi="Times New Roman" w:cs="Times New Roman"/>
                <w:sz w:val="24"/>
                <w:szCs w:val="24"/>
                <w:u w:val="single"/>
                <w:lang w:eastAsia="ru-RU"/>
              </w:rPr>
            </w:pPr>
          </w:p>
        </w:tc>
        <w:tc>
          <w:tcPr>
            <w:tcW w:w="1403" w:type="dxa"/>
            <w:shd w:val="clear" w:color="auto" w:fill="EAF1DD" w:themeFill="accent3" w:themeFillTint="33"/>
          </w:tcPr>
          <w:p w:rsidR="00A56155" w:rsidRPr="00A56155" w:rsidRDefault="00A56155" w:rsidP="00A56155">
            <w:pPr>
              <w:spacing w:after="0" w:line="240" w:lineRule="auto"/>
              <w:jc w:val="center"/>
              <w:rPr>
                <w:rFonts w:ascii="Times New Roman" w:eastAsia="Times New Roman" w:hAnsi="Times New Roman" w:cs="Times New Roman"/>
                <w:b/>
                <w:sz w:val="24"/>
                <w:szCs w:val="24"/>
                <w:lang w:eastAsia="ru-RU"/>
              </w:rPr>
            </w:pPr>
            <w:r w:rsidRPr="00A56155">
              <w:rPr>
                <w:rFonts w:ascii="Times New Roman" w:eastAsia="Times New Roman" w:hAnsi="Times New Roman" w:cs="Times New Roman"/>
                <w:b/>
                <w:sz w:val="24"/>
                <w:szCs w:val="24"/>
                <w:lang w:eastAsia="ru-RU"/>
              </w:rPr>
              <w:t xml:space="preserve"> 2020 год</w:t>
            </w:r>
          </w:p>
        </w:tc>
        <w:tc>
          <w:tcPr>
            <w:tcW w:w="1276" w:type="dxa"/>
            <w:shd w:val="clear" w:color="auto" w:fill="EAF1DD" w:themeFill="accent3" w:themeFillTint="33"/>
          </w:tcPr>
          <w:p w:rsidR="00A56155" w:rsidRPr="00A56155" w:rsidRDefault="00A56155" w:rsidP="00A56155">
            <w:pPr>
              <w:spacing w:after="0" w:line="240" w:lineRule="auto"/>
              <w:jc w:val="center"/>
              <w:rPr>
                <w:rFonts w:ascii="Times New Roman" w:eastAsia="Times New Roman" w:hAnsi="Times New Roman" w:cs="Times New Roman"/>
                <w:b/>
                <w:sz w:val="24"/>
                <w:szCs w:val="24"/>
                <w:lang w:eastAsia="ru-RU"/>
              </w:rPr>
            </w:pPr>
            <w:r w:rsidRPr="00A56155">
              <w:rPr>
                <w:rFonts w:ascii="Times New Roman" w:eastAsia="Times New Roman" w:hAnsi="Times New Roman" w:cs="Times New Roman"/>
                <w:b/>
                <w:sz w:val="24"/>
                <w:szCs w:val="24"/>
              </w:rPr>
              <w:t>2021 год</w:t>
            </w:r>
          </w:p>
        </w:tc>
        <w:tc>
          <w:tcPr>
            <w:tcW w:w="1290" w:type="dxa"/>
            <w:shd w:val="clear" w:color="auto" w:fill="EAF1DD" w:themeFill="accent3" w:themeFillTint="33"/>
          </w:tcPr>
          <w:p w:rsidR="00A56155" w:rsidRPr="00A56155" w:rsidRDefault="00A56155" w:rsidP="00A56155">
            <w:pPr>
              <w:spacing w:after="0" w:line="240" w:lineRule="auto"/>
              <w:jc w:val="center"/>
              <w:rPr>
                <w:rFonts w:ascii="Times New Roman" w:eastAsia="Times New Roman" w:hAnsi="Times New Roman" w:cs="Times New Roman"/>
                <w:b/>
                <w:sz w:val="24"/>
                <w:szCs w:val="24"/>
              </w:rPr>
            </w:pPr>
            <w:r w:rsidRPr="00A56155">
              <w:rPr>
                <w:rFonts w:ascii="Times New Roman" w:eastAsia="Times New Roman" w:hAnsi="Times New Roman" w:cs="Times New Roman"/>
                <w:b/>
                <w:sz w:val="24"/>
                <w:szCs w:val="24"/>
              </w:rPr>
              <w:t>Темп роста, %</w:t>
            </w:r>
          </w:p>
        </w:tc>
        <w:tc>
          <w:tcPr>
            <w:tcW w:w="1417" w:type="dxa"/>
            <w:shd w:val="clear" w:color="auto" w:fill="EAF1DD" w:themeFill="accent3" w:themeFillTint="33"/>
          </w:tcPr>
          <w:p w:rsidR="00A56155" w:rsidRPr="00A56155" w:rsidRDefault="00A56155" w:rsidP="00A56155">
            <w:pPr>
              <w:spacing w:after="0" w:line="240" w:lineRule="auto"/>
              <w:jc w:val="center"/>
              <w:rPr>
                <w:rFonts w:ascii="Times New Roman" w:eastAsia="Times New Roman" w:hAnsi="Times New Roman" w:cs="Times New Roman"/>
                <w:b/>
                <w:sz w:val="24"/>
                <w:szCs w:val="24"/>
              </w:rPr>
            </w:pPr>
            <w:r w:rsidRPr="00A56155">
              <w:rPr>
                <w:rFonts w:ascii="Times New Roman" w:eastAsia="Times New Roman" w:hAnsi="Times New Roman" w:cs="Times New Roman"/>
                <w:b/>
                <w:sz w:val="24"/>
                <w:szCs w:val="24"/>
              </w:rPr>
              <w:t>По УР</w:t>
            </w:r>
          </w:p>
        </w:tc>
      </w:tr>
      <w:tr w:rsidR="00A56155" w:rsidRPr="00A56155" w:rsidTr="00490C67">
        <w:trPr>
          <w:trHeight w:val="20"/>
          <w:jc w:val="center"/>
        </w:trPr>
        <w:tc>
          <w:tcPr>
            <w:tcW w:w="4977" w:type="dxa"/>
            <w:vAlign w:val="bottom"/>
          </w:tcPr>
          <w:p w:rsidR="00A56155" w:rsidRPr="00A56155" w:rsidRDefault="00A56155" w:rsidP="00A56155">
            <w:pPr>
              <w:spacing w:after="0" w:line="240" w:lineRule="auto"/>
              <w:rPr>
                <w:rFonts w:ascii="Times New Roman" w:eastAsia="Times New Roman" w:hAnsi="Times New Roman" w:cs="Times New Roman"/>
                <w:b/>
                <w:bCs/>
                <w:sz w:val="24"/>
                <w:szCs w:val="24"/>
                <w:lang w:eastAsia="ru-RU"/>
              </w:rPr>
            </w:pPr>
            <w:r w:rsidRPr="00A56155">
              <w:rPr>
                <w:rFonts w:ascii="Times New Roman" w:eastAsia="Times New Roman" w:hAnsi="Times New Roman" w:cs="Times New Roman"/>
                <w:b/>
                <w:bCs/>
                <w:sz w:val="24"/>
                <w:szCs w:val="24"/>
                <w:lang w:eastAsia="ru-RU"/>
              </w:rPr>
              <w:t>ВСЕГО</w:t>
            </w:r>
          </w:p>
        </w:tc>
        <w:tc>
          <w:tcPr>
            <w:tcW w:w="1403" w:type="dxa"/>
            <w:vAlign w:val="center"/>
          </w:tcPr>
          <w:p w:rsidR="00A56155" w:rsidRPr="00A56155" w:rsidRDefault="00A56155" w:rsidP="00A56155">
            <w:pPr>
              <w:spacing w:after="0" w:line="240" w:lineRule="auto"/>
              <w:jc w:val="center"/>
              <w:rPr>
                <w:rFonts w:ascii="Times New Roman" w:eastAsia="Times New Roman" w:hAnsi="Times New Roman" w:cs="Times New Roman"/>
                <w:b/>
                <w:bCs/>
                <w:sz w:val="24"/>
                <w:szCs w:val="24"/>
                <w:lang w:eastAsia="ru-RU"/>
              </w:rPr>
            </w:pPr>
            <w:r w:rsidRPr="00A56155">
              <w:rPr>
                <w:rFonts w:ascii="Times New Roman" w:eastAsia="Times New Roman" w:hAnsi="Times New Roman" w:cs="Times New Roman"/>
                <w:b/>
                <w:bCs/>
                <w:sz w:val="24"/>
                <w:szCs w:val="24"/>
                <w:lang w:eastAsia="ru-RU"/>
              </w:rPr>
              <w:t>32911,0</w:t>
            </w:r>
          </w:p>
        </w:tc>
        <w:tc>
          <w:tcPr>
            <w:tcW w:w="1276" w:type="dxa"/>
            <w:vAlign w:val="center"/>
          </w:tcPr>
          <w:p w:rsidR="00A56155" w:rsidRPr="00A56155" w:rsidRDefault="00A56155" w:rsidP="00A56155">
            <w:pPr>
              <w:spacing w:after="0" w:line="240" w:lineRule="auto"/>
              <w:jc w:val="center"/>
              <w:rPr>
                <w:rFonts w:ascii="Times New Roman" w:eastAsia="Times New Roman" w:hAnsi="Times New Roman" w:cs="Times New Roman"/>
                <w:b/>
                <w:bCs/>
                <w:sz w:val="24"/>
                <w:szCs w:val="24"/>
                <w:lang w:eastAsia="ru-RU"/>
              </w:rPr>
            </w:pPr>
            <w:r w:rsidRPr="00A56155">
              <w:rPr>
                <w:rFonts w:ascii="Times New Roman" w:eastAsia="Times New Roman" w:hAnsi="Times New Roman" w:cs="Times New Roman"/>
                <w:b/>
                <w:bCs/>
                <w:sz w:val="24"/>
                <w:szCs w:val="24"/>
                <w:lang w:eastAsia="ru-RU"/>
              </w:rPr>
              <w:t>35 450,30</w:t>
            </w:r>
          </w:p>
        </w:tc>
        <w:tc>
          <w:tcPr>
            <w:tcW w:w="1290" w:type="dxa"/>
            <w:vAlign w:val="center"/>
          </w:tcPr>
          <w:p w:rsidR="00A56155" w:rsidRPr="00A56155" w:rsidRDefault="00A56155" w:rsidP="00A56155">
            <w:pPr>
              <w:spacing w:after="0" w:line="240" w:lineRule="auto"/>
              <w:jc w:val="center"/>
              <w:rPr>
                <w:rFonts w:ascii="Times New Roman" w:eastAsia="Times New Roman" w:hAnsi="Times New Roman" w:cs="Times New Roman"/>
                <w:b/>
                <w:bCs/>
                <w:sz w:val="24"/>
                <w:szCs w:val="24"/>
                <w:lang w:eastAsia="ru-RU"/>
              </w:rPr>
            </w:pPr>
            <w:r w:rsidRPr="00A56155">
              <w:rPr>
                <w:rFonts w:ascii="Times New Roman" w:eastAsia="Times New Roman" w:hAnsi="Times New Roman" w:cs="Times New Roman"/>
                <w:b/>
                <w:bCs/>
                <w:sz w:val="24"/>
                <w:szCs w:val="24"/>
                <w:lang w:eastAsia="ru-RU"/>
              </w:rPr>
              <w:t>107,7</w:t>
            </w:r>
          </w:p>
        </w:tc>
        <w:tc>
          <w:tcPr>
            <w:tcW w:w="1417" w:type="dxa"/>
          </w:tcPr>
          <w:p w:rsidR="00A56155" w:rsidRPr="00A56155" w:rsidRDefault="00A56155" w:rsidP="00A56155">
            <w:pPr>
              <w:spacing w:after="0" w:line="240" w:lineRule="auto"/>
              <w:jc w:val="center"/>
              <w:rPr>
                <w:rFonts w:ascii="Times New Roman" w:eastAsia="Times New Roman" w:hAnsi="Times New Roman" w:cs="Times New Roman"/>
                <w:b/>
                <w:bCs/>
                <w:sz w:val="24"/>
                <w:szCs w:val="24"/>
                <w:lang w:eastAsia="ru-RU"/>
              </w:rPr>
            </w:pPr>
            <w:r w:rsidRPr="00A56155">
              <w:rPr>
                <w:rFonts w:ascii="Times New Roman" w:eastAsia="Times New Roman" w:hAnsi="Times New Roman" w:cs="Times New Roman"/>
                <w:b/>
                <w:bCs/>
                <w:sz w:val="24"/>
                <w:szCs w:val="24"/>
                <w:lang w:eastAsia="ru-RU"/>
              </w:rPr>
              <w:t>42 480,50</w:t>
            </w:r>
          </w:p>
        </w:tc>
      </w:tr>
      <w:tr w:rsidR="00A56155" w:rsidRPr="00A56155" w:rsidTr="00490C67">
        <w:trPr>
          <w:trHeight w:val="369"/>
          <w:jc w:val="center"/>
        </w:trPr>
        <w:tc>
          <w:tcPr>
            <w:tcW w:w="4977" w:type="dxa"/>
            <w:vAlign w:val="bottom"/>
          </w:tcPr>
          <w:p w:rsidR="00A56155" w:rsidRPr="00A56155" w:rsidRDefault="00A56155" w:rsidP="00A56155">
            <w:pPr>
              <w:spacing w:after="0" w:line="240" w:lineRule="auto"/>
              <w:rPr>
                <w:rFonts w:ascii="Times New Roman" w:eastAsia="Times New Roman" w:hAnsi="Times New Roman" w:cs="Times New Roman"/>
                <w:sz w:val="24"/>
                <w:szCs w:val="24"/>
                <w:lang w:eastAsia="ru-RU"/>
              </w:rPr>
            </w:pPr>
            <w:r w:rsidRPr="00A56155">
              <w:rPr>
                <w:rFonts w:ascii="Times New Roman" w:eastAsia="Times New Roman" w:hAnsi="Times New Roman" w:cs="Times New Roman"/>
                <w:b/>
                <w:sz w:val="24"/>
                <w:szCs w:val="24"/>
                <w:lang w:eastAsia="ru-RU"/>
              </w:rPr>
              <w:t>А</w:t>
            </w:r>
            <w:r w:rsidRPr="00A56155">
              <w:rPr>
                <w:rFonts w:ascii="Times New Roman" w:eastAsia="Times New Roman" w:hAnsi="Times New Roman" w:cs="Times New Roman"/>
                <w:sz w:val="24"/>
                <w:szCs w:val="24"/>
                <w:lang w:eastAsia="ru-RU"/>
              </w:rPr>
              <w:t xml:space="preserve"> Сельское хозяйство, охота и лесное хозяйство</w:t>
            </w:r>
          </w:p>
        </w:tc>
        <w:tc>
          <w:tcPr>
            <w:tcW w:w="1403" w:type="dxa"/>
            <w:vAlign w:val="center"/>
          </w:tcPr>
          <w:p w:rsidR="00A56155" w:rsidRPr="00A56155" w:rsidRDefault="00A56155" w:rsidP="00A56155">
            <w:pPr>
              <w:spacing w:after="0" w:line="240" w:lineRule="auto"/>
              <w:jc w:val="center"/>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26115,5</w:t>
            </w:r>
          </w:p>
        </w:tc>
        <w:tc>
          <w:tcPr>
            <w:tcW w:w="1276" w:type="dxa"/>
            <w:vAlign w:val="center"/>
          </w:tcPr>
          <w:p w:rsidR="00A56155" w:rsidRPr="00A56155" w:rsidRDefault="00A56155" w:rsidP="00A56155">
            <w:pPr>
              <w:spacing w:after="0" w:line="240" w:lineRule="auto"/>
              <w:jc w:val="center"/>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28 635,9</w:t>
            </w:r>
          </w:p>
        </w:tc>
        <w:tc>
          <w:tcPr>
            <w:tcW w:w="1290" w:type="dxa"/>
            <w:vAlign w:val="center"/>
          </w:tcPr>
          <w:p w:rsidR="00A56155" w:rsidRPr="00A56155" w:rsidRDefault="00A56155" w:rsidP="00A56155">
            <w:pPr>
              <w:spacing w:line="240" w:lineRule="auto"/>
              <w:jc w:val="center"/>
              <w:rPr>
                <w:rFonts w:ascii="Times New Roman" w:hAnsi="Times New Roman" w:cs="Times New Roman"/>
                <w:color w:val="000000"/>
                <w:sz w:val="24"/>
                <w:szCs w:val="24"/>
              </w:rPr>
            </w:pPr>
            <w:r w:rsidRPr="00A56155">
              <w:rPr>
                <w:rFonts w:ascii="Times New Roman" w:hAnsi="Times New Roman" w:cs="Times New Roman"/>
                <w:color w:val="000000"/>
                <w:sz w:val="24"/>
                <w:szCs w:val="24"/>
              </w:rPr>
              <w:t>109,7</w:t>
            </w:r>
          </w:p>
        </w:tc>
        <w:tc>
          <w:tcPr>
            <w:tcW w:w="1417" w:type="dxa"/>
            <w:vAlign w:val="center"/>
          </w:tcPr>
          <w:p w:rsidR="00A56155" w:rsidRPr="00A56155" w:rsidRDefault="00A56155" w:rsidP="00A56155">
            <w:pPr>
              <w:spacing w:after="0" w:line="240" w:lineRule="auto"/>
              <w:jc w:val="center"/>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32 604,9</w:t>
            </w:r>
          </w:p>
        </w:tc>
      </w:tr>
      <w:tr w:rsidR="00A56155" w:rsidRPr="00A56155" w:rsidTr="00490C67">
        <w:trPr>
          <w:trHeight w:val="20"/>
          <w:jc w:val="center"/>
        </w:trPr>
        <w:tc>
          <w:tcPr>
            <w:tcW w:w="4977" w:type="dxa"/>
            <w:vAlign w:val="bottom"/>
          </w:tcPr>
          <w:p w:rsidR="00A56155" w:rsidRPr="00A56155" w:rsidRDefault="00A56155" w:rsidP="00A56155">
            <w:pPr>
              <w:spacing w:after="0" w:line="240" w:lineRule="auto"/>
              <w:rPr>
                <w:rFonts w:ascii="Times New Roman" w:eastAsia="Times New Roman" w:hAnsi="Times New Roman" w:cs="Times New Roman"/>
                <w:b/>
                <w:sz w:val="24"/>
                <w:szCs w:val="24"/>
                <w:lang w:eastAsia="ru-RU"/>
              </w:rPr>
            </w:pPr>
            <w:r w:rsidRPr="00A56155">
              <w:rPr>
                <w:rFonts w:ascii="Times New Roman" w:eastAsia="Times New Roman" w:hAnsi="Times New Roman" w:cs="Times New Roman"/>
                <w:b/>
                <w:sz w:val="24"/>
                <w:szCs w:val="24"/>
                <w:lang w:val="en-US" w:eastAsia="ru-RU"/>
              </w:rPr>
              <w:t>G</w:t>
            </w:r>
            <w:r w:rsidRPr="00A56155">
              <w:rPr>
                <w:rFonts w:ascii="Times New Roman" w:eastAsia="Times New Roman" w:hAnsi="Times New Roman" w:cs="Times New Roman"/>
                <w:b/>
                <w:sz w:val="24"/>
                <w:szCs w:val="24"/>
                <w:lang w:eastAsia="ru-RU"/>
              </w:rPr>
              <w:t xml:space="preserve"> </w:t>
            </w:r>
            <w:r w:rsidRPr="00A56155">
              <w:rPr>
                <w:rFonts w:ascii="Times New Roman" w:eastAsia="Times New Roman" w:hAnsi="Times New Roman" w:cs="Times New Roman"/>
                <w:sz w:val="24"/>
                <w:szCs w:val="24"/>
                <w:lang w:eastAsia="ru-RU"/>
              </w:rPr>
              <w:t>Оптовая и розничная торговля; ремонт автотранспортных средств, мотоциклов, бытовых изделий и предметов личного пользования</w:t>
            </w:r>
          </w:p>
        </w:tc>
        <w:tc>
          <w:tcPr>
            <w:tcW w:w="1403" w:type="dxa"/>
            <w:vAlign w:val="center"/>
          </w:tcPr>
          <w:p w:rsidR="00A56155" w:rsidRPr="00A56155" w:rsidRDefault="00A56155" w:rsidP="00A56155">
            <w:pPr>
              <w:spacing w:after="0" w:line="240" w:lineRule="auto"/>
              <w:jc w:val="center"/>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32321,1</w:t>
            </w:r>
          </w:p>
        </w:tc>
        <w:tc>
          <w:tcPr>
            <w:tcW w:w="1276" w:type="dxa"/>
            <w:vAlign w:val="center"/>
          </w:tcPr>
          <w:p w:rsidR="00A56155" w:rsidRPr="00A56155" w:rsidRDefault="00A56155" w:rsidP="00A56155">
            <w:pPr>
              <w:spacing w:after="0" w:line="240" w:lineRule="auto"/>
              <w:jc w:val="center"/>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38 117,6</w:t>
            </w:r>
          </w:p>
        </w:tc>
        <w:tc>
          <w:tcPr>
            <w:tcW w:w="1290" w:type="dxa"/>
            <w:vAlign w:val="center"/>
          </w:tcPr>
          <w:p w:rsidR="00A56155" w:rsidRPr="00A56155" w:rsidRDefault="00A56155" w:rsidP="00A56155">
            <w:pPr>
              <w:spacing w:line="240" w:lineRule="auto"/>
              <w:jc w:val="center"/>
              <w:rPr>
                <w:rFonts w:ascii="Times New Roman" w:hAnsi="Times New Roman" w:cs="Times New Roman"/>
                <w:color w:val="000000"/>
                <w:sz w:val="24"/>
                <w:szCs w:val="24"/>
              </w:rPr>
            </w:pPr>
            <w:r w:rsidRPr="00A56155">
              <w:rPr>
                <w:rFonts w:ascii="Times New Roman" w:hAnsi="Times New Roman" w:cs="Times New Roman"/>
                <w:color w:val="000000"/>
                <w:sz w:val="24"/>
                <w:szCs w:val="24"/>
              </w:rPr>
              <w:t>117,9</w:t>
            </w:r>
          </w:p>
        </w:tc>
        <w:tc>
          <w:tcPr>
            <w:tcW w:w="1417" w:type="dxa"/>
            <w:vAlign w:val="center"/>
          </w:tcPr>
          <w:p w:rsidR="00A56155" w:rsidRPr="00A56155" w:rsidRDefault="00A56155" w:rsidP="00A56155">
            <w:pPr>
              <w:spacing w:after="0" w:line="240" w:lineRule="auto"/>
              <w:jc w:val="center"/>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39 758,0</w:t>
            </w:r>
          </w:p>
        </w:tc>
      </w:tr>
      <w:tr w:rsidR="00A56155" w:rsidRPr="00A56155" w:rsidTr="00490C67">
        <w:trPr>
          <w:trHeight w:val="20"/>
          <w:jc w:val="center"/>
        </w:trPr>
        <w:tc>
          <w:tcPr>
            <w:tcW w:w="4977" w:type="dxa"/>
            <w:vAlign w:val="bottom"/>
          </w:tcPr>
          <w:p w:rsidR="00A56155" w:rsidRPr="00A56155" w:rsidRDefault="00A56155" w:rsidP="00A56155">
            <w:pPr>
              <w:spacing w:after="0" w:line="240" w:lineRule="auto"/>
              <w:rPr>
                <w:rFonts w:ascii="Times New Roman" w:eastAsia="Times New Roman" w:hAnsi="Times New Roman" w:cs="Times New Roman"/>
                <w:b/>
                <w:sz w:val="24"/>
                <w:szCs w:val="24"/>
                <w:lang w:eastAsia="ru-RU"/>
              </w:rPr>
            </w:pPr>
            <w:r w:rsidRPr="00A56155">
              <w:rPr>
                <w:rFonts w:ascii="Times New Roman" w:eastAsia="Times New Roman" w:hAnsi="Times New Roman" w:cs="Times New Roman"/>
                <w:b/>
                <w:sz w:val="24"/>
                <w:szCs w:val="24"/>
                <w:lang w:eastAsia="ru-RU"/>
              </w:rPr>
              <w:t xml:space="preserve">Н  </w:t>
            </w:r>
            <w:r w:rsidRPr="00A56155">
              <w:rPr>
                <w:rFonts w:ascii="Times New Roman" w:eastAsia="Times New Roman" w:hAnsi="Times New Roman" w:cs="Times New Roman"/>
                <w:sz w:val="24"/>
                <w:szCs w:val="24"/>
                <w:lang w:eastAsia="ru-RU"/>
              </w:rPr>
              <w:t>Транспортировка и хранение</w:t>
            </w:r>
            <w:r w:rsidRPr="00A56155">
              <w:rPr>
                <w:rFonts w:ascii="Times New Roman" w:eastAsia="Times New Roman" w:hAnsi="Times New Roman" w:cs="Times New Roman"/>
                <w:b/>
                <w:sz w:val="24"/>
                <w:szCs w:val="24"/>
                <w:lang w:eastAsia="ru-RU"/>
              </w:rPr>
              <w:t xml:space="preserve"> </w:t>
            </w:r>
          </w:p>
        </w:tc>
        <w:tc>
          <w:tcPr>
            <w:tcW w:w="1403" w:type="dxa"/>
            <w:vAlign w:val="center"/>
          </w:tcPr>
          <w:p w:rsidR="00A56155" w:rsidRPr="00A56155" w:rsidRDefault="00A56155" w:rsidP="00A56155">
            <w:pPr>
              <w:spacing w:after="0" w:line="240" w:lineRule="auto"/>
              <w:jc w:val="center"/>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61683,1</w:t>
            </w:r>
          </w:p>
        </w:tc>
        <w:tc>
          <w:tcPr>
            <w:tcW w:w="1276" w:type="dxa"/>
            <w:vAlign w:val="center"/>
          </w:tcPr>
          <w:p w:rsidR="00A56155" w:rsidRPr="00A56155" w:rsidRDefault="00A56155" w:rsidP="00A56155">
            <w:pPr>
              <w:spacing w:after="0" w:line="240" w:lineRule="auto"/>
              <w:jc w:val="center"/>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64 519,5</w:t>
            </w:r>
          </w:p>
        </w:tc>
        <w:tc>
          <w:tcPr>
            <w:tcW w:w="1290" w:type="dxa"/>
            <w:vAlign w:val="center"/>
          </w:tcPr>
          <w:p w:rsidR="00A56155" w:rsidRPr="00A56155" w:rsidRDefault="00A56155" w:rsidP="00A56155">
            <w:pPr>
              <w:spacing w:line="240" w:lineRule="auto"/>
              <w:jc w:val="center"/>
              <w:rPr>
                <w:rFonts w:ascii="Times New Roman" w:hAnsi="Times New Roman" w:cs="Times New Roman"/>
                <w:color w:val="000000"/>
                <w:sz w:val="24"/>
                <w:szCs w:val="24"/>
              </w:rPr>
            </w:pPr>
            <w:r w:rsidRPr="00A56155">
              <w:rPr>
                <w:rFonts w:ascii="Times New Roman" w:hAnsi="Times New Roman" w:cs="Times New Roman"/>
                <w:color w:val="000000"/>
                <w:sz w:val="24"/>
                <w:szCs w:val="24"/>
              </w:rPr>
              <w:t>104,6</w:t>
            </w:r>
          </w:p>
        </w:tc>
        <w:tc>
          <w:tcPr>
            <w:tcW w:w="1417" w:type="dxa"/>
            <w:vAlign w:val="center"/>
          </w:tcPr>
          <w:p w:rsidR="00A56155" w:rsidRPr="00A56155" w:rsidRDefault="00A56155" w:rsidP="00A56155">
            <w:pPr>
              <w:spacing w:after="0" w:line="240" w:lineRule="auto"/>
              <w:jc w:val="center"/>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43 117,9</w:t>
            </w:r>
          </w:p>
        </w:tc>
      </w:tr>
      <w:tr w:rsidR="00A56155" w:rsidRPr="00A56155" w:rsidTr="00490C67">
        <w:trPr>
          <w:trHeight w:val="20"/>
          <w:jc w:val="center"/>
        </w:trPr>
        <w:tc>
          <w:tcPr>
            <w:tcW w:w="4977" w:type="dxa"/>
            <w:vAlign w:val="bottom"/>
          </w:tcPr>
          <w:p w:rsidR="00A56155" w:rsidRPr="00A56155" w:rsidRDefault="00A56155" w:rsidP="00A56155">
            <w:pPr>
              <w:spacing w:after="0" w:line="240" w:lineRule="auto"/>
              <w:rPr>
                <w:rFonts w:ascii="Times New Roman" w:eastAsia="Times New Roman" w:hAnsi="Times New Roman" w:cs="Times New Roman"/>
                <w:b/>
                <w:sz w:val="24"/>
                <w:szCs w:val="24"/>
                <w:lang w:eastAsia="ru-RU"/>
              </w:rPr>
            </w:pPr>
            <w:r w:rsidRPr="00A56155">
              <w:rPr>
                <w:rFonts w:ascii="Times New Roman" w:eastAsia="Times New Roman" w:hAnsi="Times New Roman" w:cs="Times New Roman"/>
                <w:b/>
                <w:sz w:val="24"/>
                <w:szCs w:val="24"/>
                <w:lang w:eastAsia="ru-RU"/>
              </w:rPr>
              <w:t xml:space="preserve">О </w:t>
            </w:r>
            <w:r w:rsidRPr="00A56155">
              <w:rPr>
                <w:rFonts w:ascii="Times New Roman" w:eastAsia="Times New Roman" w:hAnsi="Times New Roman" w:cs="Times New Roman"/>
                <w:sz w:val="24"/>
                <w:szCs w:val="24"/>
                <w:lang w:eastAsia="ru-RU"/>
              </w:rPr>
              <w:t>Государственное управление и обеспечение военной безопасности, социальное страхование</w:t>
            </w:r>
          </w:p>
        </w:tc>
        <w:tc>
          <w:tcPr>
            <w:tcW w:w="1403" w:type="dxa"/>
            <w:vAlign w:val="center"/>
          </w:tcPr>
          <w:p w:rsidR="00A56155" w:rsidRPr="00A56155" w:rsidRDefault="00A56155" w:rsidP="00A56155">
            <w:pPr>
              <w:spacing w:after="0" w:line="240" w:lineRule="auto"/>
              <w:jc w:val="center"/>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35463,6</w:t>
            </w:r>
          </w:p>
        </w:tc>
        <w:tc>
          <w:tcPr>
            <w:tcW w:w="1276" w:type="dxa"/>
            <w:vAlign w:val="center"/>
          </w:tcPr>
          <w:p w:rsidR="00A56155" w:rsidRPr="00A56155" w:rsidRDefault="00A56155" w:rsidP="00A56155">
            <w:pPr>
              <w:spacing w:after="0" w:line="240" w:lineRule="auto"/>
              <w:jc w:val="center"/>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39369,0</w:t>
            </w:r>
          </w:p>
        </w:tc>
        <w:tc>
          <w:tcPr>
            <w:tcW w:w="1290" w:type="dxa"/>
            <w:vAlign w:val="center"/>
          </w:tcPr>
          <w:p w:rsidR="00A56155" w:rsidRPr="00A56155" w:rsidRDefault="00A56155" w:rsidP="00A56155">
            <w:pPr>
              <w:spacing w:line="240" w:lineRule="auto"/>
              <w:jc w:val="center"/>
              <w:rPr>
                <w:rFonts w:ascii="Times New Roman" w:hAnsi="Times New Roman" w:cs="Times New Roman"/>
                <w:color w:val="000000"/>
                <w:sz w:val="24"/>
                <w:szCs w:val="24"/>
              </w:rPr>
            </w:pPr>
            <w:r w:rsidRPr="00A56155">
              <w:rPr>
                <w:rFonts w:ascii="Times New Roman" w:hAnsi="Times New Roman" w:cs="Times New Roman"/>
                <w:color w:val="000000"/>
                <w:sz w:val="24"/>
                <w:szCs w:val="24"/>
              </w:rPr>
              <w:t>111,0</w:t>
            </w:r>
          </w:p>
        </w:tc>
        <w:tc>
          <w:tcPr>
            <w:tcW w:w="1417" w:type="dxa"/>
            <w:vAlign w:val="center"/>
          </w:tcPr>
          <w:p w:rsidR="00A56155" w:rsidRPr="00A56155" w:rsidRDefault="00A56155" w:rsidP="00A56155">
            <w:pPr>
              <w:spacing w:after="0" w:line="240" w:lineRule="auto"/>
              <w:jc w:val="center"/>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49 474,7</w:t>
            </w:r>
          </w:p>
        </w:tc>
      </w:tr>
      <w:tr w:rsidR="00A56155" w:rsidRPr="00A56155" w:rsidTr="00490C67">
        <w:trPr>
          <w:trHeight w:val="20"/>
          <w:jc w:val="center"/>
        </w:trPr>
        <w:tc>
          <w:tcPr>
            <w:tcW w:w="4977" w:type="dxa"/>
            <w:vAlign w:val="bottom"/>
          </w:tcPr>
          <w:p w:rsidR="00A56155" w:rsidRPr="00A56155" w:rsidRDefault="00A56155" w:rsidP="00A56155">
            <w:pPr>
              <w:spacing w:after="0" w:line="240" w:lineRule="auto"/>
              <w:rPr>
                <w:rFonts w:ascii="Times New Roman" w:eastAsia="Times New Roman" w:hAnsi="Times New Roman" w:cs="Times New Roman"/>
                <w:sz w:val="24"/>
                <w:szCs w:val="24"/>
                <w:lang w:eastAsia="ru-RU"/>
              </w:rPr>
            </w:pPr>
            <w:proofErr w:type="gramStart"/>
            <w:r w:rsidRPr="00A56155">
              <w:rPr>
                <w:rFonts w:ascii="Times New Roman" w:eastAsia="Times New Roman" w:hAnsi="Times New Roman" w:cs="Times New Roman"/>
                <w:b/>
                <w:sz w:val="24"/>
                <w:szCs w:val="24"/>
                <w:lang w:eastAsia="ru-RU"/>
              </w:rPr>
              <w:t>Р</w:t>
            </w:r>
            <w:proofErr w:type="gramEnd"/>
            <w:r w:rsidRPr="00A56155">
              <w:rPr>
                <w:rFonts w:ascii="Times New Roman" w:eastAsia="Times New Roman" w:hAnsi="Times New Roman" w:cs="Times New Roman"/>
                <w:sz w:val="24"/>
                <w:szCs w:val="24"/>
                <w:lang w:eastAsia="ru-RU"/>
              </w:rPr>
              <w:t xml:space="preserve">  Образование</w:t>
            </w:r>
          </w:p>
        </w:tc>
        <w:tc>
          <w:tcPr>
            <w:tcW w:w="1403" w:type="dxa"/>
            <w:vAlign w:val="center"/>
          </w:tcPr>
          <w:p w:rsidR="00A56155" w:rsidRPr="00A56155" w:rsidRDefault="00A56155" w:rsidP="00A56155">
            <w:pPr>
              <w:spacing w:after="0" w:line="240" w:lineRule="auto"/>
              <w:jc w:val="center"/>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24240,3</w:t>
            </w:r>
          </w:p>
        </w:tc>
        <w:tc>
          <w:tcPr>
            <w:tcW w:w="1276" w:type="dxa"/>
            <w:vAlign w:val="center"/>
          </w:tcPr>
          <w:p w:rsidR="00A56155" w:rsidRPr="00A56155" w:rsidRDefault="00A56155" w:rsidP="00A56155">
            <w:pPr>
              <w:spacing w:after="0" w:line="240" w:lineRule="auto"/>
              <w:jc w:val="center"/>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28 353,5</w:t>
            </w:r>
          </w:p>
        </w:tc>
        <w:tc>
          <w:tcPr>
            <w:tcW w:w="1290" w:type="dxa"/>
            <w:vAlign w:val="center"/>
          </w:tcPr>
          <w:p w:rsidR="00A56155" w:rsidRPr="00A56155" w:rsidRDefault="00A56155" w:rsidP="00A56155">
            <w:pPr>
              <w:spacing w:line="240" w:lineRule="auto"/>
              <w:jc w:val="center"/>
              <w:rPr>
                <w:rFonts w:ascii="Times New Roman" w:hAnsi="Times New Roman" w:cs="Times New Roman"/>
                <w:color w:val="000000"/>
                <w:sz w:val="24"/>
                <w:szCs w:val="24"/>
              </w:rPr>
            </w:pPr>
            <w:r w:rsidRPr="00A56155">
              <w:rPr>
                <w:rFonts w:ascii="Times New Roman" w:hAnsi="Times New Roman" w:cs="Times New Roman"/>
                <w:color w:val="000000"/>
                <w:sz w:val="24"/>
                <w:szCs w:val="24"/>
              </w:rPr>
              <w:t>117,0</w:t>
            </w:r>
          </w:p>
        </w:tc>
        <w:tc>
          <w:tcPr>
            <w:tcW w:w="1417" w:type="dxa"/>
            <w:vAlign w:val="center"/>
          </w:tcPr>
          <w:p w:rsidR="00A56155" w:rsidRPr="00A56155" w:rsidRDefault="00A56155" w:rsidP="00A56155">
            <w:pPr>
              <w:spacing w:after="0" w:line="240" w:lineRule="auto"/>
              <w:jc w:val="center"/>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31 628,5</w:t>
            </w:r>
          </w:p>
        </w:tc>
      </w:tr>
      <w:tr w:rsidR="00A56155" w:rsidRPr="00A56155" w:rsidTr="00490C67">
        <w:trPr>
          <w:trHeight w:val="20"/>
          <w:jc w:val="center"/>
        </w:trPr>
        <w:tc>
          <w:tcPr>
            <w:tcW w:w="4977" w:type="dxa"/>
            <w:vAlign w:val="bottom"/>
          </w:tcPr>
          <w:p w:rsidR="00A56155" w:rsidRPr="00A56155" w:rsidRDefault="00A56155" w:rsidP="00A56155">
            <w:pPr>
              <w:spacing w:after="0" w:line="240" w:lineRule="auto"/>
              <w:rPr>
                <w:rFonts w:ascii="Times New Roman" w:eastAsia="Times New Roman" w:hAnsi="Times New Roman" w:cs="Times New Roman"/>
                <w:sz w:val="24"/>
                <w:szCs w:val="24"/>
                <w:lang w:eastAsia="ru-RU"/>
              </w:rPr>
            </w:pPr>
            <w:r w:rsidRPr="00A56155">
              <w:rPr>
                <w:rFonts w:ascii="Times New Roman" w:eastAsia="Times New Roman" w:hAnsi="Times New Roman" w:cs="Times New Roman"/>
                <w:b/>
                <w:sz w:val="24"/>
                <w:szCs w:val="24"/>
                <w:lang w:val="en-US" w:eastAsia="ru-RU"/>
              </w:rPr>
              <w:t>R</w:t>
            </w:r>
            <w:r w:rsidRPr="00A56155">
              <w:rPr>
                <w:rFonts w:ascii="Times New Roman" w:eastAsia="Times New Roman" w:hAnsi="Times New Roman" w:cs="Times New Roman"/>
                <w:b/>
                <w:sz w:val="24"/>
                <w:szCs w:val="24"/>
                <w:lang w:eastAsia="ru-RU"/>
              </w:rPr>
              <w:t xml:space="preserve"> </w:t>
            </w:r>
            <w:r w:rsidRPr="00A56155">
              <w:rPr>
                <w:rFonts w:ascii="Times New Roman" w:eastAsia="Times New Roman" w:hAnsi="Times New Roman" w:cs="Times New Roman"/>
                <w:sz w:val="24"/>
                <w:szCs w:val="24"/>
                <w:lang w:eastAsia="ru-RU"/>
              </w:rPr>
              <w:t>Деятельность в области культуры, спорта, организаций досуга и развлечений</w:t>
            </w:r>
          </w:p>
        </w:tc>
        <w:tc>
          <w:tcPr>
            <w:tcW w:w="1403" w:type="dxa"/>
            <w:vAlign w:val="center"/>
          </w:tcPr>
          <w:p w:rsidR="00A56155" w:rsidRPr="00A56155" w:rsidRDefault="00A56155" w:rsidP="00A56155">
            <w:pPr>
              <w:spacing w:after="0" w:line="240" w:lineRule="auto"/>
              <w:jc w:val="center"/>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30596,8</w:t>
            </w:r>
          </w:p>
        </w:tc>
        <w:tc>
          <w:tcPr>
            <w:tcW w:w="1276" w:type="dxa"/>
            <w:vAlign w:val="center"/>
          </w:tcPr>
          <w:p w:rsidR="00A56155" w:rsidRPr="00A56155" w:rsidRDefault="00A56155" w:rsidP="00A56155">
            <w:pPr>
              <w:spacing w:after="0" w:line="240" w:lineRule="auto"/>
              <w:jc w:val="center"/>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31919,6</w:t>
            </w:r>
          </w:p>
        </w:tc>
        <w:tc>
          <w:tcPr>
            <w:tcW w:w="1290" w:type="dxa"/>
            <w:vAlign w:val="center"/>
          </w:tcPr>
          <w:p w:rsidR="00A56155" w:rsidRPr="00A56155" w:rsidRDefault="00A56155" w:rsidP="00A56155">
            <w:pPr>
              <w:spacing w:line="240" w:lineRule="auto"/>
              <w:jc w:val="center"/>
              <w:rPr>
                <w:rFonts w:ascii="Times New Roman" w:hAnsi="Times New Roman" w:cs="Times New Roman"/>
                <w:color w:val="000000"/>
                <w:sz w:val="24"/>
                <w:szCs w:val="24"/>
              </w:rPr>
            </w:pPr>
            <w:r w:rsidRPr="00A56155">
              <w:rPr>
                <w:rFonts w:ascii="Times New Roman" w:hAnsi="Times New Roman" w:cs="Times New Roman"/>
                <w:color w:val="000000"/>
                <w:sz w:val="24"/>
                <w:szCs w:val="24"/>
              </w:rPr>
              <w:t>104,3</w:t>
            </w:r>
          </w:p>
        </w:tc>
        <w:tc>
          <w:tcPr>
            <w:tcW w:w="1417" w:type="dxa"/>
            <w:vAlign w:val="center"/>
          </w:tcPr>
          <w:p w:rsidR="00A56155" w:rsidRPr="00A56155" w:rsidRDefault="00A56155" w:rsidP="00A56155">
            <w:pPr>
              <w:spacing w:after="0" w:line="240" w:lineRule="auto"/>
              <w:jc w:val="center"/>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32 649,1</w:t>
            </w:r>
          </w:p>
        </w:tc>
      </w:tr>
      <w:tr w:rsidR="00A56155" w:rsidRPr="00A56155" w:rsidTr="00490C67">
        <w:trPr>
          <w:trHeight w:val="20"/>
          <w:jc w:val="center"/>
        </w:trPr>
        <w:tc>
          <w:tcPr>
            <w:tcW w:w="4977" w:type="dxa"/>
            <w:vAlign w:val="bottom"/>
          </w:tcPr>
          <w:p w:rsidR="00A56155" w:rsidRPr="00A56155" w:rsidRDefault="00A56155" w:rsidP="00A56155">
            <w:pPr>
              <w:spacing w:after="0" w:line="240" w:lineRule="auto"/>
              <w:rPr>
                <w:rFonts w:ascii="Times New Roman" w:eastAsia="Times New Roman" w:hAnsi="Times New Roman" w:cs="Times New Roman"/>
                <w:b/>
                <w:sz w:val="24"/>
                <w:szCs w:val="24"/>
                <w:lang w:eastAsia="ru-RU"/>
              </w:rPr>
            </w:pPr>
            <w:r w:rsidRPr="00A56155">
              <w:rPr>
                <w:rFonts w:ascii="Times New Roman" w:eastAsia="Times New Roman" w:hAnsi="Times New Roman" w:cs="Times New Roman"/>
                <w:b/>
                <w:sz w:val="24"/>
                <w:szCs w:val="24"/>
                <w:lang w:eastAsia="ru-RU"/>
              </w:rPr>
              <w:t xml:space="preserve">С </w:t>
            </w:r>
            <w:r w:rsidRPr="00A56155">
              <w:rPr>
                <w:rFonts w:ascii="Times New Roman" w:eastAsia="Times New Roman" w:hAnsi="Times New Roman" w:cs="Times New Roman"/>
                <w:sz w:val="24"/>
                <w:szCs w:val="24"/>
                <w:lang w:eastAsia="ru-RU"/>
              </w:rPr>
              <w:t>Обрабатывающие производства</w:t>
            </w:r>
          </w:p>
        </w:tc>
        <w:tc>
          <w:tcPr>
            <w:tcW w:w="1403" w:type="dxa"/>
            <w:vAlign w:val="center"/>
          </w:tcPr>
          <w:p w:rsidR="00A56155" w:rsidRPr="00A56155" w:rsidRDefault="00A56155" w:rsidP="00A56155">
            <w:pPr>
              <w:spacing w:after="0" w:line="240" w:lineRule="auto"/>
              <w:jc w:val="center"/>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12790,4</w:t>
            </w:r>
          </w:p>
        </w:tc>
        <w:tc>
          <w:tcPr>
            <w:tcW w:w="1276" w:type="dxa"/>
            <w:vAlign w:val="center"/>
          </w:tcPr>
          <w:p w:rsidR="00A56155" w:rsidRPr="00A56155" w:rsidRDefault="00A56155" w:rsidP="00A56155">
            <w:pPr>
              <w:spacing w:after="0" w:line="240" w:lineRule="auto"/>
              <w:jc w:val="center"/>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16015,5</w:t>
            </w:r>
          </w:p>
        </w:tc>
        <w:tc>
          <w:tcPr>
            <w:tcW w:w="1290" w:type="dxa"/>
            <w:vAlign w:val="center"/>
          </w:tcPr>
          <w:p w:rsidR="00A56155" w:rsidRPr="00A56155" w:rsidRDefault="00A56155" w:rsidP="00A56155">
            <w:pPr>
              <w:spacing w:line="240" w:lineRule="auto"/>
              <w:jc w:val="center"/>
              <w:rPr>
                <w:rFonts w:ascii="Times New Roman" w:hAnsi="Times New Roman" w:cs="Times New Roman"/>
                <w:color w:val="000000"/>
                <w:sz w:val="24"/>
                <w:szCs w:val="24"/>
              </w:rPr>
            </w:pPr>
            <w:r w:rsidRPr="00A56155">
              <w:rPr>
                <w:rFonts w:ascii="Times New Roman" w:hAnsi="Times New Roman" w:cs="Times New Roman"/>
                <w:color w:val="000000"/>
                <w:sz w:val="24"/>
                <w:szCs w:val="24"/>
              </w:rPr>
              <w:t>125,2</w:t>
            </w:r>
          </w:p>
        </w:tc>
        <w:tc>
          <w:tcPr>
            <w:tcW w:w="1417" w:type="dxa"/>
            <w:vAlign w:val="center"/>
          </w:tcPr>
          <w:p w:rsidR="00A56155" w:rsidRPr="00A56155" w:rsidRDefault="00A56155" w:rsidP="00A56155">
            <w:pPr>
              <w:spacing w:after="0" w:line="240" w:lineRule="auto"/>
              <w:jc w:val="center"/>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45 427,8</w:t>
            </w:r>
          </w:p>
        </w:tc>
      </w:tr>
      <w:tr w:rsidR="00A56155" w:rsidRPr="00A56155" w:rsidTr="00490C67">
        <w:trPr>
          <w:trHeight w:val="20"/>
          <w:jc w:val="center"/>
        </w:trPr>
        <w:tc>
          <w:tcPr>
            <w:tcW w:w="4977" w:type="dxa"/>
            <w:vAlign w:val="bottom"/>
          </w:tcPr>
          <w:p w:rsidR="00A56155" w:rsidRPr="00A56155" w:rsidRDefault="00A56155" w:rsidP="00A56155">
            <w:pPr>
              <w:spacing w:after="0" w:line="240" w:lineRule="auto"/>
              <w:rPr>
                <w:rFonts w:ascii="Times New Roman" w:eastAsia="Times New Roman" w:hAnsi="Times New Roman" w:cs="Times New Roman"/>
                <w:b/>
                <w:sz w:val="24"/>
                <w:szCs w:val="24"/>
                <w:lang w:eastAsia="ru-RU"/>
              </w:rPr>
            </w:pPr>
            <w:r w:rsidRPr="00A56155">
              <w:rPr>
                <w:rFonts w:ascii="Times New Roman" w:eastAsia="Times New Roman" w:hAnsi="Times New Roman" w:cs="Times New Roman"/>
                <w:b/>
                <w:sz w:val="24"/>
                <w:szCs w:val="24"/>
                <w:lang w:val="en-US" w:eastAsia="ru-RU"/>
              </w:rPr>
              <w:t>I</w:t>
            </w:r>
            <w:r w:rsidRPr="00A56155">
              <w:rPr>
                <w:rFonts w:ascii="Times New Roman" w:eastAsia="Times New Roman" w:hAnsi="Times New Roman" w:cs="Times New Roman"/>
                <w:b/>
                <w:sz w:val="24"/>
                <w:szCs w:val="24"/>
                <w:lang w:eastAsia="ru-RU"/>
              </w:rPr>
              <w:t xml:space="preserve"> </w:t>
            </w:r>
            <w:r w:rsidRPr="00A56155">
              <w:rPr>
                <w:rFonts w:ascii="Times New Roman" w:eastAsia="Times New Roman" w:hAnsi="Times New Roman" w:cs="Times New Roman"/>
                <w:sz w:val="24"/>
                <w:szCs w:val="24"/>
                <w:lang w:eastAsia="ru-RU"/>
              </w:rPr>
              <w:t>Деятельность гостиниц и предприятий общественного питания</w:t>
            </w:r>
          </w:p>
        </w:tc>
        <w:tc>
          <w:tcPr>
            <w:tcW w:w="1403" w:type="dxa"/>
            <w:vAlign w:val="center"/>
          </w:tcPr>
          <w:p w:rsidR="00A56155" w:rsidRPr="00A56155" w:rsidRDefault="00A56155" w:rsidP="00A56155">
            <w:pPr>
              <w:spacing w:after="0" w:line="240" w:lineRule="auto"/>
              <w:jc w:val="center"/>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25120,1</w:t>
            </w:r>
          </w:p>
        </w:tc>
        <w:tc>
          <w:tcPr>
            <w:tcW w:w="1276" w:type="dxa"/>
            <w:vAlign w:val="center"/>
          </w:tcPr>
          <w:p w:rsidR="00A56155" w:rsidRPr="00A56155" w:rsidRDefault="00A56155" w:rsidP="00A56155">
            <w:pPr>
              <w:spacing w:after="0" w:line="240" w:lineRule="auto"/>
              <w:jc w:val="center"/>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26 828,3</w:t>
            </w:r>
          </w:p>
        </w:tc>
        <w:tc>
          <w:tcPr>
            <w:tcW w:w="1290" w:type="dxa"/>
            <w:vAlign w:val="center"/>
          </w:tcPr>
          <w:p w:rsidR="00A56155" w:rsidRPr="00A56155" w:rsidRDefault="00A56155" w:rsidP="00A56155">
            <w:pPr>
              <w:spacing w:line="240" w:lineRule="auto"/>
              <w:jc w:val="center"/>
              <w:rPr>
                <w:rFonts w:ascii="Times New Roman" w:hAnsi="Times New Roman" w:cs="Times New Roman"/>
                <w:color w:val="000000"/>
                <w:sz w:val="24"/>
                <w:szCs w:val="24"/>
              </w:rPr>
            </w:pPr>
            <w:r w:rsidRPr="00A56155">
              <w:rPr>
                <w:rFonts w:ascii="Times New Roman" w:hAnsi="Times New Roman" w:cs="Times New Roman"/>
                <w:color w:val="000000"/>
                <w:sz w:val="24"/>
                <w:szCs w:val="24"/>
              </w:rPr>
              <w:t>106,8</w:t>
            </w:r>
          </w:p>
        </w:tc>
        <w:tc>
          <w:tcPr>
            <w:tcW w:w="1417" w:type="dxa"/>
            <w:vAlign w:val="center"/>
          </w:tcPr>
          <w:p w:rsidR="00A56155" w:rsidRPr="00A56155" w:rsidRDefault="00A56155" w:rsidP="00A56155">
            <w:pPr>
              <w:spacing w:after="0" w:line="240" w:lineRule="auto"/>
              <w:jc w:val="center"/>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29 614,4</w:t>
            </w:r>
          </w:p>
        </w:tc>
      </w:tr>
    </w:tbl>
    <w:p w:rsidR="00A56155" w:rsidRPr="00A56155" w:rsidRDefault="00A56155" w:rsidP="00A56155">
      <w:pPr>
        <w:spacing w:after="0" w:line="240" w:lineRule="auto"/>
        <w:ind w:firstLine="708"/>
        <w:jc w:val="both"/>
        <w:rPr>
          <w:rFonts w:ascii="Times New Roman" w:eastAsia="Times New Roman" w:hAnsi="Times New Roman" w:cs="Times New Roman"/>
          <w:sz w:val="24"/>
          <w:szCs w:val="24"/>
          <w:lang w:eastAsia="ru-RU"/>
        </w:rPr>
      </w:pPr>
    </w:p>
    <w:p w:rsidR="00A56155" w:rsidRPr="00A56155" w:rsidRDefault="00A56155" w:rsidP="00A56155">
      <w:pPr>
        <w:spacing w:after="0" w:line="240" w:lineRule="auto"/>
        <w:ind w:firstLine="708"/>
        <w:jc w:val="both"/>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lastRenderedPageBreak/>
        <w:t>Сложившиеся диспропорция в уровнях оплаты труда определяются не только объективными факторами, такими как сложность и условия труда, но и спецификой различных отраслей экономики и социальной сферы в современных условиях.</w:t>
      </w:r>
    </w:p>
    <w:p w:rsidR="00A56155" w:rsidRPr="00A56155" w:rsidRDefault="00A56155" w:rsidP="00A56155">
      <w:pPr>
        <w:spacing w:after="0" w:line="240" w:lineRule="auto"/>
        <w:ind w:firstLine="708"/>
        <w:jc w:val="both"/>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 xml:space="preserve">Задолженности по заработной плате </w:t>
      </w:r>
      <w:proofErr w:type="gramStart"/>
      <w:r w:rsidRPr="00A56155">
        <w:rPr>
          <w:rFonts w:ascii="Times New Roman" w:eastAsia="Times New Roman" w:hAnsi="Times New Roman" w:cs="Times New Roman"/>
          <w:sz w:val="24"/>
          <w:szCs w:val="24"/>
          <w:lang w:eastAsia="ru-RU"/>
        </w:rPr>
        <w:t>на конец</w:t>
      </w:r>
      <w:proofErr w:type="gramEnd"/>
      <w:r w:rsidRPr="00A56155">
        <w:rPr>
          <w:rFonts w:ascii="Times New Roman" w:eastAsia="Times New Roman" w:hAnsi="Times New Roman" w:cs="Times New Roman"/>
          <w:sz w:val="24"/>
          <w:szCs w:val="24"/>
          <w:lang w:eastAsia="ru-RU"/>
        </w:rPr>
        <w:t xml:space="preserve"> 2021 года нет.</w:t>
      </w:r>
    </w:p>
    <w:p w:rsidR="00A56155" w:rsidRPr="00A56155" w:rsidRDefault="00A56155" w:rsidP="00A56155">
      <w:pPr>
        <w:shd w:val="clear" w:color="auto" w:fill="FFFFFF"/>
        <w:spacing w:after="0" w:line="240" w:lineRule="auto"/>
        <w:rPr>
          <w:rFonts w:ascii="Times New Roman" w:eastAsia="Times New Roman" w:hAnsi="Times New Roman" w:cs="Times New Roman"/>
          <w:color w:val="252525"/>
          <w:sz w:val="24"/>
          <w:szCs w:val="24"/>
          <w:lang w:eastAsia="ru-RU"/>
        </w:rPr>
      </w:pPr>
    </w:p>
    <w:p w:rsidR="00A56155" w:rsidRPr="00A56155" w:rsidRDefault="00A56155" w:rsidP="00A56155">
      <w:pPr>
        <w:spacing w:after="0" w:line="240" w:lineRule="auto"/>
        <w:rPr>
          <w:rFonts w:ascii="Times New Roman" w:eastAsia="Times New Roman" w:hAnsi="Times New Roman" w:cs="Times New Roman"/>
          <w:b/>
          <w:bCs/>
          <w:sz w:val="24"/>
          <w:szCs w:val="24"/>
          <w:lang w:eastAsia="ru-RU"/>
        </w:rPr>
      </w:pPr>
      <w:r w:rsidRPr="00A56155">
        <w:rPr>
          <w:rFonts w:ascii="Times New Roman" w:eastAsia="Times New Roman" w:hAnsi="Times New Roman" w:cs="Times New Roman"/>
          <w:b/>
          <w:bCs/>
          <w:sz w:val="24"/>
          <w:szCs w:val="24"/>
          <w:lang w:eastAsia="ru-RU"/>
        </w:rPr>
        <w:t>Занятость населения</w:t>
      </w:r>
    </w:p>
    <w:p w:rsidR="00A56155" w:rsidRPr="00A56155" w:rsidRDefault="00A56155" w:rsidP="00A56155">
      <w:pPr>
        <w:spacing w:after="0" w:line="240" w:lineRule="auto"/>
        <w:rPr>
          <w:rFonts w:ascii="Times New Roman" w:eastAsia="Times New Roman" w:hAnsi="Times New Roman" w:cs="Times New Roman"/>
          <w:b/>
          <w:bCs/>
          <w:sz w:val="24"/>
          <w:szCs w:val="24"/>
          <w:lang w:eastAsia="ru-RU"/>
        </w:rPr>
      </w:pPr>
    </w:p>
    <w:p w:rsidR="00A56155" w:rsidRPr="00A56155" w:rsidRDefault="00A56155" w:rsidP="00A56155">
      <w:pPr>
        <w:spacing w:after="0" w:line="240" w:lineRule="auto"/>
        <w:ind w:firstLine="708"/>
        <w:jc w:val="both"/>
        <w:rPr>
          <w:rFonts w:ascii="Times New Roman" w:hAnsi="Times New Roman" w:cs="Times New Roman"/>
          <w:sz w:val="24"/>
          <w:szCs w:val="24"/>
        </w:rPr>
      </w:pPr>
      <w:r w:rsidRPr="00A56155">
        <w:rPr>
          <w:rFonts w:ascii="Times New Roman" w:hAnsi="Times New Roman" w:cs="Times New Roman"/>
          <w:sz w:val="24"/>
          <w:szCs w:val="24"/>
        </w:rPr>
        <w:t xml:space="preserve">В январе-декабре 2021 года в </w:t>
      </w:r>
      <w:proofErr w:type="spellStart"/>
      <w:r w:rsidRPr="00A56155">
        <w:rPr>
          <w:rFonts w:ascii="Times New Roman" w:hAnsi="Times New Roman" w:cs="Times New Roman"/>
          <w:sz w:val="24"/>
          <w:szCs w:val="24"/>
        </w:rPr>
        <w:t>Можгинский</w:t>
      </w:r>
      <w:proofErr w:type="spellEnd"/>
      <w:r w:rsidRPr="00A56155">
        <w:rPr>
          <w:rFonts w:ascii="Times New Roman" w:hAnsi="Times New Roman" w:cs="Times New Roman"/>
          <w:sz w:val="24"/>
          <w:szCs w:val="24"/>
        </w:rPr>
        <w:t xml:space="preserve"> центр занятости населения вновь обратилось 770 незанятых сельских граждан, ищущих работу, что на 406 человек или в 1,52 раза меньше, чем за 2020 год (1176 чел.). </w:t>
      </w:r>
    </w:p>
    <w:p w:rsidR="00A56155" w:rsidRPr="00A56155" w:rsidRDefault="00A56155" w:rsidP="00A56155">
      <w:pPr>
        <w:tabs>
          <w:tab w:val="left" w:pos="1440"/>
        </w:tabs>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
          <w:sz w:val="24"/>
          <w:szCs w:val="24"/>
          <w:lang w:eastAsia="ru-RU"/>
        </w:rPr>
      </w:pPr>
      <w:r w:rsidRPr="00A56155">
        <w:rPr>
          <w:rFonts w:ascii="Times New Roman" w:eastAsia="Times New Roman" w:hAnsi="Times New Roman" w:cs="Times New Roman"/>
          <w:sz w:val="24"/>
          <w:szCs w:val="24"/>
          <w:lang w:eastAsia="ru-RU"/>
        </w:rPr>
        <w:t>Среди обратившихся 676 незанятых граждан в течение 2021 года большую долю составляют следующие категории граждан:</w:t>
      </w:r>
      <w:r w:rsidRPr="00A56155">
        <w:rPr>
          <w:rFonts w:ascii="Times New Roman" w:eastAsia="Times New Roman" w:hAnsi="Times New Roman" w:cs="Times New Roman"/>
          <w:b/>
          <w:sz w:val="24"/>
          <w:szCs w:val="24"/>
          <w:lang w:eastAsia="ru-RU"/>
        </w:rPr>
        <w:t xml:space="preserve"> </w:t>
      </w:r>
    </w:p>
    <w:p w:rsidR="00A56155" w:rsidRPr="00A56155" w:rsidRDefault="00A56155" w:rsidP="00A56155">
      <w:pPr>
        <w:numPr>
          <w:ilvl w:val="0"/>
          <w:numId w:val="18"/>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roofErr w:type="gramStart"/>
      <w:r w:rsidRPr="00A56155">
        <w:rPr>
          <w:rFonts w:ascii="Times New Roman" w:eastAsia="Times New Roman" w:hAnsi="Times New Roman" w:cs="Times New Roman"/>
          <w:sz w:val="24"/>
          <w:szCs w:val="24"/>
          <w:lang w:eastAsia="ru-RU"/>
        </w:rPr>
        <w:t>уволенные</w:t>
      </w:r>
      <w:proofErr w:type="gramEnd"/>
      <w:r w:rsidRPr="00A56155">
        <w:rPr>
          <w:rFonts w:ascii="Times New Roman" w:eastAsia="Times New Roman" w:hAnsi="Times New Roman" w:cs="Times New Roman"/>
          <w:sz w:val="24"/>
          <w:szCs w:val="24"/>
          <w:lang w:eastAsia="ru-RU"/>
        </w:rPr>
        <w:t xml:space="preserve"> по собственному желанию –41% (278 человек);</w:t>
      </w:r>
    </w:p>
    <w:p w:rsidR="00A56155" w:rsidRPr="00A56155" w:rsidRDefault="00A56155" w:rsidP="00A56155">
      <w:pPr>
        <w:numPr>
          <w:ilvl w:val="0"/>
          <w:numId w:val="17"/>
        </w:numPr>
        <w:tabs>
          <w:tab w:val="left" w:pos="1440"/>
        </w:tabs>
        <w:overflowPunct w:val="0"/>
        <w:autoSpaceDE w:val="0"/>
        <w:autoSpaceDN w:val="0"/>
        <w:adjustRightInd w:val="0"/>
        <w:spacing w:after="0" w:line="240" w:lineRule="auto"/>
        <w:ind w:left="1440"/>
        <w:jc w:val="both"/>
        <w:textAlignment w:val="baseline"/>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 xml:space="preserve">длительно (более года) </w:t>
      </w:r>
      <w:proofErr w:type="gramStart"/>
      <w:r w:rsidRPr="00A56155">
        <w:rPr>
          <w:rFonts w:ascii="Times New Roman" w:eastAsia="Times New Roman" w:hAnsi="Times New Roman" w:cs="Times New Roman"/>
          <w:sz w:val="24"/>
          <w:szCs w:val="24"/>
          <w:lang w:eastAsia="ru-RU"/>
        </w:rPr>
        <w:t>незанятые</w:t>
      </w:r>
      <w:proofErr w:type="gramEnd"/>
      <w:r w:rsidRPr="00A56155">
        <w:rPr>
          <w:rFonts w:ascii="Times New Roman" w:eastAsia="Times New Roman" w:hAnsi="Times New Roman" w:cs="Times New Roman"/>
          <w:sz w:val="24"/>
          <w:szCs w:val="24"/>
          <w:lang w:eastAsia="ru-RU"/>
        </w:rPr>
        <w:t xml:space="preserve"> в экономике – 18% (119 человек);</w:t>
      </w:r>
    </w:p>
    <w:p w:rsidR="00A56155" w:rsidRPr="00A56155" w:rsidRDefault="00A56155" w:rsidP="00A56155">
      <w:pPr>
        <w:numPr>
          <w:ilvl w:val="0"/>
          <w:numId w:val="17"/>
        </w:numPr>
        <w:tabs>
          <w:tab w:val="left" w:pos="1440"/>
        </w:tabs>
        <w:overflowPunct w:val="0"/>
        <w:autoSpaceDE w:val="0"/>
        <w:autoSpaceDN w:val="0"/>
        <w:adjustRightInd w:val="0"/>
        <w:spacing w:after="0" w:line="240" w:lineRule="auto"/>
        <w:ind w:left="1440"/>
        <w:jc w:val="both"/>
        <w:textAlignment w:val="baseline"/>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высвобожденные работники- 8% (57 человек);</w:t>
      </w:r>
    </w:p>
    <w:p w:rsidR="00A56155" w:rsidRPr="00A56155" w:rsidRDefault="00A56155" w:rsidP="00A56155">
      <w:pPr>
        <w:numPr>
          <w:ilvl w:val="0"/>
          <w:numId w:val="17"/>
        </w:numPr>
        <w:tabs>
          <w:tab w:val="left" w:pos="1440"/>
        </w:tabs>
        <w:overflowPunct w:val="0"/>
        <w:autoSpaceDE w:val="0"/>
        <w:autoSpaceDN w:val="0"/>
        <w:adjustRightInd w:val="0"/>
        <w:spacing w:after="0" w:line="240" w:lineRule="auto"/>
        <w:ind w:left="1440"/>
        <w:jc w:val="both"/>
        <w:textAlignment w:val="baseline"/>
        <w:rPr>
          <w:rFonts w:ascii="Times New Roman" w:eastAsia="Times New Roman" w:hAnsi="Times New Roman" w:cs="Times New Roman"/>
          <w:sz w:val="24"/>
          <w:szCs w:val="24"/>
          <w:lang w:eastAsia="ru-RU"/>
        </w:rPr>
      </w:pPr>
      <w:proofErr w:type="gramStart"/>
      <w:r w:rsidRPr="00A56155">
        <w:rPr>
          <w:rFonts w:ascii="Times New Roman" w:eastAsia="Times New Roman" w:hAnsi="Times New Roman" w:cs="Times New Roman"/>
          <w:sz w:val="24"/>
          <w:szCs w:val="24"/>
          <w:lang w:eastAsia="ru-RU"/>
        </w:rPr>
        <w:t>граждане</w:t>
      </w:r>
      <w:proofErr w:type="gramEnd"/>
      <w:r w:rsidRPr="00A56155">
        <w:rPr>
          <w:rFonts w:ascii="Times New Roman" w:eastAsia="Times New Roman" w:hAnsi="Times New Roman" w:cs="Times New Roman"/>
          <w:sz w:val="24"/>
          <w:szCs w:val="24"/>
          <w:lang w:eastAsia="ru-RU"/>
        </w:rPr>
        <w:t xml:space="preserve"> прекратившие ИПД -1 % (7 человек). </w:t>
      </w:r>
    </w:p>
    <w:p w:rsidR="00A56155" w:rsidRPr="00A56155" w:rsidRDefault="00A56155" w:rsidP="00A56155">
      <w:pPr>
        <w:spacing w:after="0" w:line="240" w:lineRule="auto"/>
        <w:ind w:firstLine="708"/>
        <w:jc w:val="both"/>
        <w:rPr>
          <w:rFonts w:ascii="Times New Roman" w:hAnsi="Times New Roman" w:cs="Times New Roman"/>
          <w:sz w:val="24"/>
          <w:szCs w:val="24"/>
        </w:rPr>
      </w:pPr>
      <w:r w:rsidRPr="00A56155">
        <w:rPr>
          <w:rFonts w:ascii="Times New Roman" w:hAnsi="Times New Roman" w:cs="Times New Roman"/>
          <w:sz w:val="24"/>
          <w:szCs w:val="24"/>
        </w:rPr>
        <w:t xml:space="preserve">В 2021 году в организациях </w:t>
      </w:r>
      <w:proofErr w:type="spellStart"/>
      <w:r w:rsidRPr="00A56155">
        <w:rPr>
          <w:rFonts w:ascii="Times New Roman" w:hAnsi="Times New Roman" w:cs="Times New Roman"/>
          <w:sz w:val="24"/>
          <w:szCs w:val="24"/>
        </w:rPr>
        <w:t>Можгинского</w:t>
      </w:r>
      <w:proofErr w:type="spellEnd"/>
      <w:r w:rsidRPr="00A56155">
        <w:rPr>
          <w:rFonts w:ascii="Times New Roman" w:hAnsi="Times New Roman" w:cs="Times New Roman"/>
          <w:sz w:val="24"/>
          <w:szCs w:val="24"/>
        </w:rPr>
        <w:t xml:space="preserve"> района не произошло массовых сокращений (увольнение по сокращению штатов более 50 человек) работников.</w:t>
      </w:r>
    </w:p>
    <w:p w:rsidR="00A56155" w:rsidRPr="00A56155" w:rsidRDefault="00A56155" w:rsidP="00A56155">
      <w:pPr>
        <w:tabs>
          <w:tab w:val="left" w:pos="1440"/>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 xml:space="preserve">Число </w:t>
      </w:r>
      <w:proofErr w:type="gramStart"/>
      <w:r w:rsidRPr="00A56155">
        <w:rPr>
          <w:rFonts w:ascii="Times New Roman" w:eastAsia="Times New Roman" w:hAnsi="Times New Roman" w:cs="Times New Roman"/>
          <w:sz w:val="24"/>
          <w:szCs w:val="24"/>
          <w:lang w:eastAsia="ru-RU"/>
        </w:rPr>
        <w:t>обратившихся граждан, уволенных по сокращению штата в отчетном периоде составило</w:t>
      </w:r>
      <w:proofErr w:type="gramEnd"/>
      <w:r w:rsidRPr="00A56155">
        <w:rPr>
          <w:rFonts w:ascii="Times New Roman" w:eastAsia="Times New Roman" w:hAnsi="Times New Roman" w:cs="Times New Roman"/>
          <w:sz w:val="24"/>
          <w:szCs w:val="24"/>
          <w:lang w:eastAsia="ru-RU"/>
        </w:rPr>
        <w:t xml:space="preserve"> 57 человек (в 2020 г. – 15 человек). Среди них бывшие работники АО "Дорожное предприятие "Ижевское"- 9 чел., КЦСОН г. Можги- 8 чел., МБОУ </w:t>
      </w:r>
      <w:proofErr w:type="spellStart"/>
      <w:r w:rsidRPr="00A56155">
        <w:rPr>
          <w:rFonts w:ascii="Times New Roman" w:eastAsia="Times New Roman" w:hAnsi="Times New Roman" w:cs="Times New Roman"/>
          <w:sz w:val="24"/>
          <w:szCs w:val="24"/>
          <w:lang w:eastAsia="ru-RU"/>
        </w:rPr>
        <w:t>Можгинского</w:t>
      </w:r>
      <w:proofErr w:type="spellEnd"/>
      <w:r w:rsidRPr="00A56155">
        <w:rPr>
          <w:rFonts w:ascii="Times New Roman" w:eastAsia="Times New Roman" w:hAnsi="Times New Roman" w:cs="Times New Roman"/>
          <w:sz w:val="24"/>
          <w:szCs w:val="24"/>
          <w:lang w:eastAsia="ru-RU"/>
        </w:rPr>
        <w:t xml:space="preserve"> района "</w:t>
      </w:r>
      <w:proofErr w:type="spellStart"/>
      <w:r w:rsidRPr="00A56155">
        <w:rPr>
          <w:rFonts w:ascii="Times New Roman" w:eastAsia="Times New Roman" w:hAnsi="Times New Roman" w:cs="Times New Roman"/>
          <w:sz w:val="24"/>
          <w:szCs w:val="24"/>
          <w:lang w:eastAsia="ru-RU"/>
        </w:rPr>
        <w:t>Мельниковская</w:t>
      </w:r>
      <w:proofErr w:type="spellEnd"/>
      <w:r w:rsidRPr="00A56155">
        <w:rPr>
          <w:rFonts w:ascii="Times New Roman" w:eastAsia="Times New Roman" w:hAnsi="Times New Roman" w:cs="Times New Roman"/>
          <w:sz w:val="24"/>
          <w:szCs w:val="24"/>
          <w:lang w:eastAsia="ru-RU"/>
        </w:rPr>
        <w:t xml:space="preserve"> ООШ" – 9 чел. и др.</w:t>
      </w:r>
    </w:p>
    <w:p w:rsidR="00A56155" w:rsidRPr="00A56155" w:rsidRDefault="00A56155" w:rsidP="00A56155">
      <w:pPr>
        <w:tabs>
          <w:tab w:val="left" w:pos="1440"/>
        </w:tabs>
        <w:spacing w:after="0" w:line="240" w:lineRule="auto"/>
        <w:ind w:firstLine="709"/>
        <w:jc w:val="both"/>
        <w:rPr>
          <w:rFonts w:ascii="Times New Roman" w:eastAsia="Times New Roman" w:hAnsi="Times New Roman" w:cs="Times New Roman"/>
          <w:sz w:val="24"/>
          <w:szCs w:val="24"/>
        </w:rPr>
      </w:pPr>
      <w:r w:rsidRPr="00A56155">
        <w:rPr>
          <w:rFonts w:ascii="Times New Roman" w:eastAsia="Times New Roman" w:hAnsi="Times New Roman" w:cs="Times New Roman"/>
          <w:sz w:val="24"/>
          <w:szCs w:val="24"/>
        </w:rPr>
        <w:t xml:space="preserve">Из общего числа 676 незанятых граждан, поставленных на учет, 75%, или 504 человека признаны в официальном порядке безработными, что на 392 человека меньше, чем за январь-декабрь 2020 г. (896 человек). </w:t>
      </w:r>
    </w:p>
    <w:p w:rsidR="00A56155" w:rsidRPr="00A56155" w:rsidRDefault="00A56155" w:rsidP="00A56155">
      <w:pPr>
        <w:numPr>
          <w:ilvl w:val="12"/>
          <w:numId w:val="0"/>
        </w:num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4"/>
          <w:szCs w:val="24"/>
        </w:rPr>
      </w:pPr>
      <w:r w:rsidRPr="00A56155">
        <w:rPr>
          <w:rFonts w:ascii="Times New Roman" w:eastAsia="Calibri" w:hAnsi="Times New Roman" w:cs="Times New Roman"/>
          <w:sz w:val="24"/>
          <w:szCs w:val="24"/>
        </w:rPr>
        <w:t>Численность безработных по состоянию на 01.01.2022 года составила 183 человека, что на 226 человек или 2,2 раза меньше, чем на 01.01.2021 года (АППГ 409 человек).</w:t>
      </w:r>
    </w:p>
    <w:p w:rsidR="00A56155" w:rsidRPr="00A56155" w:rsidRDefault="00A56155" w:rsidP="00A56155">
      <w:pPr>
        <w:numPr>
          <w:ilvl w:val="12"/>
          <w:numId w:val="0"/>
        </w:num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4"/>
          <w:szCs w:val="24"/>
        </w:rPr>
      </w:pPr>
    </w:p>
    <w:p w:rsidR="00A56155" w:rsidRPr="00A56155" w:rsidRDefault="00A56155" w:rsidP="00A56155">
      <w:pPr>
        <w:numPr>
          <w:ilvl w:val="12"/>
          <w:numId w:val="0"/>
        </w:numPr>
        <w:overflowPunct w:val="0"/>
        <w:autoSpaceDE w:val="0"/>
        <w:autoSpaceDN w:val="0"/>
        <w:adjustRightInd w:val="0"/>
        <w:spacing w:after="0" w:line="240" w:lineRule="auto"/>
        <w:ind w:firstLine="709"/>
        <w:jc w:val="center"/>
        <w:textAlignment w:val="baseline"/>
        <w:rPr>
          <w:rFonts w:ascii="Times New Roman" w:eastAsia="Calibri" w:hAnsi="Times New Roman" w:cs="Times New Roman"/>
          <w:sz w:val="24"/>
          <w:szCs w:val="24"/>
        </w:rPr>
      </w:pPr>
      <w:r w:rsidRPr="00A56155">
        <w:rPr>
          <w:rFonts w:ascii="Times New Roman" w:eastAsia="Times New Roman" w:hAnsi="Times New Roman" w:cs="Times New Roman"/>
          <w:noProof/>
          <w:sz w:val="24"/>
          <w:szCs w:val="24"/>
          <w:lang w:eastAsia="ru-RU"/>
        </w:rPr>
        <w:drawing>
          <wp:inline distT="0" distB="0" distL="0" distR="0" wp14:anchorId="3592A388" wp14:editId="559873BE">
            <wp:extent cx="5514975" cy="3981450"/>
            <wp:effectExtent l="19050" t="19050" r="9525"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1"/>
                    <pic:cNvPicPr>
                      <a:picLocks noChangeArrowheads="1"/>
                    </pic:cNvPicPr>
                  </pic:nvPicPr>
                  <pic:blipFill>
                    <a:blip r:embed="rId11" cstate="print">
                      <a:extLst>
                        <a:ext uri="{28A0092B-C50C-407E-A947-70E740481C1C}">
                          <a14:useLocalDpi xmlns:a14="http://schemas.microsoft.com/office/drawing/2010/main" val="0"/>
                        </a:ext>
                      </a:extLst>
                    </a:blip>
                    <a:srcRect b="-15"/>
                    <a:stretch>
                      <a:fillRect/>
                    </a:stretch>
                  </pic:blipFill>
                  <pic:spPr bwMode="auto">
                    <a:xfrm>
                      <a:off x="0" y="0"/>
                      <a:ext cx="5514975" cy="3981450"/>
                    </a:xfrm>
                    <a:prstGeom prst="rect">
                      <a:avLst/>
                    </a:prstGeom>
                    <a:noFill/>
                    <a:ln w="6350" cmpd="sng">
                      <a:solidFill>
                        <a:srgbClr val="000000"/>
                      </a:solidFill>
                      <a:miter lim="800000"/>
                      <a:headEnd/>
                      <a:tailEnd/>
                    </a:ln>
                    <a:effectLst/>
                  </pic:spPr>
                </pic:pic>
              </a:graphicData>
            </a:graphic>
          </wp:inline>
        </w:drawing>
      </w:r>
    </w:p>
    <w:p w:rsidR="00A56155" w:rsidRPr="00A56155" w:rsidRDefault="00A56155" w:rsidP="00A56155">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 xml:space="preserve">  </w:t>
      </w:r>
    </w:p>
    <w:p w:rsidR="00A56155" w:rsidRPr="00A56155" w:rsidRDefault="00A56155" w:rsidP="00A56155">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lastRenderedPageBreak/>
        <w:t>Уровень безработицы на 01.01.2022 года зарегистрирован на отметке 1,38</w:t>
      </w:r>
      <w:r w:rsidRPr="00A56155">
        <w:rPr>
          <w:rFonts w:ascii="Times New Roman" w:eastAsia="Times New Roman" w:hAnsi="Times New Roman" w:cs="Times New Roman"/>
          <w:b/>
          <w:sz w:val="24"/>
          <w:szCs w:val="24"/>
          <w:lang w:eastAsia="ru-RU"/>
        </w:rPr>
        <w:t>% (</w:t>
      </w:r>
      <w:r w:rsidRPr="00A56155">
        <w:rPr>
          <w:rFonts w:ascii="Times New Roman" w:eastAsia="Times New Roman" w:hAnsi="Times New Roman" w:cs="Times New Roman"/>
          <w:sz w:val="24"/>
          <w:szCs w:val="24"/>
          <w:lang w:eastAsia="ru-RU"/>
        </w:rPr>
        <w:t>на 01.01.2021 года уровень безработицы составлял 3,03%). По Удмуртской республике уровень безработицы составил на 01.01.2022 г. - 0,93%.</w:t>
      </w:r>
    </w:p>
    <w:p w:rsidR="00A56155" w:rsidRPr="00A56155" w:rsidRDefault="00A56155" w:rsidP="00A56155">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tbl>
      <w:tblPr>
        <w:tblW w:w="6681" w:type="dxa"/>
        <w:jc w:val="center"/>
        <w:tblLook w:val="04A0" w:firstRow="1" w:lastRow="0" w:firstColumn="1" w:lastColumn="0" w:noHBand="0" w:noVBand="1"/>
      </w:tblPr>
      <w:tblGrid>
        <w:gridCol w:w="540"/>
        <w:gridCol w:w="3000"/>
        <w:gridCol w:w="1080"/>
        <w:gridCol w:w="1060"/>
        <w:gridCol w:w="1080"/>
      </w:tblGrid>
      <w:tr w:rsidR="00A56155" w:rsidRPr="00A56155" w:rsidTr="00490C67">
        <w:trPr>
          <w:trHeight w:val="1148"/>
          <w:jc w:val="center"/>
        </w:trPr>
        <w:tc>
          <w:tcPr>
            <w:tcW w:w="4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6155" w:rsidRPr="00A56155" w:rsidRDefault="00A56155" w:rsidP="00A56155">
            <w:pPr>
              <w:jc w:val="center"/>
              <w:rPr>
                <w:rFonts w:ascii="Times New Roman" w:hAnsi="Times New Roman" w:cs="Times New Roman"/>
                <w:color w:val="000000"/>
                <w:sz w:val="24"/>
                <w:szCs w:val="24"/>
              </w:rPr>
            </w:pPr>
            <w:r w:rsidRPr="00A56155">
              <w:rPr>
                <w:rFonts w:ascii="Times New Roman" w:hAnsi="Times New Roman" w:cs="Times New Roman"/>
                <w:color w:val="000000"/>
                <w:sz w:val="24"/>
                <w:szCs w:val="24"/>
              </w:rPr>
              <w:t xml:space="preserve">№ </w:t>
            </w:r>
            <w:proofErr w:type="gramStart"/>
            <w:r w:rsidRPr="00A56155">
              <w:rPr>
                <w:rFonts w:ascii="Times New Roman" w:hAnsi="Times New Roman" w:cs="Times New Roman"/>
                <w:color w:val="000000"/>
                <w:sz w:val="24"/>
                <w:szCs w:val="24"/>
              </w:rPr>
              <w:t>п</w:t>
            </w:r>
            <w:proofErr w:type="gramEnd"/>
            <w:r w:rsidRPr="00A56155">
              <w:rPr>
                <w:rFonts w:ascii="Times New Roman" w:hAnsi="Times New Roman" w:cs="Times New Roman"/>
                <w:color w:val="000000"/>
                <w:sz w:val="24"/>
                <w:szCs w:val="24"/>
              </w:rPr>
              <w:t>/п</w:t>
            </w:r>
          </w:p>
        </w:tc>
        <w:tc>
          <w:tcPr>
            <w:tcW w:w="300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56155" w:rsidRPr="00A56155" w:rsidRDefault="00A56155" w:rsidP="00A56155">
            <w:pPr>
              <w:jc w:val="center"/>
              <w:rPr>
                <w:rFonts w:ascii="Times New Roman" w:hAnsi="Times New Roman" w:cs="Times New Roman"/>
                <w:color w:val="000000"/>
                <w:sz w:val="24"/>
                <w:szCs w:val="24"/>
              </w:rPr>
            </w:pPr>
            <w:r w:rsidRPr="00A56155">
              <w:rPr>
                <w:rFonts w:ascii="Times New Roman" w:hAnsi="Times New Roman" w:cs="Times New Roman"/>
                <w:color w:val="000000"/>
                <w:sz w:val="24"/>
                <w:szCs w:val="24"/>
              </w:rPr>
              <w:t>Сельское поселение</w:t>
            </w:r>
          </w:p>
        </w:tc>
        <w:tc>
          <w:tcPr>
            <w:tcW w:w="3220" w:type="dxa"/>
            <w:gridSpan w:val="3"/>
            <w:tcBorders>
              <w:top w:val="single" w:sz="4" w:space="0" w:color="000000"/>
              <w:left w:val="nil"/>
              <w:bottom w:val="single" w:sz="4" w:space="0" w:color="000000"/>
              <w:right w:val="single" w:sz="4" w:space="0" w:color="000000"/>
            </w:tcBorders>
            <w:shd w:val="clear" w:color="auto" w:fill="auto"/>
            <w:vAlign w:val="center"/>
            <w:hideMark/>
          </w:tcPr>
          <w:p w:rsidR="00A56155" w:rsidRPr="00A56155" w:rsidRDefault="00A56155" w:rsidP="00A56155">
            <w:pPr>
              <w:jc w:val="center"/>
              <w:rPr>
                <w:rFonts w:ascii="Times New Roman" w:hAnsi="Times New Roman" w:cs="Times New Roman"/>
                <w:color w:val="000000"/>
                <w:sz w:val="24"/>
                <w:szCs w:val="24"/>
              </w:rPr>
            </w:pPr>
            <w:r w:rsidRPr="00A56155">
              <w:rPr>
                <w:rFonts w:ascii="Times New Roman" w:hAnsi="Times New Roman" w:cs="Times New Roman"/>
                <w:color w:val="000000"/>
                <w:sz w:val="24"/>
                <w:szCs w:val="24"/>
              </w:rPr>
              <w:t>Численность безработных граждан</w:t>
            </w:r>
          </w:p>
        </w:tc>
      </w:tr>
      <w:tr w:rsidR="00A56155" w:rsidRPr="00A56155" w:rsidTr="00490C67">
        <w:trPr>
          <w:trHeight w:val="435"/>
          <w:jc w:val="center"/>
        </w:trPr>
        <w:tc>
          <w:tcPr>
            <w:tcW w:w="461" w:type="dxa"/>
            <w:vMerge/>
            <w:tcBorders>
              <w:top w:val="single" w:sz="4" w:space="0" w:color="000000"/>
              <w:left w:val="single" w:sz="4" w:space="0" w:color="000000"/>
              <w:bottom w:val="single" w:sz="4" w:space="0" w:color="000000"/>
              <w:right w:val="single" w:sz="4" w:space="0" w:color="000000"/>
            </w:tcBorders>
            <w:vAlign w:val="center"/>
            <w:hideMark/>
          </w:tcPr>
          <w:p w:rsidR="00A56155" w:rsidRPr="00A56155" w:rsidRDefault="00A56155" w:rsidP="00A56155">
            <w:pPr>
              <w:rPr>
                <w:rFonts w:ascii="Times New Roman" w:hAnsi="Times New Roman" w:cs="Times New Roman"/>
                <w:color w:val="000000"/>
                <w:sz w:val="24"/>
                <w:szCs w:val="24"/>
              </w:rPr>
            </w:pPr>
          </w:p>
        </w:tc>
        <w:tc>
          <w:tcPr>
            <w:tcW w:w="3000" w:type="dxa"/>
            <w:vMerge/>
            <w:tcBorders>
              <w:top w:val="single" w:sz="4" w:space="0" w:color="000000"/>
              <w:left w:val="single" w:sz="4" w:space="0" w:color="000000"/>
              <w:bottom w:val="single" w:sz="4" w:space="0" w:color="000000"/>
              <w:right w:val="single" w:sz="4" w:space="0" w:color="000000"/>
            </w:tcBorders>
            <w:vAlign w:val="center"/>
            <w:hideMark/>
          </w:tcPr>
          <w:p w:rsidR="00A56155" w:rsidRPr="00A56155" w:rsidRDefault="00A56155" w:rsidP="00A56155">
            <w:pPr>
              <w:rPr>
                <w:rFonts w:ascii="Times New Roman" w:hAnsi="Times New Roman" w:cs="Times New Roman"/>
                <w:color w:val="000000"/>
                <w:sz w:val="24"/>
                <w:szCs w:val="24"/>
              </w:rPr>
            </w:pPr>
          </w:p>
        </w:tc>
        <w:tc>
          <w:tcPr>
            <w:tcW w:w="1080" w:type="dxa"/>
            <w:tcBorders>
              <w:top w:val="nil"/>
              <w:left w:val="nil"/>
              <w:bottom w:val="single" w:sz="4" w:space="0" w:color="000000"/>
              <w:right w:val="single" w:sz="4" w:space="0" w:color="000000"/>
            </w:tcBorders>
            <w:shd w:val="clear" w:color="auto" w:fill="auto"/>
            <w:hideMark/>
          </w:tcPr>
          <w:p w:rsidR="00A56155" w:rsidRPr="00A56155" w:rsidRDefault="00A56155" w:rsidP="00A56155">
            <w:pPr>
              <w:jc w:val="center"/>
              <w:rPr>
                <w:rFonts w:ascii="Times New Roman" w:hAnsi="Times New Roman" w:cs="Times New Roman"/>
                <w:color w:val="000000"/>
                <w:sz w:val="24"/>
                <w:szCs w:val="24"/>
              </w:rPr>
            </w:pPr>
            <w:r w:rsidRPr="00A56155">
              <w:rPr>
                <w:rFonts w:ascii="Times New Roman" w:hAnsi="Times New Roman" w:cs="Times New Roman"/>
                <w:color w:val="000000"/>
                <w:sz w:val="24"/>
                <w:szCs w:val="24"/>
              </w:rPr>
              <w:t>на 01.01.</w:t>
            </w:r>
          </w:p>
          <w:p w:rsidR="00A56155" w:rsidRPr="00A56155" w:rsidRDefault="00A56155" w:rsidP="00A56155">
            <w:pPr>
              <w:jc w:val="center"/>
              <w:rPr>
                <w:rFonts w:ascii="Times New Roman" w:hAnsi="Times New Roman" w:cs="Times New Roman"/>
                <w:color w:val="000000"/>
                <w:sz w:val="24"/>
                <w:szCs w:val="24"/>
              </w:rPr>
            </w:pPr>
            <w:r w:rsidRPr="00A56155">
              <w:rPr>
                <w:rFonts w:ascii="Times New Roman" w:hAnsi="Times New Roman" w:cs="Times New Roman"/>
                <w:color w:val="000000"/>
                <w:sz w:val="24"/>
                <w:szCs w:val="24"/>
              </w:rPr>
              <w:t>2022 г.</w:t>
            </w:r>
          </w:p>
        </w:tc>
        <w:tc>
          <w:tcPr>
            <w:tcW w:w="1060" w:type="dxa"/>
            <w:tcBorders>
              <w:top w:val="nil"/>
              <w:left w:val="nil"/>
              <w:bottom w:val="single" w:sz="4" w:space="0" w:color="000000"/>
              <w:right w:val="single" w:sz="4" w:space="0" w:color="000000"/>
            </w:tcBorders>
            <w:shd w:val="clear" w:color="auto" w:fill="auto"/>
            <w:hideMark/>
          </w:tcPr>
          <w:p w:rsidR="00A56155" w:rsidRPr="00A56155" w:rsidRDefault="00A56155" w:rsidP="00A56155">
            <w:pPr>
              <w:jc w:val="center"/>
              <w:rPr>
                <w:rFonts w:ascii="Times New Roman" w:hAnsi="Times New Roman" w:cs="Times New Roman"/>
                <w:color w:val="000000"/>
                <w:sz w:val="24"/>
                <w:szCs w:val="24"/>
              </w:rPr>
            </w:pPr>
            <w:r w:rsidRPr="00A56155">
              <w:rPr>
                <w:rFonts w:ascii="Times New Roman" w:hAnsi="Times New Roman" w:cs="Times New Roman"/>
                <w:color w:val="000000"/>
                <w:sz w:val="24"/>
                <w:szCs w:val="24"/>
              </w:rPr>
              <w:t>на 01.01.</w:t>
            </w:r>
          </w:p>
          <w:p w:rsidR="00A56155" w:rsidRPr="00A56155" w:rsidRDefault="00A56155" w:rsidP="00A56155">
            <w:pPr>
              <w:jc w:val="center"/>
              <w:rPr>
                <w:rFonts w:ascii="Times New Roman" w:hAnsi="Times New Roman" w:cs="Times New Roman"/>
                <w:color w:val="000000"/>
                <w:sz w:val="24"/>
                <w:szCs w:val="24"/>
              </w:rPr>
            </w:pPr>
            <w:r w:rsidRPr="00A56155">
              <w:rPr>
                <w:rFonts w:ascii="Times New Roman" w:hAnsi="Times New Roman" w:cs="Times New Roman"/>
                <w:color w:val="000000"/>
                <w:sz w:val="24"/>
                <w:szCs w:val="24"/>
              </w:rPr>
              <w:t>2021 г.</w:t>
            </w:r>
          </w:p>
        </w:tc>
        <w:tc>
          <w:tcPr>
            <w:tcW w:w="1080" w:type="dxa"/>
            <w:tcBorders>
              <w:top w:val="nil"/>
              <w:left w:val="nil"/>
              <w:bottom w:val="single" w:sz="4" w:space="0" w:color="000000"/>
              <w:right w:val="single" w:sz="4" w:space="0" w:color="000000"/>
            </w:tcBorders>
            <w:shd w:val="clear" w:color="auto" w:fill="auto"/>
            <w:hideMark/>
          </w:tcPr>
          <w:p w:rsidR="00A56155" w:rsidRPr="00A56155" w:rsidRDefault="00A56155" w:rsidP="00A56155">
            <w:pPr>
              <w:jc w:val="center"/>
              <w:rPr>
                <w:rFonts w:ascii="Times New Roman" w:hAnsi="Times New Roman" w:cs="Times New Roman"/>
                <w:color w:val="000000"/>
                <w:sz w:val="24"/>
                <w:szCs w:val="24"/>
              </w:rPr>
            </w:pPr>
            <w:r w:rsidRPr="00A56155">
              <w:rPr>
                <w:rFonts w:ascii="Times New Roman" w:hAnsi="Times New Roman" w:cs="Times New Roman"/>
                <w:color w:val="000000"/>
                <w:sz w:val="24"/>
                <w:szCs w:val="24"/>
              </w:rPr>
              <w:t>графа 3 - графа 4</w:t>
            </w:r>
          </w:p>
        </w:tc>
      </w:tr>
      <w:tr w:rsidR="00A56155" w:rsidRPr="00A56155" w:rsidTr="00490C67">
        <w:trPr>
          <w:trHeight w:val="233"/>
          <w:jc w:val="center"/>
        </w:trPr>
        <w:tc>
          <w:tcPr>
            <w:tcW w:w="461" w:type="dxa"/>
            <w:tcBorders>
              <w:top w:val="nil"/>
              <w:left w:val="single" w:sz="4" w:space="0" w:color="000000"/>
              <w:bottom w:val="single" w:sz="4" w:space="0" w:color="000000"/>
              <w:right w:val="single" w:sz="4" w:space="0" w:color="000000"/>
            </w:tcBorders>
            <w:shd w:val="clear" w:color="auto" w:fill="auto"/>
            <w:noWrap/>
            <w:hideMark/>
          </w:tcPr>
          <w:p w:rsidR="00A56155" w:rsidRPr="00A56155" w:rsidRDefault="00A56155" w:rsidP="00A56155">
            <w:pPr>
              <w:jc w:val="center"/>
              <w:rPr>
                <w:rFonts w:ascii="Times New Roman" w:hAnsi="Times New Roman" w:cs="Times New Roman"/>
                <w:color w:val="000000"/>
                <w:sz w:val="24"/>
                <w:szCs w:val="24"/>
              </w:rPr>
            </w:pPr>
            <w:r w:rsidRPr="00A56155">
              <w:rPr>
                <w:rFonts w:ascii="Times New Roman" w:hAnsi="Times New Roman" w:cs="Times New Roman"/>
                <w:color w:val="000000"/>
                <w:sz w:val="24"/>
                <w:szCs w:val="24"/>
              </w:rPr>
              <w:t>1</w:t>
            </w:r>
          </w:p>
        </w:tc>
        <w:tc>
          <w:tcPr>
            <w:tcW w:w="3000" w:type="dxa"/>
            <w:tcBorders>
              <w:top w:val="nil"/>
              <w:left w:val="nil"/>
              <w:bottom w:val="single" w:sz="4" w:space="0" w:color="000000"/>
              <w:right w:val="single" w:sz="4" w:space="0" w:color="000000"/>
            </w:tcBorders>
            <w:shd w:val="clear" w:color="auto" w:fill="auto"/>
            <w:noWrap/>
            <w:vAlign w:val="center"/>
            <w:hideMark/>
          </w:tcPr>
          <w:p w:rsidR="00A56155" w:rsidRPr="00A56155" w:rsidRDefault="00A56155" w:rsidP="00A56155">
            <w:pPr>
              <w:jc w:val="center"/>
              <w:rPr>
                <w:rFonts w:ascii="Times New Roman" w:hAnsi="Times New Roman" w:cs="Times New Roman"/>
                <w:color w:val="000000"/>
                <w:sz w:val="24"/>
                <w:szCs w:val="24"/>
              </w:rPr>
            </w:pPr>
            <w:r w:rsidRPr="00A56155">
              <w:rPr>
                <w:rFonts w:ascii="Times New Roman" w:hAnsi="Times New Roman" w:cs="Times New Roman"/>
                <w:color w:val="000000"/>
                <w:sz w:val="24"/>
                <w:szCs w:val="24"/>
              </w:rPr>
              <w:t>2</w:t>
            </w:r>
          </w:p>
        </w:tc>
        <w:tc>
          <w:tcPr>
            <w:tcW w:w="1080" w:type="dxa"/>
            <w:tcBorders>
              <w:top w:val="nil"/>
              <w:left w:val="nil"/>
              <w:bottom w:val="single" w:sz="4" w:space="0" w:color="000000"/>
              <w:right w:val="single" w:sz="4" w:space="0" w:color="000000"/>
            </w:tcBorders>
            <w:shd w:val="clear" w:color="auto" w:fill="auto"/>
            <w:noWrap/>
            <w:vAlign w:val="center"/>
            <w:hideMark/>
          </w:tcPr>
          <w:p w:rsidR="00A56155" w:rsidRPr="00A56155" w:rsidRDefault="00A56155" w:rsidP="00A56155">
            <w:pPr>
              <w:jc w:val="center"/>
              <w:rPr>
                <w:rFonts w:ascii="Times New Roman" w:hAnsi="Times New Roman" w:cs="Times New Roman"/>
                <w:color w:val="000000"/>
                <w:sz w:val="24"/>
                <w:szCs w:val="24"/>
              </w:rPr>
            </w:pPr>
            <w:r w:rsidRPr="00A56155">
              <w:rPr>
                <w:rFonts w:ascii="Times New Roman" w:hAnsi="Times New Roman" w:cs="Times New Roman"/>
                <w:color w:val="000000"/>
                <w:sz w:val="24"/>
                <w:szCs w:val="24"/>
              </w:rPr>
              <w:t>3</w:t>
            </w:r>
          </w:p>
        </w:tc>
        <w:tc>
          <w:tcPr>
            <w:tcW w:w="1060" w:type="dxa"/>
            <w:tcBorders>
              <w:top w:val="nil"/>
              <w:left w:val="nil"/>
              <w:bottom w:val="single" w:sz="4" w:space="0" w:color="000000"/>
              <w:right w:val="single" w:sz="4" w:space="0" w:color="000000"/>
            </w:tcBorders>
            <w:shd w:val="clear" w:color="auto" w:fill="auto"/>
            <w:noWrap/>
            <w:vAlign w:val="center"/>
            <w:hideMark/>
          </w:tcPr>
          <w:p w:rsidR="00A56155" w:rsidRPr="00A56155" w:rsidRDefault="00A56155" w:rsidP="00A56155">
            <w:pPr>
              <w:jc w:val="center"/>
              <w:rPr>
                <w:rFonts w:ascii="Times New Roman" w:hAnsi="Times New Roman" w:cs="Times New Roman"/>
                <w:color w:val="000000"/>
                <w:sz w:val="24"/>
                <w:szCs w:val="24"/>
              </w:rPr>
            </w:pPr>
            <w:r w:rsidRPr="00A56155">
              <w:rPr>
                <w:rFonts w:ascii="Times New Roman" w:hAnsi="Times New Roman" w:cs="Times New Roman"/>
                <w:color w:val="000000"/>
                <w:sz w:val="24"/>
                <w:szCs w:val="24"/>
              </w:rPr>
              <w:t>4</w:t>
            </w:r>
          </w:p>
        </w:tc>
        <w:tc>
          <w:tcPr>
            <w:tcW w:w="1080" w:type="dxa"/>
            <w:tcBorders>
              <w:top w:val="nil"/>
              <w:left w:val="nil"/>
              <w:bottom w:val="single" w:sz="4" w:space="0" w:color="000000"/>
              <w:right w:val="single" w:sz="4" w:space="0" w:color="000000"/>
            </w:tcBorders>
            <w:shd w:val="clear" w:color="auto" w:fill="auto"/>
            <w:noWrap/>
            <w:vAlign w:val="center"/>
            <w:hideMark/>
          </w:tcPr>
          <w:p w:rsidR="00A56155" w:rsidRPr="00A56155" w:rsidRDefault="00A56155" w:rsidP="00A56155">
            <w:pPr>
              <w:jc w:val="center"/>
              <w:rPr>
                <w:rFonts w:ascii="Times New Roman" w:hAnsi="Times New Roman" w:cs="Times New Roman"/>
                <w:color w:val="000000"/>
                <w:sz w:val="24"/>
                <w:szCs w:val="24"/>
              </w:rPr>
            </w:pPr>
            <w:r w:rsidRPr="00A56155">
              <w:rPr>
                <w:rFonts w:ascii="Times New Roman" w:hAnsi="Times New Roman" w:cs="Times New Roman"/>
                <w:color w:val="000000"/>
                <w:sz w:val="24"/>
                <w:szCs w:val="24"/>
              </w:rPr>
              <w:t>5</w:t>
            </w:r>
          </w:p>
        </w:tc>
      </w:tr>
      <w:tr w:rsidR="00A56155" w:rsidRPr="00A56155" w:rsidTr="00490C67">
        <w:trPr>
          <w:trHeight w:val="349"/>
          <w:jc w:val="center"/>
        </w:trPr>
        <w:tc>
          <w:tcPr>
            <w:tcW w:w="461" w:type="dxa"/>
            <w:tcBorders>
              <w:top w:val="nil"/>
              <w:left w:val="single" w:sz="4" w:space="0" w:color="000000"/>
              <w:bottom w:val="single" w:sz="4" w:space="0" w:color="000000"/>
              <w:right w:val="single" w:sz="4" w:space="0" w:color="000000"/>
            </w:tcBorders>
            <w:shd w:val="clear" w:color="auto" w:fill="auto"/>
            <w:vAlign w:val="center"/>
            <w:hideMark/>
          </w:tcPr>
          <w:p w:rsidR="00A56155" w:rsidRPr="00A56155" w:rsidRDefault="00A56155" w:rsidP="00A56155">
            <w:pPr>
              <w:jc w:val="center"/>
              <w:rPr>
                <w:rFonts w:ascii="Times New Roman" w:hAnsi="Times New Roman" w:cs="Times New Roman"/>
                <w:color w:val="000000"/>
                <w:sz w:val="24"/>
                <w:szCs w:val="24"/>
              </w:rPr>
            </w:pPr>
            <w:r w:rsidRPr="00A56155">
              <w:rPr>
                <w:rFonts w:ascii="Times New Roman" w:hAnsi="Times New Roman" w:cs="Times New Roman"/>
                <w:color w:val="000000"/>
                <w:sz w:val="24"/>
                <w:szCs w:val="24"/>
              </w:rPr>
              <w:t>1</w:t>
            </w:r>
          </w:p>
        </w:tc>
        <w:tc>
          <w:tcPr>
            <w:tcW w:w="3000" w:type="dxa"/>
            <w:tcBorders>
              <w:top w:val="nil"/>
              <w:left w:val="nil"/>
              <w:bottom w:val="single" w:sz="4" w:space="0" w:color="000000"/>
              <w:right w:val="single" w:sz="4" w:space="0" w:color="000000"/>
            </w:tcBorders>
            <w:shd w:val="clear" w:color="auto" w:fill="auto"/>
            <w:vAlign w:val="center"/>
            <w:hideMark/>
          </w:tcPr>
          <w:p w:rsidR="00A56155" w:rsidRPr="00A56155" w:rsidRDefault="00A56155" w:rsidP="00A56155">
            <w:pPr>
              <w:rPr>
                <w:rFonts w:ascii="Times New Roman" w:hAnsi="Times New Roman" w:cs="Times New Roman"/>
                <w:color w:val="000000"/>
                <w:sz w:val="24"/>
                <w:szCs w:val="24"/>
              </w:rPr>
            </w:pPr>
            <w:r w:rsidRPr="00A56155">
              <w:rPr>
                <w:rFonts w:ascii="Times New Roman" w:hAnsi="Times New Roman" w:cs="Times New Roman"/>
                <w:color w:val="000000"/>
                <w:sz w:val="24"/>
                <w:szCs w:val="24"/>
              </w:rPr>
              <w:t xml:space="preserve">с/с </w:t>
            </w:r>
            <w:proofErr w:type="spellStart"/>
            <w:r w:rsidRPr="00A56155">
              <w:rPr>
                <w:rFonts w:ascii="Times New Roman" w:hAnsi="Times New Roman" w:cs="Times New Roman"/>
                <w:color w:val="000000"/>
                <w:sz w:val="24"/>
                <w:szCs w:val="24"/>
              </w:rPr>
              <w:t>Большекибьинский</w:t>
            </w:r>
            <w:proofErr w:type="spellEnd"/>
          </w:p>
        </w:tc>
        <w:tc>
          <w:tcPr>
            <w:tcW w:w="1080" w:type="dxa"/>
            <w:tcBorders>
              <w:top w:val="nil"/>
              <w:left w:val="nil"/>
              <w:bottom w:val="single" w:sz="4" w:space="0" w:color="000000"/>
              <w:right w:val="single" w:sz="4" w:space="0" w:color="000000"/>
            </w:tcBorders>
            <w:shd w:val="clear" w:color="auto" w:fill="auto"/>
            <w:vAlign w:val="center"/>
            <w:hideMark/>
          </w:tcPr>
          <w:p w:rsidR="00A56155" w:rsidRPr="00A56155" w:rsidRDefault="00A56155" w:rsidP="00A56155">
            <w:pPr>
              <w:jc w:val="center"/>
              <w:rPr>
                <w:rFonts w:ascii="Times New Roman" w:hAnsi="Times New Roman" w:cs="Times New Roman"/>
                <w:color w:val="000000"/>
                <w:sz w:val="24"/>
                <w:szCs w:val="24"/>
              </w:rPr>
            </w:pPr>
            <w:hyperlink r:id="rId12" w:history="1">
              <w:r w:rsidRPr="00A56155">
                <w:rPr>
                  <w:rFonts w:ascii="Times New Roman" w:hAnsi="Times New Roman" w:cs="Times New Roman"/>
                  <w:color w:val="000000"/>
                  <w:sz w:val="24"/>
                  <w:szCs w:val="24"/>
                </w:rPr>
                <w:t>11</w:t>
              </w:r>
            </w:hyperlink>
          </w:p>
        </w:tc>
        <w:tc>
          <w:tcPr>
            <w:tcW w:w="1060" w:type="dxa"/>
            <w:tcBorders>
              <w:top w:val="nil"/>
              <w:left w:val="nil"/>
              <w:bottom w:val="single" w:sz="4" w:space="0" w:color="000000"/>
              <w:right w:val="single" w:sz="4" w:space="0" w:color="000000"/>
            </w:tcBorders>
            <w:shd w:val="clear" w:color="auto" w:fill="auto"/>
            <w:vAlign w:val="center"/>
            <w:hideMark/>
          </w:tcPr>
          <w:p w:rsidR="00A56155" w:rsidRPr="00A56155" w:rsidRDefault="00A56155" w:rsidP="00A56155">
            <w:pPr>
              <w:jc w:val="center"/>
              <w:rPr>
                <w:rFonts w:ascii="Times New Roman" w:hAnsi="Times New Roman" w:cs="Times New Roman"/>
                <w:color w:val="000000"/>
                <w:sz w:val="24"/>
                <w:szCs w:val="24"/>
              </w:rPr>
            </w:pPr>
            <w:hyperlink r:id="rId13" w:history="1">
              <w:r w:rsidRPr="00A56155">
                <w:rPr>
                  <w:rFonts w:ascii="Times New Roman" w:hAnsi="Times New Roman" w:cs="Times New Roman"/>
                  <w:color w:val="000000"/>
                  <w:sz w:val="24"/>
                  <w:szCs w:val="24"/>
                </w:rPr>
                <w:t>36</w:t>
              </w:r>
            </w:hyperlink>
          </w:p>
        </w:tc>
        <w:tc>
          <w:tcPr>
            <w:tcW w:w="1080" w:type="dxa"/>
            <w:tcBorders>
              <w:top w:val="nil"/>
              <w:left w:val="nil"/>
              <w:bottom w:val="single" w:sz="4" w:space="0" w:color="000000"/>
              <w:right w:val="single" w:sz="4" w:space="0" w:color="000000"/>
            </w:tcBorders>
            <w:shd w:val="clear" w:color="auto" w:fill="auto"/>
            <w:vAlign w:val="center"/>
            <w:hideMark/>
          </w:tcPr>
          <w:p w:rsidR="00A56155" w:rsidRPr="00A56155" w:rsidRDefault="00A56155" w:rsidP="00A56155">
            <w:pPr>
              <w:jc w:val="center"/>
              <w:rPr>
                <w:rFonts w:ascii="Times New Roman" w:hAnsi="Times New Roman" w:cs="Times New Roman"/>
                <w:color w:val="000000"/>
                <w:sz w:val="24"/>
                <w:szCs w:val="24"/>
              </w:rPr>
            </w:pPr>
            <w:r w:rsidRPr="00A56155">
              <w:rPr>
                <w:rFonts w:ascii="Times New Roman" w:hAnsi="Times New Roman" w:cs="Times New Roman"/>
                <w:color w:val="000000"/>
                <w:sz w:val="24"/>
                <w:szCs w:val="24"/>
              </w:rPr>
              <w:t>-25</w:t>
            </w:r>
          </w:p>
        </w:tc>
      </w:tr>
      <w:tr w:rsidR="00A56155" w:rsidRPr="00A56155" w:rsidTr="00490C67">
        <w:trPr>
          <w:trHeight w:val="334"/>
          <w:jc w:val="center"/>
        </w:trPr>
        <w:tc>
          <w:tcPr>
            <w:tcW w:w="461" w:type="dxa"/>
            <w:tcBorders>
              <w:top w:val="nil"/>
              <w:left w:val="single" w:sz="4" w:space="0" w:color="000000"/>
              <w:bottom w:val="single" w:sz="4" w:space="0" w:color="000000"/>
              <w:right w:val="single" w:sz="4" w:space="0" w:color="000000"/>
            </w:tcBorders>
            <w:shd w:val="clear" w:color="auto" w:fill="auto"/>
            <w:vAlign w:val="center"/>
            <w:hideMark/>
          </w:tcPr>
          <w:p w:rsidR="00A56155" w:rsidRPr="00A56155" w:rsidRDefault="00A56155" w:rsidP="00A56155">
            <w:pPr>
              <w:jc w:val="center"/>
              <w:rPr>
                <w:rFonts w:ascii="Times New Roman" w:hAnsi="Times New Roman" w:cs="Times New Roman"/>
                <w:color w:val="000000"/>
                <w:sz w:val="24"/>
                <w:szCs w:val="24"/>
              </w:rPr>
            </w:pPr>
            <w:r w:rsidRPr="00A56155">
              <w:rPr>
                <w:rFonts w:ascii="Times New Roman" w:hAnsi="Times New Roman" w:cs="Times New Roman"/>
                <w:color w:val="000000"/>
                <w:sz w:val="24"/>
                <w:szCs w:val="24"/>
              </w:rPr>
              <w:t>2</w:t>
            </w:r>
          </w:p>
        </w:tc>
        <w:tc>
          <w:tcPr>
            <w:tcW w:w="3000" w:type="dxa"/>
            <w:tcBorders>
              <w:top w:val="nil"/>
              <w:left w:val="nil"/>
              <w:bottom w:val="single" w:sz="4" w:space="0" w:color="000000"/>
              <w:right w:val="single" w:sz="4" w:space="0" w:color="000000"/>
            </w:tcBorders>
            <w:shd w:val="clear" w:color="auto" w:fill="auto"/>
            <w:vAlign w:val="center"/>
            <w:hideMark/>
          </w:tcPr>
          <w:p w:rsidR="00A56155" w:rsidRPr="00A56155" w:rsidRDefault="00A56155" w:rsidP="00A56155">
            <w:pPr>
              <w:rPr>
                <w:rFonts w:ascii="Times New Roman" w:hAnsi="Times New Roman" w:cs="Times New Roman"/>
                <w:color w:val="000000"/>
                <w:sz w:val="24"/>
                <w:szCs w:val="24"/>
              </w:rPr>
            </w:pPr>
            <w:r w:rsidRPr="00A56155">
              <w:rPr>
                <w:rFonts w:ascii="Times New Roman" w:hAnsi="Times New Roman" w:cs="Times New Roman"/>
                <w:color w:val="000000"/>
                <w:sz w:val="24"/>
                <w:szCs w:val="24"/>
              </w:rPr>
              <w:t xml:space="preserve">с/с </w:t>
            </w:r>
            <w:proofErr w:type="spellStart"/>
            <w:r w:rsidRPr="00A56155">
              <w:rPr>
                <w:rFonts w:ascii="Times New Roman" w:hAnsi="Times New Roman" w:cs="Times New Roman"/>
                <w:color w:val="000000"/>
                <w:sz w:val="24"/>
                <w:szCs w:val="24"/>
              </w:rPr>
              <w:t>Большепудгинский</w:t>
            </w:r>
            <w:proofErr w:type="spellEnd"/>
          </w:p>
        </w:tc>
        <w:tc>
          <w:tcPr>
            <w:tcW w:w="1080" w:type="dxa"/>
            <w:tcBorders>
              <w:top w:val="nil"/>
              <w:left w:val="nil"/>
              <w:bottom w:val="single" w:sz="4" w:space="0" w:color="000000"/>
              <w:right w:val="single" w:sz="4" w:space="0" w:color="000000"/>
            </w:tcBorders>
            <w:shd w:val="clear" w:color="auto" w:fill="auto"/>
            <w:vAlign w:val="center"/>
            <w:hideMark/>
          </w:tcPr>
          <w:p w:rsidR="00A56155" w:rsidRPr="00A56155" w:rsidRDefault="00A56155" w:rsidP="00A56155">
            <w:pPr>
              <w:jc w:val="center"/>
              <w:rPr>
                <w:rFonts w:ascii="Times New Roman" w:hAnsi="Times New Roman" w:cs="Times New Roman"/>
                <w:color w:val="000000"/>
                <w:sz w:val="24"/>
                <w:szCs w:val="24"/>
              </w:rPr>
            </w:pPr>
            <w:hyperlink r:id="rId14" w:history="1">
              <w:r w:rsidRPr="00A56155">
                <w:rPr>
                  <w:rFonts w:ascii="Times New Roman" w:hAnsi="Times New Roman" w:cs="Times New Roman"/>
                  <w:color w:val="000000"/>
                  <w:sz w:val="24"/>
                  <w:szCs w:val="24"/>
                </w:rPr>
                <w:t>7</w:t>
              </w:r>
            </w:hyperlink>
          </w:p>
        </w:tc>
        <w:tc>
          <w:tcPr>
            <w:tcW w:w="1060" w:type="dxa"/>
            <w:tcBorders>
              <w:top w:val="nil"/>
              <w:left w:val="nil"/>
              <w:bottom w:val="single" w:sz="4" w:space="0" w:color="000000"/>
              <w:right w:val="single" w:sz="4" w:space="0" w:color="000000"/>
            </w:tcBorders>
            <w:shd w:val="clear" w:color="auto" w:fill="auto"/>
            <w:vAlign w:val="center"/>
            <w:hideMark/>
          </w:tcPr>
          <w:p w:rsidR="00A56155" w:rsidRPr="00A56155" w:rsidRDefault="00A56155" w:rsidP="00A56155">
            <w:pPr>
              <w:jc w:val="center"/>
              <w:rPr>
                <w:rFonts w:ascii="Times New Roman" w:hAnsi="Times New Roman" w:cs="Times New Roman"/>
                <w:color w:val="000000"/>
                <w:sz w:val="24"/>
                <w:szCs w:val="24"/>
              </w:rPr>
            </w:pPr>
            <w:hyperlink r:id="rId15" w:history="1">
              <w:r w:rsidRPr="00A56155">
                <w:rPr>
                  <w:rFonts w:ascii="Times New Roman" w:hAnsi="Times New Roman" w:cs="Times New Roman"/>
                  <w:color w:val="000000"/>
                  <w:sz w:val="24"/>
                  <w:szCs w:val="24"/>
                </w:rPr>
                <w:t>35</w:t>
              </w:r>
            </w:hyperlink>
          </w:p>
        </w:tc>
        <w:tc>
          <w:tcPr>
            <w:tcW w:w="1080" w:type="dxa"/>
            <w:tcBorders>
              <w:top w:val="nil"/>
              <w:left w:val="nil"/>
              <w:bottom w:val="single" w:sz="4" w:space="0" w:color="000000"/>
              <w:right w:val="single" w:sz="4" w:space="0" w:color="000000"/>
            </w:tcBorders>
            <w:shd w:val="clear" w:color="auto" w:fill="auto"/>
            <w:vAlign w:val="center"/>
            <w:hideMark/>
          </w:tcPr>
          <w:p w:rsidR="00A56155" w:rsidRPr="00A56155" w:rsidRDefault="00A56155" w:rsidP="00A56155">
            <w:pPr>
              <w:jc w:val="center"/>
              <w:rPr>
                <w:rFonts w:ascii="Times New Roman" w:hAnsi="Times New Roman" w:cs="Times New Roman"/>
                <w:color w:val="000000"/>
                <w:sz w:val="24"/>
                <w:szCs w:val="24"/>
              </w:rPr>
            </w:pPr>
            <w:r w:rsidRPr="00A56155">
              <w:rPr>
                <w:rFonts w:ascii="Times New Roman" w:hAnsi="Times New Roman" w:cs="Times New Roman"/>
                <w:color w:val="000000"/>
                <w:sz w:val="24"/>
                <w:szCs w:val="24"/>
              </w:rPr>
              <w:t>-28</w:t>
            </w:r>
          </w:p>
        </w:tc>
      </w:tr>
      <w:tr w:rsidR="00A56155" w:rsidRPr="00A56155" w:rsidTr="00490C67">
        <w:trPr>
          <w:trHeight w:val="349"/>
          <w:jc w:val="center"/>
        </w:trPr>
        <w:tc>
          <w:tcPr>
            <w:tcW w:w="461" w:type="dxa"/>
            <w:tcBorders>
              <w:top w:val="nil"/>
              <w:left w:val="single" w:sz="4" w:space="0" w:color="000000"/>
              <w:bottom w:val="single" w:sz="4" w:space="0" w:color="000000"/>
              <w:right w:val="single" w:sz="4" w:space="0" w:color="000000"/>
            </w:tcBorders>
            <w:shd w:val="clear" w:color="auto" w:fill="auto"/>
            <w:vAlign w:val="center"/>
            <w:hideMark/>
          </w:tcPr>
          <w:p w:rsidR="00A56155" w:rsidRPr="00A56155" w:rsidRDefault="00A56155" w:rsidP="00A56155">
            <w:pPr>
              <w:jc w:val="center"/>
              <w:rPr>
                <w:rFonts w:ascii="Times New Roman" w:hAnsi="Times New Roman" w:cs="Times New Roman"/>
                <w:color w:val="000000"/>
                <w:sz w:val="24"/>
                <w:szCs w:val="24"/>
              </w:rPr>
            </w:pPr>
            <w:r w:rsidRPr="00A56155">
              <w:rPr>
                <w:rFonts w:ascii="Times New Roman" w:hAnsi="Times New Roman" w:cs="Times New Roman"/>
                <w:color w:val="000000"/>
                <w:sz w:val="24"/>
                <w:szCs w:val="24"/>
              </w:rPr>
              <w:t>3</w:t>
            </w:r>
          </w:p>
        </w:tc>
        <w:tc>
          <w:tcPr>
            <w:tcW w:w="3000" w:type="dxa"/>
            <w:tcBorders>
              <w:top w:val="nil"/>
              <w:left w:val="nil"/>
              <w:bottom w:val="single" w:sz="4" w:space="0" w:color="000000"/>
              <w:right w:val="single" w:sz="4" w:space="0" w:color="000000"/>
            </w:tcBorders>
            <w:shd w:val="clear" w:color="auto" w:fill="auto"/>
            <w:vAlign w:val="center"/>
            <w:hideMark/>
          </w:tcPr>
          <w:p w:rsidR="00A56155" w:rsidRPr="00A56155" w:rsidRDefault="00A56155" w:rsidP="00A56155">
            <w:pPr>
              <w:rPr>
                <w:rFonts w:ascii="Times New Roman" w:hAnsi="Times New Roman" w:cs="Times New Roman"/>
                <w:color w:val="000000"/>
                <w:sz w:val="24"/>
                <w:szCs w:val="24"/>
              </w:rPr>
            </w:pPr>
            <w:r w:rsidRPr="00A56155">
              <w:rPr>
                <w:rFonts w:ascii="Times New Roman" w:hAnsi="Times New Roman" w:cs="Times New Roman"/>
                <w:color w:val="000000"/>
                <w:sz w:val="24"/>
                <w:szCs w:val="24"/>
              </w:rPr>
              <w:t xml:space="preserve">с/с </w:t>
            </w:r>
            <w:proofErr w:type="spellStart"/>
            <w:r w:rsidRPr="00A56155">
              <w:rPr>
                <w:rFonts w:ascii="Times New Roman" w:hAnsi="Times New Roman" w:cs="Times New Roman"/>
                <w:color w:val="000000"/>
                <w:sz w:val="24"/>
                <w:szCs w:val="24"/>
              </w:rPr>
              <w:t>Большеучинский</w:t>
            </w:r>
            <w:proofErr w:type="spellEnd"/>
          </w:p>
        </w:tc>
        <w:tc>
          <w:tcPr>
            <w:tcW w:w="1080" w:type="dxa"/>
            <w:tcBorders>
              <w:top w:val="nil"/>
              <w:left w:val="nil"/>
              <w:bottom w:val="single" w:sz="4" w:space="0" w:color="000000"/>
              <w:right w:val="single" w:sz="4" w:space="0" w:color="000000"/>
            </w:tcBorders>
            <w:shd w:val="clear" w:color="auto" w:fill="auto"/>
            <w:vAlign w:val="center"/>
            <w:hideMark/>
          </w:tcPr>
          <w:p w:rsidR="00A56155" w:rsidRPr="00A56155" w:rsidRDefault="00A56155" w:rsidP="00A56155">
            <w:pPr>
              <w:jc w:val="center"/>
              <w:rPr>
                <w:rFonts w:ascii="Times New Roman" w:hAnsi="Times New Roman" w:cs="Times New Roman"/>
                <w:color w:val="000000"/>
                <w:sz w:val="24"/>
                <w:szCs w:val="24"/>
              </w:rPr>
            </w:pPr>
            <w:hyperlink r:id="rId16" w:history="1">
              <w:r w:rsidRPr="00A56155">
                <w:rPr>
                  <w:rFonts w:ascii="Times New Roman" w:hAnsi="Times New Roman" w:cs="Times New Roman"/>
                  <w:color w:val="000000"/>
                  <w:sz w:val="24"/>
                  <w:szCs w:val="24"/>
                </w:rPr>
                <w:t>21</w:t>
              </w:r>
            </w:hyperlink>
          </w:p>
        </w:tc>
        <w:tc>
          <w:tcPr>
            <w:tcW w:w="1060" w:type="dxa"/>
            <w:tcBorders>
              <w:top w:val="nil"/>
              <w:left w:val="nil"/>
              <w:bottom w:val="single" w:sz="4" w:space="0" w:color="000000"/>
              <w:right w:val="single" w:sz="4" w:space="0" w:color="000000"/>
            </w:tcBorders>
            <w:shd w:val="clear" w:color="auto" w:fill="auto"/>
            <w:vAlign w:val="center"/>
            <w:hideMark/>
          </w:tcPr>
          <w:p w:rsidR="00A56155" w:rsidRPr="00A56155" w:rsidRDefault="00A56155" w:rsidP="00A56155">
            <w:pPr>
              <w:jc w:val="center"/>
              <w:rPr>
                <w:rFonts w:ascii="Times New Roman" w:hAnsi="Times New Roman" w:cs="Times New Roman"/>
                <w:color w:val="000000"/>
                <w:sz w:val="24"/>
                <w:szCs w:val="24"/>
              </w:rPr>
            </w:pPr>
            <w:hyperlink r:id="rId17" w:history="1">
              <w:r w:rsidRPr="00A56155">
                <w:rPr>
                  <w:rFonts w:ascii="Times New Roman" w:hAnsi="Times New Roman" w:cs="Times New Roman"/>
                  <w:color w:val="000000"/>
                  <w:sz w:val="24"/>
                  <w:szCs w:val="24"/>
                </w:rPr>
                <w:t>53</w:t>
              </w:r>
            </w:hyperlink>
          </w:p>
        </w:tc>
        <w:tc>
          <w:tcPr>
            <w:tcW w:w="1080" w:type="dxa"/>
            <w:tcBorders>
              <w:top w:val="nil"/>
              <w:left w:val="nil"/>
              <w:bottom w:val="single" w:sz="4" w:space="0" w:color="000000"/>
              <w:right w:val="single" w:sz="4" w:space="0" w:color="000000"/>
            </w:tcBorders>
            <w:shd w:val="clear" w:color="auto" w:fill="auto"/>
            <w:vAlign w:val="center"/>
            <w:hideMark/>
          </w:tcPr>
          <w:p w:rsidR="00A56155" w:rsidRPr="00A56155" w:rsidRDefault="00A56155" w:rsidP="00A56155">
            <w:pPr>
              <w:jc w:val="center"/>
              <w:rPr>
                <w:rFonts w:ascii="Times New Roman" w:hAnsi="Times New Roman" w:cs="Times New Roman"/>
                <w:color w:val="000000"/>
                <w:sz w:val="24"/>
                <w:szCs w:val="24"/>
              </w:rPr>
            </w:pPr>
            <w:r w:rsidRPr="00A56155">
              <w:rPr>
                <w:rFonts w:ascii="Times New Roman" w:hAnsi="Times New Roman" w:cs="Times New Roman"/>
                <w:color w:val="000000"/>
                <w:sz w:val="24"/>
                <w:szCs w:val="24"/>
              </w:rPr>
              <w:t>-32</w:t>
            </w:r>
          </w:p>
        </w:tc>
      </w:tr>
      <w:tr w:rsidR="00A56155" w:rsidRPr="00A56155" w:rsidTr="00490C67">
        <w:trPr>
          <w:trHeight w:val="349"/>
          <w:jc w:val="center"/>
        </w:trPr>
        <w:tc>
          <w:tcPr>
            <w:tcW w:w="461" w:type="dxa"/>
            <w:tcBorders>
              <w:top w:val="nil"/>
              <w:left w:val="single" w:sz="4" w:space="0" w:color="000000"/>
              <w:bottom w:val="single" w:sz="4" w:space="0" w:color="000000"/>
              <w:right w:val="single" w:sz="4" w:space="0" w:color="000000"/>
            </w:tcBorders>
            <w:shd w:val="clear" w:color="auto" w:fill="auto"/>
            <w:vAlign w:val="center"/>
            <w:hideMark/>
          </w:tcPr>
          <w:p w:rsidR="00A56155" w:rsidRPr="00A56155" w:rsidRDefault="00A56155" w:rsidP="00A56155">
            <w:pPr>
              <w:jc w:val="center"/>
              <w:rPr>
                <w:rFonts w:ascii="Times New Roman" w:hAnsi="Times New Roman" w:cs="Times New Roman"/>
                <w:color w:val="000000"/>
                <w:sz w:val="24"/>
                <w:szCs w:val="24"/>
              </w:rPr>
            </w:pPr>
            <w:r w:rsidRPr="00A56155">
              <w:rPr>
                <w:rFonts w:ascii="Times New Roman" w:hAnsi="Times New Roman" w:cs="Times New Roman"/>
                <w:color w:val="000000"/>
                <w:sz w:val="24"/>
                <w:szCs w:val="24"/>
              </w:rPr>
              <w:t>4</w:t>
            </w:r>
          </w:p>
        </w:tc>
        <w:tc>
          <w:tcPr>
            <w:tcW w:w="3000" w:type="dxa"/>
            <w:tcBorders>
              <w:top w:val="nil"/>
              <w:left w:val="nil"/>
              <w:bottom w:val="single" w:sz="4" w:space="0" w:color="000000"/>
              <w:right w:val="single" w:sz="4" w:space="0" w:color="000000"/>
            </w:tcBorders>
            <w:shd w:val="clear" w:color="auto" w:fill="auto"/>
            <w:vAlign w:val="center"/>
            <w:hideMark/>
          </w:tcPr>
          <w:p w:rsidR="00A56155" w:rsidRPr="00A56155" w:rsidRDefault="00A56155" w:rsidP="00A56155">
            <w:pPr>
              <w:rPr>
                <w:rFonts w:ascii="Times New Roman" w:hAnsi="Times New Roman" w:cs="Times New Roman"/>
                <w:color w:val="000000"/>
                <w:sz w:val="24"/>
                <w:szCs w:val="24"/>
              </w:rPr>
            </w:pPr>
            <w:r w:rsidRPr="00A56155">
              <w:rPr>
                <w:rFonts w:ascii="Times New Roman" w:hAnsi="Times New Roman" w:cs="Times New Roman"/>
                <w:color w:val="000000"/>
                <w:sz w:val="24"/>
                <w:szCs w:val="24"/>
              </w:rPr>
              <w:t xml:space="preserve">с/с </w:t>
            </w:r>
            <w:proofErr w:type="spellStart"/>
            <w:r w:rsidRPr="00A56155">
              <w:rPr>
                <w:rFonts w:ascii="Times New Roman" w:hAnsi="Times New Roman" w:cs="Times New Roman"/>
                <w:color w:val="000000"/>
                <w:sz w:val="24"/>
                <w:szCs w:val="24"/>
              </w:rPr>
              <w:t>Горнякский</w:t>
            </w:r>
            <w:proofErr w:type="spellEnd"/>
          </w:p>
        </w:tc>
        <w:tc>
          <w:tcPr>
            <w:tcW w:w="1080" w:type="dxa"/>
            <w:tcBorders>
              <w:top w:val="nil"/>
              <w:left w:val="nil"/>
              <w:bottom w:val="single" w:sz="4" w:space="0" w:color="000000"/>
              <w:right w:val="single" w:sz="4" w:space="0" w:color="000000"/>
            </w:tcBorders>
            <w:shd w:val="clear" w:color="auto" w:fill="auto"/>
            <w:vAlign w:val="center"/>
            <w:hideMark/>
          </w:tcPr>
          <w:p w:rsidR="00A56155" w:rsidRPr="00A56155" w:rsidRDefault="00A56155" w:rsidP="00A56155">
            <w:pPr>
              <w:jc w:val="center"/>
              <w:rPr>
                <w:rFonts w:ascii="Times New Roman" w:hAnsi="Times New Roman" w:cs="Times New Roman"/>
                <w:color w:val="000000"/>
                <w:sz w:val="24"/>
                <w:szCs w:val="24"/>
              </w:rPr>
            </w:pPr>
            <w:hyperlink r:id="rId18" w:history="1">
              <w:r w:rsidRPr="00A56155">
                <w:rPr>
                  <w:rFonts w:ascii="Times New Roman" w:hAnsi="Times New Roman" w:cs="Times New Roman"/>
                  <w:color w:val="000000"/>
                  <w:sz w:val="24"/>
                  <w:szCs w:val="24"/>
                </w:rPr>
                <w:t>30</w:t>
              </w:r>
            </w:hyperlink>
          </w:p>
        </w:tc>
        <w:tc>
          <w:tcPr>
            <w:tcW w:w="1060" w:type="dxa"/>
            <w:tcBorders>
              <w:top w:val="nil"/>
              <w:left w:val="nil"/>
              <w:bottom w:val="single" w:sz="4" w:space="0" w:color="000000"/>
              <w:right w:val="single" w:sz="4" w:space="0" w:color="000000"/>
            </w:tcBorders>
            <w:shd w:val="clear" w:color="auto" w:fill="auto"/>
            <w:vAlign w:val="center"/>
            <w:hideMark/>
          </w:tcPr>
          <w:p w:rsidR="00A56155" w:rsidRPr="00A56155" w:rsidRDefault="00A56155" w:rsidP="00A56155">
            <w:pPr>
              <w:jc w:val="center"/>
              <w:rPr>
                <w:rFonts w:ascii="Times New Roman" w:hAnsi="Times New Roman" w:cs="Times New Roman"/>
                <w:color w:val="000000"/>
                <w:sz w:val="24"/>
                <w:szCs w:val="24"/>
              </w:rPr>
            </w:pPr>
            <w:hyperlink r:id="rId19" w:history="1">
              <w:r w:rsidRPr="00A56155">
                <w:rPr>
                  <w:rFonts w:ascii="Times New Roman" w:hAnsi="Times New Roman" w:cs="Times New Roman"/>
                  <w:color w:val="000000"/>
                  <w:sz w:val="24"/>
                  <w:szCs w:val="24"/>
                </w:rPr>
                <w:t>45</w:t>
              </w:r>
            </w:hyperlink>
          </w:p>
        </w:tc>
        <w:tc>
          <w:tcPr>
            <w:tcW w:w="1080" w:type="dxa"/>
            <w:tcBorders>
              <w:top w:val="nil"/>
              <w:left w:val="nil"/>
              <w:bottom w:val="single" w:sz="4" w:space="0" w:color="000000"/>
              <w:right w:val="single" w:sz="4" w:space="0" w:color="000000"/>
            </w:tcBorders>
            <w:shd w:val="clear" w:color="auto" w:fill="auto"/>
            <w:vAlign w:val="center"/>
            <w:hideMark/>
          </w:tcPr>
          <w:p w:rsidR="00A56155" w:rsidRPr="00A56155" w:rsidRDefault="00A56155" w:rsidP="00A56155">
            <w:pPr>
              <w:jc w:val="center"/>
              <w:rPr>
                <w:rFonts w:ascii="Times New Roman" w:hAnsi="Times New Roman" w:cs="Times New Roman"/>
                <w:color w:val="000000"/>
                <w:sz w:val="24"/>
                <w:szCs w:val="24"/>
              </w:rPr>
            </w:pPr>
            <w:r w:rsidRPr="00A56155">
              <w:rPr>
                <w:rFonts w:ascii="Times New Roman" w:hAnsi="Times New Roman" w:cs="Times New Roman"/>
                <w:color w:val="000000"/>
                <w:sz w:val="24"/>
                <w:szCs w:val="24"/>
              </w:rPr>
              <w:t>-15</w:t>
            </w:r>
          </w:p>
        </w:tc>
      </w:tr>
      <w:tr w:rsidR="00A56155" w:rsidRPr="00A56155" w:rsidTr="00490C67">
        <w:trPr>
          <w:trHeight w:val="334"/>
          <w:jc w:val="center"/>
        </w:trPr>
        <w:tc>
          <w:tcPr>
            <w:tcW w:w="461" w:type="dxa"/>
            <w:tcBorders>
              <w:top w:val="nil"/>
              <w:left w:val="single" w:sz="4" w:space="0" w:color="000000"/>
              <w:bottom w:val="single" w:sz="4" w:space="0" w:color="000000"/>
              <w:right w:val="single" w:sz="4" w:space="0" w:color="000000"/>
            </w:tcBorders>
            <w:shd w:val="clear" w:color="auto" w:fill="auto"/>
            <w:vAlign w:val="center"/>
            <w:hideMark/>
          </w:tcPr>
          <w:p w:rsidR="00A56155" w:rsidRPr="00A56155" w:rsidRDefault="00A56155" w:rsidP="00A56155">
            <w:pPr>
              <w:jc w:val="center"/>
              <w:rPr>
                <w:rFonts w:ascii="Times New Roman" w:hAnsi="Times New Roman" w:cs="Times New Roman"/>
                <w:color w:val="000000"/>
                <w:sz w:val="24"/>
                <w:szCs w:val="24"/>
              </w:rPr>
            </w:pPr>
            <w:r w:rsidRPr="00A56155">
              <w:rPr>
                <w:rFonts w:ascii="Times New Roman" w:hAnsi="Times New Roman" w:cs="Times New Roman"/>
                <w:color w:val="000000"/>
                <w:sz w:val="24"/>
                <w:szCs w:val="24"/>
              </w:rPr>
              <w:t>5</w:t>
            </w:r>
          </w:p>
        </w:tc>
        <w:tc>
          <w:tcPr>
            <w:tcW w:w="3000" w:type="dxa"/>
            <w:tcBorders>
              <w:top w:val="nil"/>
              <w:left w:val="nil"/>
              <w:bottom w:val="single" w:sz="4" w:space="0" w:color="000000"/>
              <w:right w:val="single" w:sz="4" w:space="0" w:color="000000"/>
            </w:tcBorders>
            <w:shd w:val="clear" w:color="auto" w:fill="auto"/>
            <w:vAlign w:val="center"/>
            <w:hideMark/>
          </w:tcPr>
          <w:p w:rsidR="00A56155" w:rsidRPr="00A56155" w:rsidRDefault="00A56155" w:rsidP="00A56155">
            <w:pPr>
              <w:rPr>
                <w:rFonts w:ascii="Times New Roman" w:hAnsi="Times New Roman" w:cs="Times New Roman"/>
                <w:color w:val="000000"/>
                <w:sz w:val="24"/>
                <w:szCs w:val="24"/>
              </w:rPr>
            </w:pPr>
            <w:r w:rsidRPr="00A56155">
              <w:rPr>
                <w:rFonts w:ascii="Times New Roman" w:hAnsi="Times New Roman" w:cs="Times New Roman"/>
                <w:color w:val="000000"/>
                <w:sz w:val="24"/>
                <w:szCs w:val="24"/>
              </w:rPr>
              <w:t xml:space="preserve">с/с </w:t>
            </w:r>
            <w:proofErr w:type="spellStart"/>
            <w:r w:rsidRPr="00A56155">
              <w:rPr>
                <w:rFonts w:ascii="Times New Roman" w:hAnsi="Times New Roman" w:cs="Times New Roman"/>
                <w:color w:val="000000"/>
                <w:sz w:val="24"/>
                <w:szCs w:val="24"/>
              </w:rPr>
              <w:t>Кватчинский</w:t>
            </w:r>
            <w:proofErr w:type="spellEnd"/>
          </w:p>
        </w:tc>
        <w:tc>
          <w:tcPr>
            <w:tcW w:w="1080" w:type="dxa"/>
            <w:tcBorders>
              <w:top w:val="nil"/>
              <w:left w:val="nil"/>
              <w:bottom w:val="single" w:sz="4" w:space="0" w:color="000000"/>
              <w:right w:val="single" w:sz="4" w:space="0" w:color="000000"/>
            </w:tcBorders>
            <w:shd w:val="clear" w:color="auto" w:fill="auto"/>
            <w:vAlign w:val="center"/>
            <w:hideMark/>
          </w:tcPr>
          <w:p w:rsidR="00A56155" w:rsidRPr="00A56155" w:rsidRDefault="00A56155" w:rsidP="00A56155">
            <w:pPr>
              <w:jc w:val="center"/>
              <w:rPr>
                <w:rFonts w:ascii="Times New Roman" w:hAnsi="Times New Roman" w:cs="Times New Roman"/>
                <w:color w:val="000000"/>
                <w:sz w:val="24"/>
                <w:szCs w:val="24"/>
              </w:rPr>
            </w:pPr>
            <w:hyperlink r:id="rId20" w:history="1">
              <w:r w:rsidRPr="00A56155">
                <w:rPr>
                  <w:rFonts w:ascii="Times New Roman" w:hAnsi="Times New Roman" w:cs="Times New Roman"/>
                  <w:color w:val="000000"/>
                  <w:sz w:val="24"/>
                  <w:szCs w:val="24"/>
                </w:rPr>
                <w:t>13</w:t>
              </w:r>
            </w:hyperlink>
          </w:p>
        </w:tc>
        <w:tc>
          <w:tcPr>
            <w:tcW w:w="1060" w:type="dxa"/>
            <w:tcBorders>
              <w:top w:val="nil"/>
              <w:left w:val="nil"/>
              <w:bottom w:val="single" w:sz="4" w:space="0" w:color="000000"/>
              <w:right w:val="single" w:sz="4" w:space="0" w:color="000000"/>
            </w:tcBorders>
            <w:shd w:val="clear" w:color="auto" w:fill="auto"/>
            <w:vAlign w:val="center"/>
            <w:hideMark/>
          </w:tcPr>
          <w:p w:rsidR="00A56155" w:rsidRPr="00A56155" w:rsidRDefault="00A56155" w:rsidP="00A56155">
            <w:pPr>
              <w:jc w:val="center"/>
              <w:rPr>
                <w:rFonts w:ascii="Times New Roman" w:hAnsi="Times New Roman" w:cs="Times New Roman"/>
                <w:color w:val="000000"/>
                <w:sz w:val="24"/>
                <w:szCs w:val="24"/>
              </w:rPr>
            </w:pPr>
            <w:hyperlink r:id="rId21" w:history="1">
              <w:r w:rsidRPr="00A56155">
                <w:rPr>
                  <w:rFonts w:ascii="Times New Roman" w:hAnsi="Times New Roman" w:cs="Times New Roman"/>
                  <w:color w:val="000000"/>
                  <w:sz w:val="24"/>
                  <w:szCs w:val="24"/>
                </w:rPr>
                <w:t>18</w:t>
              </w:r>
            </w:hyperlink>
          </w:p>
        </w:tc>
        <w:tc>
          <w:tcPr>
            <w:tcW w:w="1080" w:type="dxa"/>
            <w:tcBorders>
              <w:top w:val="nil"/>
              <w:left w:val="nil"/>
              <w:bottom w:val="single" w:sz="4" w:space="0" w:color="000000"/>
              <w:right w:val="single" w:sz="4" w:space="0" w:color="000000"/>
            </w:tcBorders>
            <w:shd w:val="clear" w:color="auto" w:fill="auto"/>
            <w:vAlign w:val="center"/>
            <w:hideMark/>
          </w:tcPr>
          <w:p w:rsidR="00A56155" w:rsidRPr="00A56155" w:rsidRDefault="00A56155" w:rsidP="00A56155">
            <w:pPr>
              <w:jc w:val="center"/>
              <w:rPr>
                <w:rFonts w:ascii="Times New Roman" w:hAnsi="Times New Roman" w:cs="Times New Roman"/>
                <w:color w:val="000000"/>
                <w:sz w:val="24"/>
                <w:szCs w:val="24"/>
              </w:rPr>
            </w:pPr>
            <w:r w:rsidRPr="00A56155">
              <w:rPr>
                <w:rFonts w:ascii="Times New Roman" w:hAnsi="Times New Roman" w:cs="Times New Roman"/>
                <w:color w:val="000000"/>
                <w:sz w:val="24"/>
                <w:szCs w:val="24"/>
              </w:rPr>
              <w:t>-5</w:t>
            </w:r>
          </w:p>
        </w:tc>
      </w:tr>
      <w:tr w:rsidR="00A56155" w:rsidRPr="00A56155" w:rsidTr="00490C67">
        <w:trPr>
          <w:trHeight w:val="349"/>
          <w:jc w:val="center"/>
        </w:trPr>
        <w:tc>
          <w:tcPr>
            <w:tcW w:w="461" w:type="dxa"/>
            <w:tcBorders>
              <w:top w:val="nil"/>
              <w:left w:val="single" w:sz="4" w:space="0" w:color="000000"/>
              <w:bottom w:val="single" w:sz="4" w:space="0" w:color="000000"/>
              <w:right w:val="single" w:sz="4" w:space="0" w:color="000000"/>
            </w:tcBorders>
            <w:shd w:val="clear" w:color="auto" w:fill="auto"/>
            <w:vAlign w:val="center"/>
            <w:hideMark/>
          </w:tcPr>
          <w:p w:rsidR="00A56155" w:rsidRPr="00A56155" w:rsidRDefault="00A56155" w:rsidP="00A56155">
            <w:pPr>
              <w:jc w:val="center"/>
              <w:rPr>
                <w:rFonts w:ascii="Times New Roman" w:hAnsi="Times New Roman" w:cs="Times New Roman"/>
                <w:color w:val="000000"/>
                <w:sz w:val="24"/>
                <w:szCs w:val="24"/>
              </w:rPr>
            </w:pPr>
            <w:r w:rsidRPr="00A56155">
              <w:rPr>
                <w:rFonts w:ascii="Times New Roman" w:hAnsi="Times New Roman" w:cs="Times New Roman"/>
                <w:color w:val="000000"/>
                <w:sz w:val="24"/>
                <w:szCs w:val="24"/>
              </w:rPr>
              <w:t>6</w:t>
            </w:r>
          </w:p>
        </w:tc>
        <w:tc>
          <w:tcPr>
            <w:tcW w:w="3000" w:type="dxa"/>
            <w:tcBorders>
              <w:top w:val="nil"/>
              <w:left w:val="nil"/>
              <w:bottom w:val="single" w:sz="4" w:space="0" w:color="000000"/>
              <w:right w:val="single" w:sz="4" w:space="0" w:color="000000"/>
            </w:tcBorders>
            <w:shd w:val="clear" w:color="auto" w:fill="auto"/>
            <w:vAlign w:val="center"/>
            <w:hideMark/>
          </w:tcPr>
          <w:p w:rsidR="00A56155" w:rsidRPr="00A56155" w:rsidRDefault="00A56155" w:rsidP="00A56155">
            <w:pPr>
              <w:rPr>
                <w:rFonts w:ascii="Times New Roman" w:hAnsi="Times New Roman" w:cs="Times New Roman"/>
                <w:color w:val="000000"/>
                <w:sz w:val="24"/>
                <w:szCs w:val="24"/>
              </w:rPr>
            </w:pPr>
            <w:r w:rsidRPr="00A56155">
              <w:rPr>
                <w:rFonts w:ascii="Times New Roman" w:hAnsi="Times New Roman" w:cs="Times New Roman"/>
                <w:color w:val="000000"/>
                <w:sz w:val="24"/>
                <w:szCs w:val="24"/>
              </w:rPr>
              <w:t xml:space="preserve">с/с </w:t>
            </w:r>
            <w:proofErr w:type="spellStart"/>
            <w:r w:rsidRPr="00A56155">
              <w:rPr>
                <w:rFonts w:ascii="Times New Roman" w:hAnsi="Times New Roman" w:cs="Times New Roman"/>
                <w:color w:val="000000"/>
                <w:sz w:val="24"/>
                <w:szCs w:val="24"/>
              </w:rPr>
              <w:t>Маловоложикьинский</w:t>
            </w:r>
            <w:proofErr w:type="spellEnd"/>
          </w:p>
        </w:tc>
        <w:tc>
          <w:tcPr>
            <w:tcW w:w="1080" w:type="dxa"/>
            <w:tcBorders>
              <w:top w:val="nil"/>
              <w:left w:val="nil"/>
              <w:bottom w:val="single" w:sz="4" w:space="0" w:color="000000"/>
              <w:right w:val="single" w:sz="4" w:space="0" w:color="000000"/>
            </w:tcBorders>
            <w:shd w:val="clear" w:color="auto" w:fill="auto"/>
            <w:vAlign w:val="center"/>
            <w:hideMark/>
          </w:tcPr>
          <w:p w:rsidR="00A56155" w:rsidRPr="00A56155" w:rsidRDefault="00A56155" w:rsidP="00A56155">
            <w:pPr>
              <w:jc w:val="center"/>
              <w:rPr>
                <w:rFonts w:ascii="Times New Roman" w:hAnsi="Times New Roman" w:cs="Times New Roman"/>
                <w:color w:val="000000"/>
                <w:sz w:val="24"/>
                <w:szCs w:val="24"/>
              </w:rPr>
            </w:pPr>
            <w:hyperlink r:id="rId22" w:history="1">
              <w:r w:rsidRPr="00A56155">
                <w:rPr>
                  <w:rFonts w:ascii="Times New Roman" w:hAnsi="Times New Roman" w:cs="Times New Roman"/>
                  <w:color w:val="000000"/>
                  <w:sz w:val="24"/>
                  <w:szCs w:val="24"/>
                </w:rPr>
                <w:t>6</w:t>
              </w:r>
            </w:hyperlink>
          </w:p>
        </w:tc>
        <w:tc>
          <w:tcPr>
            <w:tcW w:w="1060" w:type="dxa"/>
            <w:tcBorders>
              <w:top w:val="nil"/>
              <w:left w:val="nil"/>
              <w:bottom w:val="single" w:sz="4" w:space="0" w:color="000000"/>
              <w:right w:val="single" w:sz="4" w:space="0" w:color="000000"/>
            </w:tcBorders>
            <w:shd w:val="clear" w:color="auto" w:fill="auto"/>
            <w:vAlign w:val="center"/>
            <w:hideMark/>
          </w:tcPr>
          <w:p w:rsidR="00A56155" w:rsidRPr="00A56155" w:rsidRDefault="00A56155" w:rsidP="00A56155">
            <w:pPr>
              <w:jc w:val="center"/>
              <w:rPr>
                <w:rFonts w:ascii="Times New Roman" w:hAnsi="Times New Roman" w:cs="Times New Roman"/>
                <w:color w:val="000000"/>
                <w:sz w:val="24"/>
                <w:szCs w:val="24"/>
              </w:rPr>
            </w:pPr>
            <w:hyperlink r:id="rId23" w:history="1">
              <w:r w:rsidRPr="00A56155">
                <w:rPr>
                  <w:rFonts w:ascii="Times New Roman" w:hAnsi="Times New Roman" w:cs="Times New Roman"/>
                  <w:color w:val="000000"/>
                  <w:sz w:val="24"/>
                  <w:szCs w:val="24"/>
                </w:rPr>
                <w:t>12</w:t>
              </w:r>
            </w:hyperlink>
          </w:p>
        </w:tc>
        <w:tc>
          <w:tcPr>
            <w:tcW w:w="1080" w:type="dxa"/>
            <w:tcBorders>
              <w:top w:val="nil"/>
              <w:left w:val="nil"/>
              <w:bottom w:val="single" w:sz="4" w:space="0" w:color="000000"/>
              <w:right w:val="single" w:sz="4" w:space="0" w:color="000000"/>
            </w:tcBorders>
            <w:shd w:val="clear" w:color="auto" w:fill="auto"/>
            <w:vAlign w:val="center"/>
            <w:hideMark/>
          </w:tcPr>
          <w:p w:rsidR="00A56155" w:rsidRPr="00A56155" w:rsidRDefault="00A56155" w:rsidP="00A56155">
            <w:pPr>
              <w:jc w:val="center"/>
              <w:rPr>
                <w:rFonts w:ascii="Times New Roman" w:hAnsi="Times New Roman" w:cs="Times New Roman"/>
                <w:color w:val="000000"/>
                <w:sz w:val="24"/>
                <w:szCs w:val="24"/>
              </w:rPr>
            </w:pPr>
            <w:r w:rsidRPr="00A56155">
              <w:rPr>
                <w:rFonts w:ascii="Times New Roman" w:hAnsi="Times New Roman" w:cs="Times New Roman"/>
                <w:color w:val="000000"/>
                <w:sz w:val="24"/>
                <w:szCs w:val="24"/>
              </w:rPr>
              <w:t>-6</w:t>
            </w:r>
          </w:p>
        </w:tc>
      </w:tr>
      <w:tr w:rsidR="00A56155" w:rsidRPr="00A56155" w:rsidTr="00490C67">
        <w:trPr>
          <w:trHeight w:val="349"/>
          <w:jc w:val="center"/>
        </w:trPr>
        <w:tc>
          <w:tcPr>
            <w:tcW w:w="461" w:type="dxa"/>
            <w:tcBorders>
              <w:top w:val="nil"/>
              <w:left w:val="single" w:sz="4" w:space="0" w:color="000000"/>
              <w:bottom w:val="single" w:sz="4" w:space="0" w:color="000000"/>
              <w:right w:val="single" w:sz="4" w:space="0" w:color="000000"/>
            </w:tcBorders>
            <w:shd w:val="clear" w:color="auto" w:fill="auto"/>
            <w:vAlign w:val="center"/>
            <w:hideMark/>
          </w:tcPr>
          <w:p w:rsidR="00A56155" w:rsidRPr="00A56155" w:rsidRDefault="00A56155" w:rsidP="00A56155">
            <w:pPr>
              <w:jc w:val="center"/>
              <w:rPr>
                <w:rFonts w:ascii="Times New Roman" w:hAnsi="Times New Roman" w:cs="Times New Roman"/>
                <w:color w:val="000000"/>
                <w:sz w:val="24"/>
                <w:szCs w:val="24"/>
              </w:rPr>
            </w:pPr>
            <w:r w:rsidRPr="00A56155">
              <w:rPr>
                <w:rFonts w:ascii="Times New Roman" w:hAnsi="Times New Roman" w:cs="Times New Roman"/>
                <w:color w:val="000000"/>
                <w:sz w:val="24"/>
                <w:szCs w:val="24"/>
              </w:rPr>
              <w:t>7</w:t>
            </w:r>
          </w:p>
        </w:tc>
        <w:tc>
          <w:tcPr>
            <w:tcW w:w="3000" w:type="dxa"/>
            <w:tcBorders>
              <w:top w:val="nil"/>
              <w:left w:val="nil"/>
              <w:bottom w:val="single" w:sz="4" w:space="0" w:color="000000"/>
              <w:right w:val="single" w:sz="4" w:space="0" w:color="000000"/>
            </w:tcBorders>
            <w:shd w:val="clear" w:color="auto" w:fill="auto"/>
            <w:vAlign w:val="center"/>
            <w:hideMark/>
          </w:tcPr>
          <w:p w:rsidR="00A56155" w:rsidRPr="00A56155" w:rsidRDefault="00A56155" w:rsidP="00A56155">
            <w:pPr>
              <w:rPr>
                <w:rFonts w:ascii="Times New Roman" w:hAnsi="Times New Roman" w:cs="Times New Roman"/>
                <w:color w:val="000000"/>
                <w:sz w:val="24"/>
                <w:szCs w:val="24"/>
              </w:rPr>
            </w:pPr>
            <w:r w:rsidRPr="00A56155">
              <w:rPr>
                <w:rFonts w:ascii="Times New Roman" w:hAnsi="Times New Roman" w:cs="Times New Roman"/>
                <w:color w:val="000000"/>
                <w:sz w:val="24"/>
                <w:szCs w:val="24"/>
              </w:rPr>
              <w:t xml:space="preserve">с/с </w:t>
            </w:r>
            <w:proofErr w:type="spellStart"/>
            <w:r w:rsidRPr="00A56155">
              <w:rPr>
                <w:rFonts w:ascii="Times New Roman" w:hAnsi="Times New Roman" w:cs="Times New Roman"/>
                <w:color w:val="000000"/>
                <w:sz w:val="24"/>
                <w:szCs w:val="24"/>
              </w:rPr>
              <w:t>Мельниковский</w:t>
            </w:r>
            <w:proofErr w:type="spellEnd"/>
          </w:p>
        </w:tc>
        <w:tc>
          <w:tcPr>
            <w:tcW w:w="1080" w:type="dxa"/>
            <w:tcBorders>
              <w:top w:val="nil"/>
              <w:left w:val="nil"/>
              <w:bottom w:val="single" w:sz="4" w:space="0" w:color="000000"/>
              <w:right w:val="single" w:sz="4" w:space="0" w:color="000000"/>
            </w:tcBorders>
            <w:shd w:val="clear" w:color="auto" w:fill="auto"/>
            <w:vAlign w:val="center"/>
            <w:hideMark/>
          </w:tcPr>
          <w:p w:rsidR="00A56155" w:rsidRPr="00A56155" w:rsidRDefault="00A56155" w:rsidP="00A56155">
            <w:pPr>
              <w:jc w:val="center"/>
              <w:rPr>
                <w:rFonts w:ascii="Times New Roman" w:hAnsi="Times New Roman" w:cs="Times New Roman"/>
                <w:color w:val="000000"/>
                <w:sz w:val="24"/>
                <w:szCs w:val="24"/>
              </w:rPr>
            </w:pPr>
            <w:hyperlink r:id="rId24" w:history="1">
              <w:r w:rsidRPr="00A56155">
                <w:rPr>
                  <w:rFonts w:ascii="Times New Roman" w:hAnsi="Times New Roman" w:cs="Times New Roman"/>
                  <w:color w:val="000000"/>
                  <w:sz w:val="24"/>
                  <w:szCs w:val="24"/>
                </w:rPr>
                <w:t>5</w:t>
              </w:r>
            </w:hyperlink>
          </w:p>
        </w:tc>
        <w:tc>
          <w:tcPr>
            <w:tcW w:w="1060" w:type="dxa"/>
            <w:tcBorders>
              <w:top w:val="nil"/>
              <w:left w:val="nil"/>
              <w:bottom w:val="single" w:sz="4" w:space="0" w:color="000000"/>
              <w:right w:val="single" w:sz="4" w:space="0" w:color="000000"/>
            </w:tcBorders>
            <w:shd w:val="clear" w:color="auto" w:fill="auto"/>
            <w:vAlign w:val="center"/>
            <w:hideMark/>
          </w:tcPr>
          <w:p w:rsidR="00A56155" w:rsidRPr="00A56155" w:rsidRDefault="00A56155" w:rsidP="00A56155">
            <w:pPr>
              <w:jc w:val="center"/>
              <w:rPr>
                <w:rFonts w:ascii="Times New Roman" w:hAnsi="Times New Roman" w:cs="Times New Roman"/>
                <w:color w:val="000000"/>
                <w:sz w:val="24"/>
                <w:szCs w:val="24"/>
              </w:rPr>
            </w:pPr>
            <w:hyperlink r:id="rId25" w:history="1">
              <w:r w:rsidRPr="00A56155">
                <w:rPr>
                  <w:rFonts w:ascii="Times New Roman" w:hAnsi="Times New Roman" w:cs="Times New Roman"/>
                  <w:color w:val="000000"/>
                  <w:sz w:val="24"/>
                  <w:szCs w:val="24"/>
                </w:rPr>
                <w:t>17</w:t>
              </w:r>
            </w:hyperlink>
          </w:p>
        </w:tc>
        <w:tc>
          <w:tcPr>
            <w:tcW w:w="1080" w:type="dxa"/>
            <w:tcBorders>
              <w:top w:val="nil"/>
              <w:left w:val="nil"/>
              <w:bottom w:val="single" w:sz="4" w:space="0" w:color="000000"/>
              <w:right w:val="single" w:sz="4" w:space="0" w:color="000000"/>
            </w:tcBorders>
            <w:shd w:val="clear" w:color="auto" w:fill="auto"/>
            <w:vAlign w:val="center"/>
            <w:hideMark/>
          </w:tcPr>
          <w:p w:rsidR="00A56155" w:rsidRPr="00A56155" w:rsidRDefault="00A56155" w:rsidP="00A56155">
            <w:pPr>
              <w:jc w:val="center"/>
              <w:rPr>
                <w:rFonts w:ascii="Times New Roman" w:hAnsi="Times New Roman" w:cs="Times New Roman"/>
                <w:color w:val="000000"/>
                <w:sz w:val="24"/>
                <w:szCs w:val="24"/>
              </w:rPr>
            </w:pPr>
            <w:r w:rsidRPr="00A56155">
              <w:rPr>
                <w:rFonts w:ascii="Times New Roman" w:hAnsi="Times New Roman" w:cs="Times New Roman"/>
                <w:color w:val="000000"/>
                <w:sz w:val="24"/>
                <w:szCs w:val="24"/>
              </w:rPr>
              <w:t>-12</w:t>
            </w:r>
          </w:p>
        </w:tc>
      </w:tr>
      <w:tr w:rsidR="00A56155" w:rsidRPr="00A56155" w:rsidTr="00490C67">
        <w:trPr>
          <w:trHeight w:val="334"/>
          <w:jc w:val="center"/>
        </w:trPr>
        <w:tc>
          <w:tcPr>
            <w:tcW w:w="461" w:type="dxa"/>
            <w:tcBorders>
              <w:top w:val="nil"/>
              <w:left w:val="single" w:sz="4" w:space="0" w:color="000000"/>
              <w:bottom w:val="single" w:sz="4" w:space="0" w:color="000000"/>
              <w:right w:val="single" w:sz="4" w:space="0" w:color="000000"/>
            </w:tcBorders>
            <w:shd w:val="clear" w:color="auto" w:fill="auto"/>
            <w:vAlign w:val="center"/>
            <w:hideMark/>
          </w:tcPr>
          <w:p w:rsidR="00A56155" w:rsidRPr="00A56155" w:rsidRDefault="00A56155" w:rsidP="00A56155">
            <w:pPr>
              <w:jc w:val="center"/>
              <w:rPr>
                <w:rFonts w:ascii="Times New Roman" w:hAnsi="Times New Roman" w:cs="Times New Roman"/>
                <w:color w:val="000000"/>
                <w:sz w:val="24"/>
                <w:szCs w:val="24"/>
              </w:rPr>
            </w:pPr>
            <w:r w:rsidRPr="00A56155">
              <w:rPr>
                <w:rFonts w:ascii="Times New Roman" w:hAnsi="Times New Roman" w:cs="Times New Roman"/>
                <w:color w:val="000000"/>
                <w:sz w:val="24"/>
                <w:szCs w:val="24"/>
              </w:rPr>
              <w:t>8</w:t>
            </w:r>
          </w:p>
        </w:tc>
        <w:tc>
          <w:tcPr>
            <w:tcW w:w="3000" w:type="dxa"/>
            <w:tcBorders>
              <w:top w:val="nil"/>
              <w:left w:val="nil"/>
              <w:bottom w:val="single" w:sz="4" w:space="0" w:color="000000"/>
              <w:right w:val="single" w:sz="4" w:space="0" w:color="000000"/>
            </w:tcBorders>
            <w:shd w:val="clear" w:color="auto" w:fill="auto"/>
            <w:vAlign w:val="center"/>
            <w:hideMark/>
          </w:tcPr>
          <w:p w:rsidR="00A56155" w:rsidRPr="00A56155" w:rsidRDefault="00A56155" w:rsidP="00A56155">
            <w:pPr>
              <w:rPr>
                <w:rFonts w:ascii="Times New Roman" w:hAnsi="Times New Roman" w:cs="Times New Roman"/>
                <w:color w:val="000000"/>
                <w:sz w:val="24"/>
                <w:szCs w:val="24"/>
              </w:rPr>
            </w:pPr>
            <w:r w:rsidRPr="00A56155">
              <w:rPr>
                <w:rFonts w:ascii="Times New Roman" w:hAnsi="Times New Roman" w:cs="Times New Roman"/>
                <w:color w:val="000000"/>
                <w:sz w:val="24"/>
                <w:szCs w:val="24"/>
              </w:rPr>
              <w:t xml:space="preserve">с/с </w:t>
            </w:r>
            <w:proofErr w:type="spellStart"/>
            <w:r w:rsidRPr="00A56155">
              <w:rPr>
                <w:rFonts w:ascii="Times New Roman" w:hAnsi="Times New Roman" w:cs="Times New Roman"/>
                <w:color w:val="000000"/>
                <w:sz w:val="24"/>
                <w:szCs w:val="24"/>
              </w:rPr>
              <w:t>Можгинский</w:t>
            </w:r>
            <w:proofErr w:type="spellEnd"/>
          </w:p>
        </w:tc>
        <w:tc>
          <w:tcPr>
            <w:tcW w:w="1080" w:type="dxa"/>
            <w:tcBorders>
              <w:top w:val="nil"/>
              <w:left w:val="nil"/>
              <w:bottom w:val="single" w:sz="4" w:space="0" w:color="000000"/>
              <w:right w:val="single" w:sz="4" w:space="0" w:color="000000"/>
            </w:tcBorders>
            <w:shd w:val="clear" w:color="auto" w:fill="auto"/>
            <w:vAlign w:val="center"/>
            <w:hideMark/>
          </w:tcPr>
          <w:p w:rsidR="00A56155" w:rsidRPr="00A56155" w:rsidRDefault="00A56155" w:rsidP="00A56155">
            <w:pPr>
              <w:jc w:val="center"/>
              <w:rPr>
                <w:rFonts w:ascii="Times New Roman" w:hAnsi="Times New Roman" w:cs="Times New Roman"/>
                <w:color w:val="000000"/>
                <w:sz w:val="24"/>
                <w:szCs w:val="24"/>
              </w:rPr>
            </w:pPr>
            <w:hyperlink r:id="rId26" w:history="1">
              <w:r w:rsidRPr="00A56155">
                <w:rPr>
                  <w:rFonts w:ascii="Times New Roman" w:hAnsi="Times New Roman" w:cs="Times New Roman"/>
                  <w:color w:val="000000"/>
                  <w:sz w:val="24"/>
                  <w:szCs w:val="24"/>
                </w:rPr>
                <w:t>21</w:t>
              </w:r>
            </w:hyperlink>
          </w:p>
        </w:tc>
        <w:tc>
          <w:tcPr>
            <w:tcW w:w="1060" w:type="dxa"/>
            <w:tcBorders>
              <w:top w:val="nil"/>
              <w:left w:val="nil"/>
              <w:bottom w:val="single" w:sz="4" w:space="0" w:color="000000"/>
              <w:right w:val="single" w:sz="4" w:space="0" w:color="000000"/>
            </w:tcBorders>
            <w:shd w:val="clear" w:color="auto" w:fill="auto"/>
            <w:vAlign w:val="center"/>
            <w:hideMark/>
          </w:tcPr>
          <w:p w:rsidR="00A56155" w:rsidRPr="00A56155" w:rsidRDefault="00A56155" w:rsidP="00A56155">
            <w:pPr>
              <w:jc w:val="center"/>
              <w:rPr>
                <w:rFonts w:ascii="Times New Roman" w:hAnsi="Times New Roman" w:cs="Times New Roman"/>
                <w:color w:val="000000"/>
                <w:sz w:val="24"/>
                <w:szCs w:val="24"/>
              </w:rPr>
            </w:pPr>
            <w:hyperlink r:id="rId27" w:history="1">
              <w:r w:rsidRPr="00A56155">
                <w:rPr>
                  <w:rFonts w:ascii="Times New Roman" w:hAnsi="Times New Roman" w:cs="Times New Roman"/>
                  <w:color w:val="000000"/>
                  <w:sz w:val="24"/>
                  <w:szCs w:val="24"/>
                </w:rPr>
                <w:t>51</w:t>
              </w:r>
            </w:hyperlink>
          </w:p>
        </w:tc>
        <w:tc>
          <w:tcPr>
            <w:tcW w:w="1080" w:type="dxa"/>
            <w:tcBorders>
              <w:top w:val="nil"/>
              <w:left w:val="nil"/>
              <w:bottom w:val="single" w:sz="4" w:space="0" w:color="000000"/>
              <w:right w:val="single" w:sz="4" w:space="0" w:color="000000"/>
            </w:tcBorders>
            <w:shd w:val="clear" w:color="auto" w:fill="auto"/>
            <w:vAlign w:val="center"/>
            <w:hideMark/>
          </w:tcPr>
          <w:p w:rsidR="00A56155" w:rsidRPr="00A56155" w:rsidRDefault="00A56155" w:rsidP="00A56155">
            <w:pPr>
              <w:jc w:val="center"/>
              <w:rPr>
                <w:rFonts w:ascii="Times New Roman" w:hAnsi="Times New Roman" w:cs="Times New Roman"/>
                <w:color w:val="000000"/>
                <w:sz w:val="24"/>
                <w:szCs w:val="24"/>
              </w:rPr>
            </w:pPr>
            <w:r w:rsidRPr="00A56155">
              <w:rPr>
                <w:rFonts w:ascii="Times New Roman" w:hAnsi="Times New Roman" w:cs="Times New Roman"/>
                <w:color w:val="000000"/>
                <w:sz w:val="24"/>
                <w:szCs w:val="24"/>
              </w:rPr>
              <w:t>-30</w:t>
            </w:r>
          </w:p>
        </w:tc>
      </w:tr>
      <w:tr w:rsidR="00A56155" w:rsidRPr="00A56155" w:rsidTr="00490C67">
        <w:trPr>
          <w:trHeight w:val="349"/>
          <w:jc w:val="center"/>
        </w:trPr>
        <w:tc>
          <w:tcPr>
            <w:tcW w:w="461" w:type="dxa"/>
            <w:tcBorders>
              <w:top w:val="nil"/>
              <w:left w:val="single" w:sz="4" w:space="0" w:color="000000"/>
              <w:bottom w:val="single" w:sz="4" w:space="0" w:color="000000"/>
              <w:right w:val="single" w:sz="4" w:space="0" w:color="000000"/>
            </w:tcBorders>
            <w:shd w:val="clear" w:color="auto" w:fill="auto"/>
            <w:vAlign w:val="center"/>
            <w:hideMark/>
          </w:tcPr>
          <w:p w:rsidR="00A56155" w:rsidRPr="00A56155" w:rsidRDefault="00A56155" w:rsidP="00A56155">
            <w:pPr>
              <w:jc w:val="center"/>
              <w:rPr>
                <w:rFonts w:ascii="Times New Roman" w:hAnsi="Times New Roman" w:cs="Times New Roman"/>
                <w:color w:val="000000"/>
                <w:sz w:val="24"/>
                <w:szCs w:val="24"/>
              </w:rPr>
            </w:pPr>
            <w:r w:rsidRPr="00A56155">
              <w:rPr>
                <w:rFonts w:ascii="Times New Roman" w:hAnsi="Times New Roman" w:cs="Times New Roman"/>
                <w:color w:val="000000"/>
                <w:sz w:val="24"/>
                <w:szCs w:val="24"/>
              </w:rPr>
              <w:t>9</w:t>
            </w:r>
          </w:p>
        </w:tc>
        <w:tc>
          <w:tcPr>
            <w:tcW w:w="3000" w:type="dxa"/>
            <w:tcBorders>
              <w:top w:val="nil"/>
              <w:left w:val="nil"/>
              <w:bottom w:val="single" w:sz="4" w:space="0" w:color="000000"/>
              <w:right w:val="single" w:sz="4" w:space="0" w:color="000000"/>
            </w:tcBorders>
            <w:shd w:val="clear" w:color="auto" w:fill="auto"/>
            <w:vAlign w:val="center"/>
            <w:hideMark/>
          </w:tcPr>
          <w:p w:rsidR="00A56155" w:rsidRPr="00A56155" w:rsidRDefault="00A56155" w:rsidP="00A56155">
            <w:pPr>
              <w:rPr>
                <w:rFonts w:ascii="Times New Roman" w:hAnsi="Times New Roman" w:cs="Times New Roman"/>
                <w:color w:val="000000"/>
                <w:sz w:val="24"/>
                <w:szCs w:val="24"/>
              </w:rPr>
            </w:pPr>
            <w:r w:rsidRPr="00A56155">
              <w:rPr>
                <w:rFonts w:ascii="Times New Roman" w:hAnsi="Times New Roman" w:cs="Times New Roman"/>
                <w:color w:val="000000"/>
                <w:sz w:val="24"/>
                <w:szCs w:val="24"/>
              </w:rPr>
              <w:t xml:space="preserve">с/с </w:t>
            </w:r>
            <w:proofErr w:type="spellStart"/>
            <w:r w:rsidRPr="00A56155">
              <w:rPr>
                <w:rFonts w:ascii="Times New Roman" w:hAnsi="Times New Roman" w:cs="Times New Roman"/>
                <w:color w:val="000000"/>
                <w:sz w:val="24"/>
                <w:szCs w:val="24"/>
              </w:rPr>
              <w:t>Нынекский</w:t>
            </w:r>
            <w:proofErr w:type="spellEnd"/>
          </w:p>
        </w:tc>
        <w:tc>
          <w:tcPr>
            <w:tcW w:w="1080" w:type="dxa"/>
            <w:tcBorders>
              <w:top w:val="nil"/>
              <w:left w:val="nil"/>
              <w:bottom w:val="single" w:sz="4" w:space="0" w:color="000000"/>
              <w:right w:val="single" w:sz="4" w:space="0" w:color="000000"/>
            </w:tcBorders>
            <w:shd w:val="clear" w:color="auto" w:fill="auto"/>
            <w:vAlign w:val="center"/>
            <w:hideMark/>
          </w:tcPr>
          <w:p w:rsidR="00A56155" w:rsidRPr="00A56155" w:rsidRDefault="00A56155" w:rsidP="00A56155">
            <w:pPr>
              <w:jc w:val="center"/>
              <w:rPr>
                <w:rFonts w:ascii="Times New Roman" w:hAnsi="Times New Roman" w:cs="Times New Roman"/>
                <w:color w:val="000000"/>
                <w:sz w:val="24"/>
                <w:szCs w:val="24"/>
              </w:rPr>
            </w:pPr>
            <w:hyperlink r:id="rId28" w:history="1">
              <w:r w:rsidRPr="00A56155">
                <w:rPr>
                  <w:rFonts w:ascii="Times New Roman" w:hAnsi="Times New Roman" w:cs="Times New Roman"/>
                  <w:color w:val="000000"/>
                  <w:sz w:val="24"/>
                  <w:szCs w:val="24"/>
                </w:rPr>
                <w:t>9</w:t>
              </w:r>
            </w:hyperlink>
          </w:p>
        </w:tc>
        <w:tc>
          <w:tcPr>
            <w:tcW w:w="1060" w:type="dxa"/>
            <w:tcBorders>
              <w:top w:val="nil"/>
              <w:left w:val="nil"/>
              <w:bottom w:val="single" w:sz="4" w:space="0" w:color="000000"/>
              <w:right w:val="single" w:sz="4" w:space="0" w:color="000000"/>
            </w:tcBorders>
            <w:shd w:val="clear" w:color="auto" w:fill="auto"/>
            <w:vAlign w:val="center"/>
            <w:hideMark/>
          </w:tcPr>
          <w:p w:rsidR="00A56155" w:rsidRPr="00A56155" w:rsidRDefault="00A56155" w:rsidP="00A56155">
            <w:pPr>
              <w:jc w:val="center"/>
              <w:rPr>
                <w:rFonts w:ascii="Times New Roman" w:hAnsi="Times New Roman" w:cs="Times New Roman"/>
                <w:color w:val="000000"/>
                <w:sz w:val="24"/>
                <w:szCs w:val="24"/>
              </w:rPr>
            </w:pPr>
            <w:hyperlink r:id="rId29" w:history="1">
              <w:r w:rsidRPr="00A56155">
                <w:rPr>
                  <w:rFonts w:ascii="Times New Roman" w:hAnsi="Times New Roman" w:cs="Times New Roman"/>
                  <w:color w:val="000000"/>
                  <w:sz w:val="24"/>
                  <w:szCs w:val="24"/>
                </w:rPr>
                <w:t>16</w:t>
              </w:r>
            </w:hyperlink>
          </w:p>
        </w:tc>
        <w:tc>
          <w:tcPr>
            <w:tcW w:w="1080" w:type="dxa"/>
            <w:tcBorders>
              <w:top w:val="nil"/>
              <w:left w:val="nil"/>
              <w:bottom w:val="single" w:sz="4" w:space="0" w:color="000000"/>
              <w:right w:val="single" w:sz="4" w:space="0" w:color="000000"/>
            </w:tcBorders>
            <w:shd w:val="clear" w:color="auto" w:fill="auto"/>
            <w:vAlign w:val="center"/>
            <w:hideMark/>
          </w:tcPr>
          <w:p w:rsidR="00A56155" w:rsidRPr="00A56155" w:rsidRDefault="00A56155" w:rsidP="00A56155">
            <w:pPr>
              <w:jc w:val="center"/>
              <w:rPr>
                <w:rFonts w:ascii="Times New Roman" w:hAnsi="Times New Roman" w:cs="Times New Roman"/>
                <w:color w:val="000000"/>
                <w:sz w:val="24"/>
                <w:szCs w:val="24"/>
              </w:rPr>
            </w:pPr>
            <w:r w:rsidRPr="00A56155">
              <w:rPr>
                <w:rFonts w:ascii="Times New Roman" w:hAnsi="Times New Roman" w:cs="Times New Roman"/>
                <w:color w:val="000000"/>
                <w:sz w:val="24"/>
                <w:szCs w:val="24"/>
              </w:rPr>
              <w:t>-7</w:t>
            </w:r>
          </w:p>
        </w:tc>
      </w:tr>
      <w:tr w:rsidR="00A56155" w:rsidRPr="00A56155" w:rsidTr="00490C67">
        <w:trPr>
          <w:trHeight w:val="334"/>
          <w:jc w:val="center"/>
        </w:trPr>
        <w:tc>
          <w:tcPr>
            <w:tcW w:w="461" w:type="dxa"/>
            <w:tcBorders>
              <w:top w:val="nil"/>
              <w:left w:val="single" w:sz="4" w:space="0" w:color="000000"/>
              <w:bottom w:val="single" w:sz="4" w:space="0" w:color="000000"/>
              <w:right w:val="single" w:sz="4" w:space="0" w:color="000000"/>
            </w:tcBorders>
            <w:shd w:val="clear" w:color="auto" w:fill="auto"/>
            <w:vAlign w:val="center"/>
            <w:hideMark/>
          </w:tcPr>
          <w:p w:rsidR="00A56155" w:rsidRPr="00A56155" w:rsidRDefault="00A56155" w:rsidP="00A56155">
            <w:pPr>
              <w:jc w:val="center"/>
              <w:rPr>
                <w:rFonts w:ascii="Times New Roman" w:hAnsi="Times New Roman" w:cs="Times New Roman"/>
                <w:color w:val="000000"/>
                <w:sz w:val="24"/>
                <w:szCs w:val="24"/>
              </w:rPr>
            </w:pPr>
            <w:r w:rsidRPr="00A56155">
              <w:rPr>
                <w:rFonts w:ascii="Times New Roman" w:hAnsi="Times New Roman" w:cs="Times New Roman"/>
                <w:color w:val="000000"/>
                <w:sz w:val="24"/>
                <w:szCs w:val="24"/>
              </w:rPr>
              <w:t>10</w:t>
            </w:r>
          </w:p>
        </w:tc>
        <w:tc>
          <w:tcPr>
            <w:tcW w:w="3000" w:type="dxa"/>
            <w:tcBorders>
              <w:top w:val="nil"/>
              <w:left w:val="nil"/>
              <w:bottom w:val="single" w:sz="4" w:space="0" w:color="000000"/>
              <w:right w:val="single" w:sz="4" w:space="0" w:color="000000"/>
            </w:tcBorders>
            <w:shd w:val="clear" w:color="auto" w:fill="auto"/>
            <w:vAlign w:val="center"/>
            <w:hideMark/>
          </w:tcPr>
          <w:p w:rsidR="00A56155" w:rsidRPr="00A56155" w:rsidRDefault="00A56155" w:rsidP="00A56155">
            <w:pPr>
              <w:rPr>
                <w:rFonts w:ascii="Times New Roman" w:hAnsi="Times New Roman" w:cs="Times New Roman"/>
                <w:color w:val="000000"/>
                <w:sz w:val="24"/>
                <w:szCs w:val="24"/>
              </w:rPr>
            </w:pPr>
            <w:r w:rsidRPr="00A56155">
              <w:rPr>
                <w:rFonts w:ascii="Times New Roman" w:hAnsi="Times New Roman" w:cs="Times New Roman"/>
                <w:color w:val="000000"/>
                <w:sz w:val="24"/>
                <w:szCs w:val="24"/>
              </w:rPr>
              <w:t xml:space="preserve">с/с </w:t>
            </w:r>
            <w:proofErr w:type="spellStart"/>
            <w:r w:rsidRPr="00A56155">
              <w:rPr>
                <w:rFonts w:ascii="Times New Roman" w:hAnsi="Times New Roman" w:cs="Times New Roman"/>
                <w:color w:val="000000"/>
                <w:sz w:val="24"/>
                <w:szCs w:val="24"/>
              </w:rPr>
              <w:t>Нышинский</w:t>
            </w:r>
            <w:proofErr w:type="spellEnd"/>
          </w:p>
        </w:tc>
        <w:tc>
          <w:tcPr>
            <w:tcW w:w="1080" w:type="dxa"/>
            <w:tcBorders>
              <w:top w:val="nil"/>
              <w:left w:val="nil"/>
              <w:bottom w:val="single" w:sz="4" w:space="0" w:color="000000"/>
              <w:right w:val="single" w:sz="4" w:space="0" w:color="000000"/>
            </w:tcBorders>
            <w:shd w:val="clear" w:color="auto" w:fill="auto"/>
            <w:vAlign w:val="center"/>
            <w:hideMark/>
          </w:tcPr>
          <w:p w:rsidR="00A56155" w:rsidRPr="00A56155" w:rsidRDefault="00A56155" w:rsidP="00A56155">
            <w:pPr>
              <w:jc w:val="center"/>
              <w:rPr>
                <w:rFonts w:ascii="Times New Roman" w:hAnsi="Times New Roman" w:cs="Times New Roman"/>
                <w:color w:val="000000"/>
                <w:sz w:val="24"/>
                <w:szCs w:val="24"/>
              </w:rPr>
            </w:pPr>
            <w:hyperlink r:id="rId30" w:history="1">
              <w:r w:rsidRPr="00A56155">
                <w:rPr>
                  <w:rFonts w:ascii="Times New Roman" w:hAnsi="Times New Roman" w:cs="Times New Roman"/>
                  <w:color w:val="000000"/>
                  <w:sz w:val="24"/>
                  <w:szCs w:val="24"/>
                </w:rPr>
                <w:t>16</w:t>
              </w:r>
            </w:hyperlink>
          </w:p>
        </w:tc>
        <w:tc>
          <w:tcPr>
            <w:tcW w:w="1060" w:type="dxa"/>
            <w:tcBorders>
              <w:top w:val="nil"/>
              <w:left w:val="nil"/>
              <w:bottom w:val="single" w:sz="4" w:space="0" w:color="000000"/>
              <w:right w:val="single" w:sz="4" w:space="0" w:color="000000"/>
            </w:tcBorders>
            <w:shd w:val="clear" w:color="auto" w:fill="auto"/>
            <w:vAlign w:val="center"/>
            <w:hideMark/>
          </w:tcPr>
          <w:p w:rsidR="00A56155" w:rsidRPr="00A56155" w:rsidRDefault="00A56155" w:rsidP="00A56155">
            <w:pPr>
              <w:jc w:val="center"/>
              <w:rPr>
                <w:rFonts w:ascii="Times New Roman" w:hAnsi="Times New Roman" w:cs="Times New Roman"/>
                <w:color w:val="000000"/>
                <w:sz w:val="24"/>
                <w:szCs w:val="24"/>
              </w:rPr>
            </w:pPr>
            <w:hyperlink r:id="rId31" w:history="1">
              <w:r w:rsidRPr="00A56155">
                <w:rPr>
                  <w:rFonts w:ascii="Times New Roman" w:hAnsi="Times New Roman" w:cs="Times New Roman"/>
                  <w:color w:val="000000"/>
                  <w:sz w:val="24"/>
                  <w:szCs w:val="24"/>
                </w:rPr>
                <w:t>49</w:t>
              </w:r>
            </w:hyperlink>
          </w:p>
        </w:tc>
        <w:tc>
          <w:tcPr>
            <w:tcW w:w="1080" w:type="dxa"/>
            <w:tcBorders>
              <w:top w:val="nil"/>
              <w:left w:val="nil"/>
              <w:bottom w:val="single" w:sz="4" w:space="0" w:color="000000"/>
              <w:right w:val="single" w:sz="4" w:space="0" w:color="000000"/>
            </w:tcBorders>
            <w:shd w:val="clear" w:color="auto" w:fill="auto"/>
            <w:vAlign w:val="center"/>
            <w:hideMark/>
          </w:tcPr>
          <w:p w:rsidR="00A56155" w:rsidRPr="00A56155" w:rsidRDefault="00A56155" w:rsidP="00A56155">
            <w:pPr>
              <w:jc w:val="center"/>
              <w:rPr>
                <w:rFonts w:ascii="Times New Roman" w:hAnsi="Times New Roman" w:cs="Times New Roman"/>
                <w:color w:val="000000"/>
                <w:sz w:val="24"/>
                <w:szCs w:val="24"/>
              </w:rPr>
            </w:pPr>
            <w:r w:rsidRPr="00A56155">
              <w:rPr>
                <w:rFonts w:ascii="Times New Roman" w:hAnsi="Times New Roman" w:cs="Times New Roman"/>
                <w:color w:val="000000"/>
                <w:sz w:val="24"/>
                <w:szCs w:val="24"/>
              </w:rPr>
              <w:t>-33</w:t>
            </w:r>
          </w:p>
        </w:tc>
      </w:tr>
      <w:tr w:rsidR="00A56155" w:rsidRPr="00A56155" w:rsidTr="00490C67">
        <w:trPr>
          <w:trHeight w:val="349"/>
          <w:jc w:val="center"/>
        </w:trPr>
        <w:tc>
          <w:tcPr>
            <w:tcW w:w="461" w:type="dxa"/>
            <w:tcBorders>
              <w:top w:val="nil"/>
              <w:left w:val="single" w:sz="4" w:space="0" w:color="000000"/>
              <w:bottom w:val="single" w:sz="4" w:space="0" w:color="000000"/>
              <w:right w:val="single" w:sz="4" w:space="0" w:color="000000"/>
            </w:tcBorders>
            <w:shd w:val="clear" w:color="auto" w:fill="auto"/>
            <w:vAlign w:val="center"/>
            <w:hideMark/>
          </w:tcPr>
          <w:p w:rsidR="00A56155" w:rsidRPr="00A56155" w:rsidRDefault="00A56155" w:rsidP="00A56155">
            <w:pPr>
              <w:jc w:val="center"/>
              <w:rPr>
                <w:rFonts w:ascii="Times New Roman" w:hAnsi="Times New Roman" w:cs="Times New Roman"/>
                <w:color w:val="000000"/>
                <w:sz w:val="24"/>
                <w:szCs w:val="24"/>
              </w:rPr>
            </w:pPr>
            <w:r w:rsidRPr="00A56155">
              <w:rPr>
                <w:rFonts w:ascii="Times New Roman" w:hAnsi="Times New Roman" w:cs="Times New Roman"/>
                <w:color w:val="000000"/>
                <w:sz w:val="24"/>
                <w:szCs w:val="24"/>
              </w:rPr>
              <w:t>11</w:t>
            </w:r>
          </w:p>
        </w:tc>
        <w:tc>
          <w:tcPr>
            <w:tcW w:w="3000" w:type="dxa"/>
            <w:tcBorders>
              <w:top w:val="nil"/>
              <w:left w:val="nil"/>
              <w:bottom w:val="single" w:sz="4" w:space="0" w:color="000000"/>
              <w:right w:val="single" w:sz="4" w:space="0" w:color="000000"/>
            </w:tcBorders>
            <w:shd w:val="clear" w:color="auto" w:fill="auto"/>
            <w:vAlign w:val="center"/>
            <w:hideMark/>
          </w:tcPr>
          <w:p w:rsidR="00A56155" w:rsidRPr="00A56155" w:rsidRDefault="00A56155" w:rsidP="00A56155">
            <w:pPr>
              <w:rPr>
                <w:rFonts w:ascii="Times New Roman" w:hAnsi="Times New Roman" w:cs="Times New Roman"/>
                <w:color w:val="000000"/>
                <w:sz w:val="24"/>
                <w:szCs w:val="24"/>
              </w:rPr>
            </w:pPr>
            <w:r w:rsidRPr="00A56155">
              <w:rPr>
                <w:rFonts w:ascii="Times New Roman" w:hAnsi="Times New Roman" w:cs="Times New Roman"/>
                <w:color w:val="000000"/>
                <w:sz w:val="24"/>
                <w:szCs w:val="24"/>
              </w:rPr>
              <w:t xml:space="preserve">с/с </w:t>
            </w:r>
            <w:proofErr w:type="spellStart"/>
            <w:r w:rsidRPr="00A56155">
              <w:rPr>
                <w:rFonts w:ascii="Times New Roman" w:hAnsi="Times New Roman" w:cs="Times New Roman"/>
                <w:color w:val="000000"/>
                <w:sz w:val="24"/>
                <w:szCs w:val="24"/>
              </w:rPr>
              <w:t>Пазяльский</w:t>
            </w:r>
            <w:proofErr w:type="spellEnd"/>
          </w:p>
        </w:tc>
        <w:tc>
          <w:tcPr>
            <w:tcW w:w="1080" w:type="dxa"/>
            <w:tcBorders>
              <w:top w:val="nil"/>
              <w:left w:val="nil"/>
              <w:bottom w:val="single" w:sz="4" w:space="0" w:color="000000"/>
              <w:right w:val="single" w:sz="4" w:space="0" w:color="000000"/>
            </w:tcBorders>
            <w:shd w:val="clear" w:color="auto" w:fill="auto"/>
            <w:vAlign w:val="center"/>
            <w:hideMark/>
          </w:tcPr>
          <w:p w:rsidR="00A56155" w:rsidRPr="00A56155" w:rsidRDefault="00A56155" w:rsidP="00A56155">
            <w:pPr>
              <w:jc w:val="center"/>
              <w:rPr>
                <w:rFonts w:ascii="Times New Roman" w:hAnsi="Times New Roman" w:cs="Times New Roman"/>
                <w:color w:val="000000"/>
                <w:sz w:val="24"/>
                <w:szCs w:val="24"/>
              </w:rPr>
            </w:pPr>
            <w:hyperlink r:id="rId32" w:history="1">
              <w:r w:rsidRPr="00A56155">
                <w:rPr>
                  <w:rFonts w:ascii="Times New Roman" w:hAnsi="Times New Roman" w:cs="Times New Roman"/>
                  <w:color w:val="000000"/>
                  <w:sz w:val="24"/>
                  <w:szCs w:val="24"/>
                </w:rPr>
                <w:t>11</w:t>
              </w:r>
            </w:hyperlink>
          </w:p>
        </w:tc>
        <w:tc>
          <w:tcPr>
            <w:tcW w:w="1060" w:type="dxa"/>
            <w:tcBorders>
              <w:top w:val="nil"/>
              <w:left w:val="nil"/>
              <w:bottom w:val="single" w:sz="4" w:space="0" w:color="000000"/>
              <w:right w:val="single" w:sz="4" w:space="0" w:color="000000"/>
            </w:tcBorders>
            <w:shd w:val="clear" w:color="auto" w:fill="auto"/>
            <w:vAlign w:val="center"/>
            <w:hideMark/>
          </w:tcPr>
          <w:p w:rsidR="00A56155" w:rsidRPr="00A56155" w:rsidRDefault="00A56155" w:rsidP="00A56155">
            <w:pPr>
              <w:jc w:val="center"/>
              <w:rPr>
                <w:rFonts w:ascii="Times New Roman" w:hAnsi="Times New Roman" w:cs="Times New Roman"/>
                <w:color w:val="000000"/>
                <w:sz w:val="24"/>
                <w:szCs w:val="24"/>
              </w:rPr>
            </w:pPr>
            <w:hyperlink r:id="rId33" w:history="1">
              <w:r w:rsidRPr="00A56155">
                <w:rPr>
                  <w:rFonts w:ascii="Times New Roman" w:hAnsi="Times New Roman" w:cs="Times New Roman"/>
                  <w:color w:val="000000"/>
                  <w:sz w:val="24"/>
                  <w:szCs w:val="24"/>
                </w:rPr>
                <w:t>19</w:t>
              </w:r>
            </w:hyperlink>
          </w:p>
        </w:tc>
        <w:tc>
          <w:tcPr>
            <w:tcW w:w="1080" w:type="dxa"/>
            <w:tcBorders>
              <w:top w:val="nil"/>
              <w:left w:val="nil"/>
              <w:bottom w:val="single" w:sz="4" w:space="0" w:color="000000"/>
              <w:right w:val="single" w:sz="4" w:space="0" w:color="000000"/>
            </w:tcBorders>
            <w:shd w:val="clear" w:color="auto" w:fill="auto"/>
            <w:vAlign w:val="center"/>
            <w:hideMark/>
          </w:tcPr>
          <w:p w:rsidR="00A56155" w:rsidRPr="00A56155" w:rsidRDefault="00A56155" w:rsidP="00A56155">
            <w:pPr>
              <w:jc w:val="center"/>
              <w:rPr>
                <w:rFonts w:ascii="Times New Roman" w:hAnsi="Times New Roman" w:cs="Times New Roman"/>
                <w:color w:val="000000"/>
                <w:sz w:val="24"/>
                <w:szCs w:val="24"/>
              </w:rPr>
            </w:pPr>
            <w:r w:rsidRPr="00A56155">
              <w:rPr>
                <w:rFonts w:ascii="Times New Roman" w:hAnsi="Times New Roman" w:cs="Times New Roman"/>
                <w:color w:val="000000"/>
                <w:sz w:val="24"/>
                <w:szCs w:val="24"/>
              </w:rPr>
              <w:t>-8</w:t>
            </w:r>
          </w:p>
        </w:tc>
      </w:tr>
      <w:tr w:rsidR="00A56155" w:rsidRPr="00A56155" w:rsidTr="00490C67">
        <w:trPr>
          <w:trHeight w:val="349"/>
          <w:jc w:val="center"/>
        </w:trPr>
        <w:tc>
          <w:tcPr>
            <w:tcW w:w="461" w:type="dxa"/>
            <w:tcBorders>
              <w:top w:val="nil"/>
              <w:left w:val="single" w:sz="4" w:space="0" w:color="000000"/>
              <w:bottom w:val="single" w:sz="4" w:space="0" w:color="000000"/>
              <w:right w:val="single" w:sz="4" w:space="0" w:color="000000"/>
            </w:tcBorders>
            <w:shd w:val="clear" w:color="auto" w:fill="auto"/>
            <w:vAlign w:val="center"/>
            <w:hideMark/>
          </w:tcPr>
          <w:p w:rsidR="00A56155" w:rsidRPr="00A56155" w:rsidRDefault="00A56155" w:rsidP="00A56155">
            <w:pPr>
              <w:jc w:val="center"/>
              <w:rPr>
                <w:rFonts w:ascii="Times New Roman" w:hAnsi="Times New Roman" w:cs="Times New Roman"/>
                <w:color w:val="000000"/>
                <w:sz w:val="24"/>
                <w:szCs w:val="24"/>
              </w:rPr>
            </w:pPr>
            <w:r w:rsidRPr="00A56155">
              <w:rPr>
                <w:rFonts w:ascii="Times New Roman" w:hAnsi="Times New Roman" w:cs="Times New Roman"/>
                <w:color w:val="000000"/>
                <w:sz w:val="24"/>
                <w:szCs w:val="24"/>
              </w:rPr>
              <w:t>12</w:t>
            </w:r>
          </w:p>
        </w:tc>
        <w:tc>
          <w:tcPr>
            <w:tcW w:w="3000" w:type="dxa"/>
            <w:tcBorders>
              <w:top w:val="nil"/>
              <w:left w:val="nil"/>
              <w:bottom w:val="single" w:sz="4" w:space="0" w:color="000000"/>
              <w:right w:val="single" w:sz="4" w:space="0" w:color="000000"/>
            </w:tcBorders>
            <w:shd w:val="clear" w:color="auto" w:fill="auto"/>
            <w:vAlign w:val="center"/>
            <w:hideMark/>
          </w:tcPr>
          <w:p w:rsidR="00A56155" w:rsidRPr="00A56155" w:rsidRDefault="00A56155" w:rsidP="00A56155">
            <w:pPr>
              <w:rPr>
                <w:rFonts w:ascii="Times New Roman" w:hAnsi="Times New Roman" w:cs="Times New Roman"/>
                <w:color w:val="000000"/>
                <w:sz w:val="24"/>
                <w:szCs w:val="24"/>
              </w:rPr>
            </w:pPr>
            <w:r w:rsidRPr="00A56155">
              <w:rPr>
                <w:rFonts w:ascii="Times New Roman" w:hAnsi="Times New Roman" w:cs="Times New Roman"/>
                <w:color w:val="000000"/>
                <w:sz w:val="24"/>
                <w:szCs w:val="24"/>
              </w:rPr>
              <w:t xml:space="preserve">с/с </w:t>
            </w:r>
            <w:proofErr w:type="spellStart"/>
            <w:r w:rsidRPr="00A56155">
              <w:rPr>
                <w:rFonts w:ascii="Times New Roman" w:hAnsi="Times New Roman" w:cs="Times New Roman"/>
                <w:color w:val="000000"/>
                <w:sz w:val="24"/>
                <w:szCs w:val="24"/>
              </w:rPr>
              <w:t>Пычасский</w:t>
            </w:r>
            <w:proofErr w:type="spellEnd"/>
          </w:p>
        </w:tc>
        <w:tc>
          <w:tcPr>
            <w:tcW w:w="1080" w:type="dxa"/>
            <w:tcBorders>
              <w:top w:val="nil"/>
              <w:left w:val="nil"/>
              <w:bottom w:val="single" w:sz="4" w:space="0" w:color="000000"/>
              <w:right w:val="single" w:sz="4" w:space="0" w:color="000000"/>
            </w:tcBorders>
            <w:shd w:val="clear" w:color="auto" w:fill="auto"/>
            <w:vAlign w:val="center"/>
            <w:hideMark/>
          </w:tcPr>
          <w:p w:rsidR="00A56155" w:rsidRPr="00A56155" w:rsidRDefault="00A56155" w:rsidP="00A56155">
            <w:pPr>
              <w:jc w:val="center"/>
              <w:rPr>
                <w:rFonts w:ascii="Times New Roman" w:hAnsi="Times New Roman" w:cs="Times New Roman"/>
                <w:color w:val="000000"/>
                <w:sz w:val="24"/>
                <w:szCs w:val="24"/>
              </w:rPr>
            </w:pPr>
            <w:hyperlink r:id="rId34" w:history="1">
              <w:r w:rsidRPr="00A56155">
                <w:rPr>
                  <w:rFonts w:ascii="Times New Roman" w:hAnsi="Times New Roman" w:cs="Times New Roman"/>
                  <w:color w:val="000000"/>
                  <w:sz w:val="24"/>
                  <w:szCs w:val="24"/>
                </w:rPr>
                <w:t>19</w:t>
              </w:r>
            </w:hyperlink>
          </w:p>
        </w:tc>
        <w:tc>
          <w:tcPr>
            <w:tcW w:w="1060" w:type="dxa"/>
            <w:tcBorders>
              <w:top w:val="nil"/>
              <w:left w:val="nil"/>
              <w:bottom w:val="single" w:sz="4" w:space="0" w:color="000000"/>
              <w:right w:val="single" w:sz="4" w:space="0" w:color="000000"/>
            </w:tcBorders>
            <w:shd w:val="clear" w:color="auto" w:fill="auto"/>
            <w:vAlign w:val="center"/>
            <w:hideMark/>
          </w:tcPr>
          <w:p w:rsidR="00A56155" w:rsidRPr="00A56155" w:rsidRDefault="00A56155" w:rsidP="00A56155">
            <w:pPr>
              <w:jc w:val="center"/>
              <w:rPr>
                <w:rFonts w:ascii="Times New Roman" w:hAnsi="Times New Roman" w:cs="Times New Roman"/>
                <w:color w:val="000000"/>
                <w:sz w:val="24"/>
                <w:szCs w:val="24"/>
              </w:rPr>
            </w:pPr>
            <w:hyperlink r:id="rId35" w:history="1">
              <w:r w:rsidRPr="00A56155">
                <w:rPr>
                  <w:rFonts w:ascii="Times New Roman" w:hAnsi="Times New Roman" w:cs="Times New Roman"/>
                  <w:color w:val="000000"/>
                  <w:sz w:val="24"/>
                  <w:szCs w:val="24"/>
                </w:rPr>
                <w:t>36</w:t>
              </w:r>
            </w:hyperlink>
          </w:p>
        </w:tc>
        <w:tc>
          <w:tcPr>
            <w:tcW w:w="1080" w:type="dxa"/>
            <w:tcBorders>
              <w:top w:val="nil"/>
              <w:left w:val="nil"/>
              <w:bottom w:val="single" w:sz="4" w:space="0" w:color="000000"/>
              <w:right w:val="single" w:sz="4" w:space="0" w:color="000000"/>
            </w:tcBorders>
            <w:shd w:val="clear" w:color="auto" w:fill="auto"/>
            <w:vAlign w:val="center"/>
            <w:hideMark/>
          </w:tcPr>
          <w:p w:rsidR="00A56155" w:rsidRPr="00A56155" w:rsidRDefault="00A56155" w:rsidP="00A56155">
            <w:pPr>
              <w:jc w:val="center"/>
              <w:rPr>
                <w:rFonts w:ascii="Times New Roman" w:hAnsi="Times New Roman" w:cs="Times New Roman"/>
                <w:color w:val="000000"/>
                <w:sz w:val="24"/>
                <w:szCs w:val="24"/>
              </w:rPr>
            </w:pPr>
            <w:r w:rsidRPr="00A56155">
              <w:rPr>
                <w:rFonts w:ascii="Times New Roman" w:hAnsi="Times New Roman" w:cs="Times New Roman"/>
                <w:color w:val="000000"/>
                <w:sz w:val="24"/>
                <w:szCs w:val="24"/>
              </w:rPr>
              <w:t>-17</w:t>
            </w:r>
          </w:p>
        </w:tc>
      </w:tr>
      <w:tr w:rsidR="00A56155" w:rsidRPr="00A56155" w:rsidTr="00490C67">
        <w:trPr>
          <w:trHeight w:val="334"/>
          <w:jc w:val="center"/>
        </w:trPr>
        <w:tc>
          <w:tcPr>
            <w:tcW w:w="461" w:type="dxa"/>
            <w:tcBorders>
              <w:top w:val="nil"/>
              <w:left w:val="single" w:sz="4" w:space="0" w:color="000000"/>
              <w:bottom w:val="single" w:sz="4" w:space="0" w:color="000000"/>
              <w:right w:val="single" w:sz="4" w:space="0" w:color="000000"/>
            </w:tcBorders>
            <w:shd w:val="clear" w:color="auto" w:fill="auto"/>
            <w:vAlign w:val="center"/>
            <w:hideMark/>
          </w:tcPr>
          <w:p w:rsidR="00A56155" w:rsidRPr="00A56155" w:rsidRDefault="00A56155" w:rsidP="00A56155">
            <w:pPr>
              <w:jc w:val="center"/>
              <w:rPr>
                <w:rFonts w:ascii="Times New Roman" w:hAnsi="Times New Roman" w:cs="Times New Roman"/>
                <w:color w:val="000000"/>
                <w:sz w:val="24"/>
                <w:szCs w:val="24"/>
              </w:rPr>
            </w:pPr>
            <w:r w:rsidRPr="00A56155">
              <w:rPr>
                <w:rFonts w:ascii="Times New Roman" w:hAnsi="Times New Roman" w:cs="Times New Roman"/>
                <w:color w:val="000000"/>
                <w:sz w:val="24"/>
                <w:szCs w:val="24"/>
              </w:rPr>
              <w:t>13</w:t>
            </w:r>
          </w:p>
        </w:tc>
        <w:tc>
          <w:tcPr>
            <w:tcW w:w="3000" w:type="dxa"/>
            <w:tcBorders>
              <w:top w:val="nil"/>
              <w:left w:val="nil"/>
              <w:bottom w:val="single" w:sz="4" w:space="0" w:color="000000"/>
              <w:right w:val="single" w:sz="4" w:space="0" w:color="000000"/>
            </w:tcBorders>
            <w:shd w:val="clear" w:color="auto" w:fill="auto"/>
            <w:vAlign w:val="center"/>
            <w:hideMark/>
          </w:tcPr>
          <w:p w:rsidR="00A56155" w:rsidRPr="00A56155" w:rsidRDefault="00A56155" w:rsidP="00A56155">
            <w:pPr>
              <w:rPr>
                <w:rFonts w:ascii="Times New Roman" w:hAnsi="Times New Roman" w:cs="Times New Roman"/>
                <w:color w:val="000000"/>
                <w:sz w:val="24"/>
                <w:szCs w:val="24"/>
              </w:rPr>
            </w:pPr>
            <w:r w:rsidRPr="00A56155">
              <w:rPr>
                <w:rFonts w:ascii="Times New Roman" w:hAnsi="Times New Roman" w:cs="Times New Roman"/>
                <w:color w:val="000000"/>
                <w:sz w:val="24"/>
                <w:szCs w:val="24"/>
              </w:rPr>
              <w:t xml:space="preserve">с/с </w:t>
            </w:r>
            <w:proofErr w:type="spellStart"/>
            <w:r w:rsidRPr="00A56155">
              <w:rPr>
                <w:rFonts w:ascii="Times New Roman" w:hAnsi="Times New Roman" w:cs="Times New Roman"/>
                <w:color w:val="000000"/>
                <w:sz w:val="24"/>
                <w:szCs w:val="24"/>
              </w:rPr>
              <w:t>Сюгаильский</w:t>
            </w:r>
            <w:proofErr w:type="spellEnd"/>
          </w:p>
        </w:tc>
        <w:tc>
          <w:tcPr>
            <w:tcW w:w="1080" w:type="dxa"/>
            <w:tcBorders>
              <w:top w:val="nil"/>
              <w:left w:val="nil"/>
              <w:bottom w:val="single" w:sz="4" w:space="0" w:color="000000"/>
              <w:right w:val="single" w:sz="4" w:space="0" w:color="000000"/>
            </w:tcBorders>
            <w:shd w:val="clear" w:color="auto" w:fill="auto"/>
            <w:vAlign w:val="center"/>
            <w:hideMark/>
          </w:tcPr>
          <w:p w:rsidR="00A56155" w:rsidRPr="00A56155" w:rsidRDefault="00A56155" w:rsidP="00A56155">
            <w:pPr>
              <w:jc w:val="center"/>
              <w:rPr>
                <w:rFonts w:ascii="Times New Roman" w:hAnsi="Times New Roman" w:cs="Times New Roman"/>
                <w:color w:val="000000"/>
                <w:sz w:val="24"/>
                <w:szCs w:val="24"/>
              </w:rPr>
            </w:pPr>
            <w:hyperlink r:id="rId36" w:history="1">
              <w:r w:rsidRPr="00A56155">
                <w:rPr>
                  <w:rFonts w:ascii="Times New Roman" w:hAnsi="Times New Roman" w:cs="Times New Roman"/>
                  <w:color w:val="000000"/>
                  <w:sz w:val="24"/>
                  <w:szCs w:val="24"/>
                </w:rPr>
                <w:t>14</w:t>
              </w:r>
            </w:hyperlink>
          </w:p>
        </w:tc>
        <w:tc>
          <w:tcPr>
            <w:tcW w:w="1060" w:type="dxa"/>
            <w:tcBorders>
              <w:top w:val="nil"/>
              <w:left w:val="nil"/>
              <w:bottom w:val="single" w:sz="4" w:space="0" w:color="000000"/>
              <w:right w:val="single" w:sz="4" w:space="0" w:color="000000"/>
            </w:tcBorders>
            <w:shd w:val="clear" w:color="auto" w:fill="auto"/>
            <w:vAlign w:val="center"/>
            <w:hideMark/>
          </w:tcPr>
          <w:p w:rsidR="00A56155" w:rsidRPr="00A56155" w:rsidRDefault="00A56155" w:rsidP="00A56155">
            <w:pPr>
              <w:jc w:val="center"/>
              <w:rPr>
                <w:rFonts w:ascii="Times New Roman" w:hAnsi="Times New Roman" w:cs="Times New Roman"/>
                <w:color w:val="000000"/>
                <w:sz w:val="24"/>
                <w:szCs w:val="24"/>
              </w:rPr>
            </w:pPr>
            <w:hyperlink r:id="rId37" w:history="1">
              <w:r w:rsidRPr="00A56155">
                <w:rPr>
                  <w:rFonts w:ascii="Times New Roman" w:hAnsi="Times New Roman" w:cs="Times New Roman"/>
                  <w:color w:val="000000"/>
                  <w:sz w:val="24"/>
                  <w:szCs w:val="24"/>
                </w:rPr>
                <w:t>24</w:t>
              </w:r>
            </w:hyperlink>
          </w:p>
        </w:tc>
        <w:tc>
          <w:tcPr>
            <w:tcW w:w="1080" w:type="dxa"/>
            <w:tcBorders>
              <w:top w:val="nil"/>
              <w:left w:val="nil"/>
              <w:bottom w:val="single" w:sz="4" w:space="0" w:color="000000"/>
              <w:right w:val="single" w:sz="4" w:space="0" w:color="000000"/>
            </w:tcBorders>
            <w:shd w:val="clear" w:color="auto" w:fill="auto"/>
            <w:vAlign w:val="center"/>
            <w:hideMark/>
          </w:tcPr>
          <w:p w:rsidR="00A56155" w:rsidRPr="00A56155" w:rsidRDefault="00A56155" w:rsidP="00A56155">
            <w:pPr>
              <w:jc w:val="center"/>
              <w:rPr>
                <w:rFonts w:ascii="Times New Roman" w:hAnsi="Times New Roman" w:cs="Times New Roman"/>
                <w:color w:val="000000"/>
                <w:sz w:val="24"/>
                <w:szCs w:val="24"/>
              </w:rPr>
            </w:pPr>
            <w:r w:rsidRPr="00A56155">
              <w:rPr>
                <w:rFonts w:ascii="Times New Roman" w:hAnsi="Times New Roman" w:cs="Times New Roman"/>
                <w:color w:val="000000"/>
                <w:sz w:val="24"/>
                <w:szCs w:val="24"/>
              </w:rPr>
              <w:t>-10</w:t>
            </w:r>
          </w:p>
        </w:tc>
      </w:tr>
      <w:tr w:rsidR="00A56155" w:rsidRPr="00A56155" w:rsidTr="00490C67">
        <w:trPr>
          <w:trHeight w:val="349"/>
          <w:jc w:val="center"/>
        </w:trPr>
        <w:tc>
          <w:tcPr>
            <w:tcW w:w="34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6155" w:rsidRPr="00A56155" w:rsidRDefault="00A56155" w:rsidP="00A56155">
            <w:pPr>
              <w:jc w:val="center"/>
              <w:rPr>
                <w:rFonts w:ascii="Times New Roman" w:hAnsi="Times New Roman" w:cs="Times New Roman"/>
                <w:color w:val="000000"/>
                <w:sz w:val="24"/>
                <w:szCs w:val="24"/>
              </w:rPr>
            </w:pPr>
            <w:r w:rsidRPr="00A56155">
              <w:rPr>
                <w:rFonts w:ascii="Times New Roman" w:hAnsi="Times New Roman" w:cs="Times New Roman"/>
                <w:color w:val="000000"/>
                <w:sz w:val="24"/>
                <w:szCs w:val="24"/>
              </w:rPr>
              <w:t>Всего</w:t>
            </w:r>
          </w:p>
        </w:tc>
        <w:tc>
          <w:tcPr>
            <w:tcW w:w="1080" w:type="dxa"/>
            <w:tcBorders>
              <w:top w:val="nil"/>
              <w:left w:val="nil"/>
              <w:bottom w:val="single" w:sz="4" w:space="0" w:color="000000"/>
              <w:right w:val="single" w:sz="4" w:space="0" w:color="000000"/>
            </w:tcBorders>
            <w:shd w:val="clear" w:color="auto" w:fill="auto"/>
            <w:vAlign w:val="center"/>
            <w:hideMark/>
          </w:tcPr>
          <w:p w:rsidR="00A56155" w:rsidRPr="00A56155" w:rsidRDefault="00A56155" w:rsidP="00A56155">
            <w:pPr>
              <w:jc w:val="center"/>
              <w:rPr>
                <w:rFonts w:ascii="Times New Roman" w:hAnsi="Times New Roman" w:cs="Times New Roman"/>
                <w:color w:val="000000"/>
                <w:sz w:val="24"/>
                <w:szCs w:val="24"/>
              </w:rPr>
            </w:pPr>
            <w:r w:rsidRPr="00A56155">
              <w:rPr>
                <w:rFonts w:ascii="Times New Roman" w:hAnsi="Times New Roman" w:cs="Times New Roman"/>
                <w:color w:val="000000"/>
                <w:sz w:val="24"/>
                <w:szCs w:val="24"/>
              </w:rPr>
              <w:t>183</w:t>
            </w:r>
          </w:p>
        </w:tc>
        <w:tc>
          <w:tcPr>
            <w:tcW w:w="1060" w:type="dxa"/>
            <w:tcBorders>
              <w:top w:val="nil"/>
              <w:left w:val="nil"/>
              <w:bottom w:val="single" w:sz="4" w:space="0" w:color="000000"/>
              <w:right w:val="single" w:sz="4" w:space="0" w:color="000000"/>
            </w:tcBorders>
            <w:shd w:val="clear" w:color="auto" w:fill="auto"/>
            <w:vAlign w:val="center"/>
            <w:hideMark/>
          </w:tcPr>
          <w:p w:rsidR="00A56155" w:rsidRPr="00A56155" w:rsidRDefault="00A56155" w:rsidP="00A56155">
            <w:pPr>
              <w:jc w:val="center"/>
              <w:rPr>
                <w:rFonts w:ascii="Times New Roman" w:hAnsi="Times New Roman" w:cs="Times New Roman"/>
                <w:color w:val="000000"/>
                <w:sz w:val="24"/>
                <w:szCs w:val="24"/>
              </w:rPr>
            </w:pPr>
            <w:hyperlink r:id="rId38" w:history="1">
              <w:r w:rsidRPr="00A56155">
                <w:rPr>
                  <w:rFonts w:ascii="Times New Roman" w:hAnsi="Times New Roman" w:cs="Times New Roman"/>
                  <w:color w:val="000000"/>
                  <w:sz w:val="24"/>
                  <w:szCs w:val="24"/>
                </w:rPr>
                <w:t>409</w:t>
              </w:r>
            </w:hyperlink>
          </w:p>
        </w:tc>
        <w:tc>
          <w:tcPr>
            <w:tcW w:w="1080" w:type="dxa"/>
            <w:tcBorders>
              <w:top w:val="nil"/>
              <w:left w:val="nil"/>
              <w:bottom w:val="single" w:sz="4" w:space="0" w:color="000000"/>
              <w:right w:val="single" w:sz="4" w:space="0" w:color="000000"/>
            </w:tcBorders>
            <w:shd w:val="clear" w:color="auto" w:fill="auto"/>
            <w:vAlign w:val="center"/>
            <w:hideMark/>
          </w:tcPr>
          <w:p w:rsidR="00A56155" w:rsidRPr="00A56155" w:rsidRDefault="00A56155" w:rsidP="00A56155">
            <w:pPr>
              <w:jc w:val="center"/>
              <w:rPr>
                <w:rFonts w:ascii="Times New Roman" w:hAnsi="Times New Roman" w:cs="Times New Roman"/>
                <w:color w:val="000000"/>
                <w:sz w:val="24"/>
                <w:szCs w:val="24"/>
              </w:rPr>
            </w:pPr>
            <w:r w:rsidRPr="00A56155">
              <w:rPr>
                <w:rFonts w:ascii="Times New Roman" w:hAnsi="Times New Roman" w:cs="Times New Roman"/>
                <w:color w:val="000000"/>
                <w:sz w:val="24"/>
                <w:szCs w:val="24"/>
              </w:rPr>
              <w:t>-226</w:t>
            </w:r>
          </w:p>
        </w:tc>
      </w:tr>
    </w:tbl>
    <w:p w:rsidR="00A56155" w:rsidRPr="00A56155" w:rsidRDefault="00A56155" w:rsidP="00A56155">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rsidR="00A56155" w:rsidRPr="00A56155" w:rsidRDefault="00A56155" w:rsidP="00A56155">
      <w:pPr>
        <w:spacing w:after="0" w:line="240" w:lineRule="auto"/>
        <w:ind w:firstLine="708"/>
        <w:jc w:val="both"/>
        <w:rPr>
          <w:rFonts w:ascii="Times New Roman" w:eastAsia="Times New Roman" w:hAnsi="Times New Roman" w:cs="Times New Roman"/>
          <w:sz w:val="24"/>
          <w:szCs w:val="24"/>
        </w:rPr>
      </w:pPr>
      <w:r w:rsidRPr="00A56155">
        <w:rPr>
          <w:rFonts w:ascii="Times New Roman" w:eastAsia="Times New Roman" w:hAnsi="Times New Roman" w:cs="Times New Roman"/>
          <w:color w:val="000000"/>
          <w:sz w:val="24"/>
          <w:szCs w:val="24"/>
        </w:rPr>
        <w:t xml:space="preserve">Потребность в работниках на 1 января 2022 г. составила 109 вакансий (на 1 января 2021 г. – 100 вакансий). </w:t>
      </w:r>
      <w:r w:rsidRPr="00A56155">
        <w:rPr>
          <w:rFonts w:ascii="Times New Roman" w:eastAsia="Times New Roman" w:hAnsi="Times New Roman" w:cs="Times New Roman"/>
          <w:sz w:val="24"/>
          <w:szCs w:val="24"/>
        </w:rPr>
        <w:t xml:space="preserve">Незаполненными на 1 января 2022 года в </w:t>
      </w:r>
      <w:proofErr w:type="spellStart"/>
      <w:r w:rsidRPr="00A56155">
        <w:rPr>
          <w:rFonts w:ascii="Times New Roman" w:eastAsia="Times New Roman" w:hAnsi="Times New Roman" w:cs="Times New Roman"/>
          <w:sz w:val="24"/>
          <w:szCs w:val="24"/>
        </w:rPr>
        <w:t>Можгинском</w:t>
      </w:r>
      <w:proofErr w:type="spellEnd"/>
      <w:r w:rsidRPr="00A56155">
        <w:rPr>
          <w:rFonts w:ascii="Times New Roman" w:eastAsia="Times New Roman" w:hAnsi="Times New Roman" w:cs="Times New Roman"/>
          <w:sz w:val="24"/>
          <w:szCs w:val="24"/>
        </w:rPr>
        <w:t xml:space="preserve"> районе были следующие рабочие места: учитель – 16, педагог – 7, подсобный рабочий -2, животновод – 2, слесарь- 4, тракторист -3.</w:t>
      </w:r>
    </w:p>
    <w:p w:rsidR="00A56155" w:rsidRPr="00A56155" w:rsidRDefault="00A56155" w:rsidP="00A56155">
      <w:pPr>
        <w:spacing w:after="0" w:line="240" w:lineRule="auto"/>
        <w:ind w:firstLine="708"/>
        <w:jc w:val="both"/>
        <w:rPr>
          <w:rFonts w:ascii="Times New Roman" w:eastAsia="Times New Roman" w:hAnsi="Times New Roman" w:cs="Times New Roman"/>
          <w:sz w:val="24"/>
          <w:szCs w:val="24"/>
        </w:rPr>
      </w:pPr>
      <w:r w:rsidRPr="00A56155">
        <w:rPr>
          <w:rFonts w:ascii="Times New Roman" w:eastAsia="Times New Roman" w:hAnsi="Times New Roman" w:cs="Times New Roman"/>
          <w:sz w:val="24"/>
          <w:szCs w:val="24"/>
        </w:rPr>
        <w:t xml:space="preserve">На одну вакансию </w:t>
      </w:r>
      <w:r w:rsidRPr="00A56155">
        <w:rPr>
          <w:rFonts w:ascii="Times New Roman" w:eastAsia="Times New Roman" w:hAnsi="Times New Roman" w:cs="Times New Roman"/>
          <w:color w:val="000000"/>
          <w:sz w:val="24"/>
          <w:szCs w:val="24"/>
        </w:rPr>
        <w:t xml:space="preserve">на 1 января 2022 г.  </w:t>
      </w:r>
      <w:r w:rsidRPr="00A56155">
        <w:rPr>
          <w:rFonts w:ascii="Times New Roman" w:eastAsia="Times New Roman" w:hAnsi="Times New Roman" w:cs="Times New Roman"/>
          <w:sz w:val="24"/>
          <w:szCs w:val="24"/>
        </w:rPr>
        <w:t>по официальной статистике в среднем претендуют 1,9 ищущих работу гражданина, что в 2 раза меньше, чем напряженность на рынке труда на 01.01.2021 г.</w:t>
      </w:r>
    </w:p>
    <w:p w:rsidR="00A56155" w:rsidRPr="00A56155" w:rsidRDefault="00A56155" w:rsidP="00A56155">
      <w:pPr>
        <w:tabs>
          <w:tab w:val="left" w:pos="709"/>
        </w:tabs>
        <w:spacing w:line="240" w:lineRule="auto"/>
        <w:ind w:firstLine="709"/>
        <w:jc w:val="both"/>
        <w:rPr>
          <w:rFonts w:ascii="Times New Roman" w:hAnsi="Times New Roman" w:cs="Times New Roman"/>
          <w:sz w:val="24"/>
          <w:szCs w:val="24"/>
        </w:rPr>
      </w:pPr>
      <w:r w:rsidRPr="00A56155">
        <w:rPr>
          <w:rFonts w:ascii="Times New Roman" w:hAnsi="Times New Roman" w:cs="Times New Roman"/>
          <w:sz w:val="24"/>
          <w:szCs w:val="24"/>
        </w:rPr>
        <w:t xml:space="preserve">В составе безработных: молодежь до 30 лет 25 чел. (14%), 65 человек </w:t>
      </w:r>
      <w:proofErr w:type="spellStart"/>
      <w:r w:rsidRPr="00A56155">
        <w:rPr>
          <w:rFonts w:ascii="Times New Roman" w:hAnsi="Times New Roman" w:cs="Times New Roman"/>
          <w:sz w:val="24"/>
          <w:szCs w:val="24"/>
        </w:rPr>
        <w:t>предпенсионного</w:t>
      </w:r>
      <w:proofErr w:type="spellEnd"/>
      <w:r w:rsidRPr="00A56155">
        <w:rPr>
          <w:rFonts w:ascii="Times New Roman" w:hAnsi="Times New Roman" w:cs="Times New Roman"/>
          <w:sz w:val="24"/>
          <w:szCs w:val="24"/>
        </w:rPr>
        <w:t xml:space="preserve"> возраста (35%).</w:t>
      </w:r>
    </w:p>
    <w:p w:rsidR="00A56155" w:rsidRPr="00A56155" w:rsidRDefault="00A56155" w:rsidP="00A56155">
      <w:pPr>
        <w:tabs>
          <w:tab w:val="left" w:pos="1080"/>
        </w:tabs>
        <w:jc w:val="center"/>
        <w:rPr>
          <w:rFonts w:ascii="Times New Roman" w:hAnsi="Times New Roman" w:cs="Times New Roman"/>
          <w:noProof/>
          <w:sz w:val="24"/>
          <w:szCs w:val="24"/>
        </w:rPr>
      </w:pPr>
      <w:r w:rsidRPr="00A56155">
        <w:rPr>
          <w:rFonts w:ascii="Times New Roman" w:hAnsi="Times New Roman" w:cs="Times New Roman"/>
          <w:noProof/>
          <w:sz w:val="24"/>
          <w:szCs w:val="24"/>
          <w:lang w:eastAsia="ru-RU"/>
        </w:rPr>
        <w:lastRenderedPageBreak/>
        <w:drawing>
          <wp:inline distT="0" distB="0" distL="0" distR="0" wp14:anchorId="4690C8FF" wp14:editId="3B7BBE52">
            <wp:extent cx="5304155" cy="2971800"/>
            <wp:effectExtent l="0" t="0" r="0" b="0"/>
            <wp:docPr id="3"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A56155" w:rsidRPr="00A56155" w:rsidRDefault="00A56155" w:rsidP="00A56155">
      <w:pPr>
        <w:tabs>
          <w:tab w:val="left" w:pos="1080"/>
        </w:tabs>
        <w:spacing w:after="0" w:line="240" w:lineRule="auto"/>
        <w:ind w:firstLine="709"/>
        <w:jc w:val="both"/>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 xml:space="preserve">В составе безработных граждан: уволенных по собственному желанию – 97 чел. (48%), </w:t>
      </w:r>
      <w:proofErr w:type="gramStart"/>
      <w:r w:rsidRPr="00A56155">
        <w:rPr>
          <w:rFonts w:ascii="Times New Roman" w:eastAsia="Times New Roman" w:hAnsi="Times New Roman" w:cs="Times New Roman"/>
          <w:sz w:val="24"/>
          <w:szCs w:val="24"/>
          <w:lang w:eastAsia="ru-RU"/>
        </w:rPr>
        <w:t>уволенные</w:t>
      </w:r>
      <w:proofErr w:type="gramEnd"/>
      <w:r w:rsidRPr="00A56155">
        <w:rPr>
          <w:rFonts w:ascii="Times New Roman" w:eastAsia="Times New Roman" w:hAnsi="Times New Roman" w:cs="Times New Roman"/>
          <w:sz w:val="24"/>
          <w:szCs w:val="24"/>
          <w:lang w:eastAsia="ru-RU"/>
        </w:rPr>
        <w:t xml:space="preserve"> по соглашению сторон - 21 чел. (11%), высвобожденных работников – 21 чел. (11%).</w:t>
      </w:r>
    </w:p>
    <w:p w:rsidR="00A56155" w:rsidRPr="00A56155" w:rsidRDefault="00A56155" w:rsidP="00A56155">
      <w:pPr>
        <w:tabs>
          <w:tab w:val="left" w:pos="1080"/>
        </w:tabs>
        <w:spacing w:after="0" w:line="240" w:lineRule="auto"/>
        <w:jc w:val="both"/>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Из безработных граждан на 01.01.2022 г. длительно, более 1 года не работающих 23 чел. (13%).</w:t>
      </w:r>
    </w:p>
    <w:p w:rsidR="00A56155" w:rsidRPr="00A56155" w:rsidRDefault="00A56155" w:rsidP="00A56155">
      <w:pPr>
        <w:tabs>
          <w:tab w:val="left" w:pos="1080"/>
        </w:tabs>
        <w:spacing w:after="120" w:line="240" w:lineRule="auto"/>
        <w:ind w:firstLine="709"/>
        <w:jc w:val="both"/>
        <w:rPr>
          <w:rFonts w:ascii="Times New Roman" w:eastAsia="Times New Roman" w:hAnsi="Times New Roman" w:cs="Times New Roman"/>
          <w:sz w:val="24"/>
          <w:szCs w:val="24"/>
          <w:shd w:val="clear" w:color="auto" w:fill="FFFFFF"/>
          <w:lang w:eastAsia="ru-RU"/>
        </w:rPr>
      </w:pPr>
      <w:r w:rsidRPr="00A56155">
        <w:rPr>
          <w:rFonts w:ascii="Times New Roman" w:eastAsia="Times New Roman" w:hAnsi="Times New Roman" w:cs="Times New Roman"/>
          <w:sz w:val="24"/>
          <w:szCs w:val="24"/>
          <w:shd w:val="clear" w:color="auto" w:fill="FFFFFF"/>
          <w:lang w:eastAsia="ru-RU"/>
        </w:rPr>
        <w:t>Образовательный уровень безработных таков: 17 чел. (9%) составляют граждане с высшим профессиональным образованием, 59 чел. (32%) среднее профессиональное, 9 чел. (5%) среднее общее образование, 98 чел.  (54%) имеют основное общее образование.</w:t>
      </w:r>
    </w:p>
    <w:p w:rsidR="00A56155" w:rsidRPr="00A56155" w:rsidRDefault="00A56155" w:rsidP="00A56155">
      <w:pPr>
        <w:tabs>
          <w:tab w:val="left" w:pos="1080"/>
        </w:tabs>
        <w:spacing w:after="120" w:line="240" w:lineRule="auto"/>
        <w:jc w:val="both"/>
        <w:rPr>
          <w:rFonts w:ascii="Times New Roman" w:eastAsia="Times New Roman" w:hAnsi="Times New Roman" w:cs="Times New Roman"/>
          <w:sz w:val="24"/>
          <w:szCs w:val="24"/>
          <w:lang w:eastAsia="ru-RU"/>
        </w:rPr>
      </w:pPr>
    </w:p>
    <w:p w:rsidR="00A56155" w:rsidRPr="00A56155" w:rsidRDefault="00A56155" w:rsidP="00A56155">
      <w:pPr>
        <w:tabs>
          <w:tab w:val="left" w:pos="1080"/>
        </w:tabs>
        <w:jc w:val="center"/>
        <w:rPr>
          <w:rFonts w:ascii="Times New Roman" w:hAnsi="Times New Roman" w:cs="Times New Roman"/>
          <w:noProof/>
          <w:sz w:val="24"/>
          <w:szCs w:val="24"/>
        </w:rPr>
      </w:pPr>
      <w:r w:rsidRPr="00A56155">
        <w:rPr>
          <w:rFonts w:ascii="Times New Roman" w:hAnsi="Times New Roman" w:cs="Times New Roman"/>
          <w:noProof/>
          <w:sz w:val="24"/>
          <w:szCs w:val="24"/>
          <w:lang w:eastAsia="ru-RU"/>
        </w:rPr>
        <w:drawing>
          <wp:inline distT="0" distB="0" distL="0" distR="0" wp14:anchorId="6D0F6BDB" wp14:editId="03A9AFB7">
            <wp:extent cx="5112385" cy="3147695"/>
            <wp:effectExtent l="0" t="0" r="0" b="0"/>
            <wp:docPr id="4" name="Диаграм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A56155" w:rsidRPr="00A56155" w:rsidRDefault="00A56155" w:rsidP="00A56155">
      <w:pPr>
        <w:tabs>
          <w:tab w:val="left" w:pos="567"/>
        </w:tabs>
        <w:spacing w:line="240" w:lineRule="auto"/>
        <w:ind w:firstLine="709"/>
        <w:jc w:val="both"/>
        <w:rPr>
          <w:rFonts w:ascii="Times New Roman" w:hAnsi="Times New Roman" w:cs="Times New Roman"/>
          <w:sz w:val="24"/>
          <w:szCs w:val="24"/>
        </w:rPr>
      </w:pPr>
      <w:r w:rsidRPr="00A56155">
        <w:rPr>
          <w:rFonts w:ascii="Times New Roman" w:hAnsi="Times New Roman" w:cs="Times New Roman"/>
          <w:sz w:val="24"/>
          <w:szCs w:val="24"/>
        </w:rPr>
        <w:t>Мужчин среди сельских безработных меньше, чем женщин. По состоянию на 1 января 2022 года 93 безработных женщины (51%) и 90 безработных мужчин (49%).</w:t>
      </w:r>
    </w:p>
    <w:p w:rsidR="00A56155" w:rsidRPr="00A56155" w:rsidRDefault="00A56155" w:rsidP="00A56155">
      <w:pPr>
        <w:tabs>
          <w:tab w:val="left" w:pos="567"/>
        </w:tabs>
        <w:spacing w:line="240" w:lineRule="auto"/>
        <w:ind w:firstLine="709"/>
        <w:jc w:val="both"/>
        <w:rPr>
          <w:rFonts w:ascii="Times New Roman" w:hAnsi="Times New Roman" w:cs="Times New Roman"/>
          <w:sz w:val="24"/>
          <w:szCs w:val="24"/>
        </w:rPr>
      </w:pPr>
      <w:r w:rsidRPr="00A56155">
        <w:rPr>
          <w:rFonts w:ascii="Times New Roman" w:hAnsi="Times New Roman" w:cs="Times New Roman"/>
          <w:sz w:val="24"/>
          <w:szCs w:val="24"/>
        </w:rPr>
        <w:t xml:space="preserve">Средняя продолжительность безработицы в 2021 году уменьшилась на 0,63 месяца по сравнению с 2020 годом (4,42 мес.) и составила 3,79 месяца. </w:t>
      </w:r>
    </w:p>
    <w:p w:rsidR="00A56155" w:rsidRPr="00A56155" w:rsidRDefault="00A56155" w:rsidP="00A56155">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4"/>
          <w:szCs w:val="24"/>
          <w:lang w:eastAsia="ru-RU"/>
        </w:rPr>
      </w:pPr>
      <w:proofErr w:type="gramStart"/>
      <w:r w:rsidRPr="00A56155">
        <w:rPr>
          <w:rFonts w:ascii="Times New Roman" w:eastAsia="Times New Roman" w:hAnsi="Times New Roman" w:cs="Times New Roman"/>
          <w:sz w:val="24"/>
          <w:szCs w:val="24"/>
          <w:lang w:eastAsia="ru-RU"/>
        </w:rPr>
        <w:lastRenderedPageBreak/>
        <w:t>В 2021 году трудоустроены 396 граждан, из обратившихся в службу занятости с целью поиска работы, из них 281 безработный.</w:t>
      </w:r>
      <w:proofErr w:type="gramEnd"/>
    </w:p>
    <w:p w:rsidR="00A56155" w:rsidRPr="00A56155" w:rsidRDefault="00A56155" w:rsidP="00A56155">
      <w:pPr>
        <w:spacing w:line="240" w:lineRule="auto"/>
        <w:ind w:firstLine="709"/>
        <w:jc w:val="both"/>
        <w:rPr>
          <w:rFonts w:ascii="Times New Roman" w:hAnsi="Times New Roman" w:cs="Times New Roman"/>
          <w:sz w:val="24"/>
          <w:szCs w:val="24"/>
        </w:rPr>
      </w:pPr>
      <w:r w:rsidRPr="00A56155">
        <w:rPr>
          <w:rFonts w:ascii="Times New Roman" w:hAnsi="Times New Roman" w:cs="Times New Roman"/>
          <w:sz w:val="24"/>
          <w:szCs w:val="24"/>
        </w:rPr>
        <w:t>В рамках исполнения Постановления Правительства РФ от 13.03.21 года № 362 в Удмуртской по программе «Стимулирование найма 2021» за 2021 год трудоустроено 26 безработных сельских граждан, зарегистрированных в центре занятости, на субсидированные из бюджета работодателям рабочие места. Активное участие в программе принял ИП (КФХ) Александров В.И., который трудоустроил 10 безработных на субсидированные из бюджета рабочие места.</w:t>
      </w:r>
    </w:p>
    <w:p w:rsidR="00A56155" w:rsidRPr="00A56155" w:rsidRDefault="00A56155" w:rsidP="00A56155">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shd w:val="clear" w:color="auto" w:fill="FFFFFF"/>
          <w:lang w:eastAsia="ru-RU"/>
        </w:rPr>
        <w:t xml:space="preserve">В целях снижения напряженности на рынке труда ведется работа по организации оплачиваемых общественных работ для граждан. За отчетный год приняли </w:t>
      </w:r>
      <w:r w:rsidRPr="00A56155">
        <w:rPr>
          <w:rFonts w:ascii="Times New Roman" w:eastAsia="Times New Roman" w:hAnsi="Times New Roman" w:cs="Times New Roman"/>
          <w:sz w:val="24"/>
          <w:szCs w:val="24"/>
          <w:lang w:eastAsia="ru-RU"/>
        </w:rPr>
        <w:t xml:space="preserve">участие в общественных работах 40 человек. </w:t>
      </w:r>
    </w:p>
    <w:p w:rsidR="00A56155" w:rsidRPr="00A56155" w:rsidRDefault="00A56155" w:rsidP="00A56155">
      <w:pPr>
        <w:shd w:val="clear" w:color="auto" w:fill="FFFFFF"/>
        <w:spacing w:line="240" w:lineRule="auto"/>
        <w:ind w:firstLine="720"/>
        <w:jc w:val="both"/>
        <w:rPr>
          <w:rFonts w:ascii="Times New Roman" w:hAnsi="Times New Roman" w:cs="Times New Roman"/>
          <w:sz w:val="24"/>
          <w:szCs w:val="24"/>
        </w:rPr>
      </w:pPr>
      <w:r w:rsidRPr="00A56155">
        <w:rPr>
          <w:rFonts w:ascii="Times New Roman" w:hAnsi="Times New Roman" w:cs="Times New Roman"/>
          <w:sz w:val="24"/>
          <w:szCs w:val="24"/>
          <w:shd w:val="clear" w:color="auto" w:fill="FFFFFF"/>
        </w:rPr>
        <w:t>В 2021 году продолжена работа по трудоустройству безработных граждан из числа испытывающих трудности в поиске работы по программе «Организация временного</w:t>
      </w:r>
      <w:r w:rsidRPr="00A56155">
        <w:rPr>
          <w:rFonts w:ascii="Times New Roman" w:hAnsi="Times New Roman" w:cs="Times New Roman"/>
          <w:sz w:val="24"/>
          <w:szCs w:val="24"/>
          <w:shd w:val="clear" w:color="auto" w:fill="FFFF00"/>
        </w:rPr>
        <w:t xml:space="preserve"> </w:t>
      </w:r>
      <w:r w:rsidRPr="00A56155">
        <w:rPr>
          <w:rFonts w:ascii="Times New Roman" w:hAnsi="Times New Roman" w:cs="Times New Roman"/>
          <w:sz w:val="24"/>
          <w:szCs w:val="24"/>
          <w:shd w:val="clear" w:color="auto" w:fill="FFFFFF"/>
        </w:rPr>
        <w:t xml:space="preserve">трудоустройства граждан, испытывающих трудности в поиске работы». За 2021 год по данным договорам трудоустроено 11 безработных граждан, испытывающих трудности в поиске работы. </w:t>
      </w:r>
      <w:r w:rsidRPr="00A56155">
        <w:rPr>
          <w:rFonts w:ascii="Times New Roman" w:hAnsi="Times New Roman" w:cs="Times New Roman"/>
          <w:sz w:val="24"/>
          <w:szCs w:val="24"/>
        </w:rPr>
        <w:t xml:space="preserve">В программах социальной адаптации в 2021 году приняли участие 93 безработных гражданина, 114 человек получили психологическую поддержку и 707 гражданам оказаны </w:t>
      </w:r>
      <w:proofErr w:type="spellStart"/>
      <w:r w:rsidRPr="00A56155">
        <w:rPr>
          <w:rFonts w:ascii="Times New Roman" w:hAnsi="Times New Roman" w:cs="Times New Roman"/>
          <w:sz w:val="24"/>
          <w:szCs w:val="24"/>
        </w:rPr>
        <w:t>профориентационные</w:t>
      </w:r>
      <w:proofErr w:type="spellEnd"/>
      <w:r w:rsidRPr="00A56155">
        <w:rPr>
          <w:rFonts w:ascii="Times New Roman" w:hAnsi="Times New Roman" w:cs="Times New Roman"/>
          <w:sz w:val="24"/>
          <w:szCs w:val="24"/>
        </w:rPr>
        <w:t xml:space="preserve"> услуги.</w:t>
      </w:r>
    </w:p>
    <w:p w:rsidR="00A56155" w:rsidRPr="00A56155" w:rsidRDefault="00A56155" w:rsidP="00A56155">
      <w:pPr>
        <w:spacing w:line="240" w:lineRule="auto"/>
        <w:ind w:firstLine="567"/>
        <w:jc w:val="both"/>
        <w:rPr>
          <w:rFonts w:ascii="Times New Roman" w:eastAsia="Calibri" w:hAnsi="Times New Roman" w:cs="Times New Roman"/>
          <w:sz w:val="24"/>
          <w:szCs w:val="24"/>
        </w:rPr>
      </w:pPr>
      <w:r w:rsidRPr="00A56155">
        <w:rPr>
          <w:rFonts w:ascii="Times New Roman" w:eastAsia="Calibri" w:hAnsi="Times New Roman" w:cs="Times New Roman"/>
          <w:sz w:val="24"/>
          <w:szCs w:val="24"/>
        </w:rPr>
        <w:t xml:space="preserve">Заключены договора с 5 организациями и учебными заведениями района по </w:t>
      </w:r>
      <w:proofErr w:type="spellStart"/>
      <w:r w:rsidRPr="00A56155">
        <w:rPr>
          <w:rFonts w:ascii="Times New Roman" w:eastAsia="Calibri" w:hAnsi="Times New Roman" w:cs="Times New Roman"/>
          <w:sz w:val="24"/>
          <w:szCs w:val="24"/>
        </w:rPr>
        <w:t>спецпрограмме</w:t>
      </w:r>
      <w:proofErr w:type="spellEnd"/>
      <w:r w:rsidRPr="00A56155">
        <w:rPr>
          <w:rFonts w:ascii="Times New Roman" w:eastAsia="Calibri" w:hAnsi="Times New Roman" w:cs="Times New Roman"/>
          <w:sz w:val="24"/>
          <w:szCs w:val="24"/>
        </w:rPr>
        <w:t xml:space="preserve"> «Организация временной занятости несовершеннолетних в возрасте от 14 до 18 лет».</w:t>
      </w:r>
      <w:r w:rsidRPr="00A56155">
        <w:rPr>
          <w:rFonts w:ascii="Times New Roman" w:hAnsi="Times New Roman" w:cs="Times New Roman"/>
          <w:sz w:val="24"/>
          <w:szCs w:val="24"/>
        </w:rPr>
        <w:t xml:space="preserve">  </w:t>
      </w:r>
      <w:r w:rsidRPr="00A56155">
        <w:rPr>
          <w:rFonts w:ascii="Times New Roman" w:eastAsia="SimSun" w:hAnsi="Times New Roman" w:cs="Times New Roman"/>
          <w:kern w:val="1"/>
          <w:sz w:val="24"/>
          <w:szCs w:val="24"/>
          <w:lang w:eastAsia="hi-IN" w:bidi="hi-IN"/>
        </w:rPr>
        <w:t xml:space="preserve">По данным договорам трудоустроен 81 учащийся. </w:t>
      </w:r>
      <w:r w:rsidRPr="00A56155">
        <w:rPr>
          <w:rFonts w:ascii="Times New Roman" w:hAnsi="Times New Roman" w:cs="Times New Roman"/>
          <w:sz w:val="24"/>
          <w:szCs w:val="24"/>
        </w:rPr>
        <w:t xml:space="preserve">Из них с 4 организациями заключены договора с оказанием материальной поддержки несовершеннолетним гражданам в период временного трудоустройства. Выплата материальной поддержки осуществлялась детям, проживающим в многодетных семьях (16 человек), детям из семей, потерявшим кормильца (2 человека). </w:t>
      </w:r>
      <w:r w:rsidRPr="00A56155">
        <w:rPr>
          <w:rFonts w:ascii="Times New Roman" w:eastAsia="Calibri" w:hAnsi="Times New Roman" w:cs="Times New Roman"/>
          <w:sz w:val="24"/>
          <w:szCs w:val="24"/>
        </w:rPr>
        <w:t xml:space="preserve">По данным договорам трудоустроено 18 учащихся. </w:t>
      </w:r>
      <w:r w:rsidRPr="00A56155">
        <w:rPr>
          <w:rFonts w:ascii="Times New Roman" w:hAnsi="Times New Roman" w:cs="Times New Roman"/>
          <w:sz w:val="24"/>
          <w:szCs w:val="24"/>
        </w:rPr>
        <w:t xml:space="preserve">17 несовершеннолетних работали с компенсацией заработной платы за счет средств республиканского бюджета в МБУ </w:t>
      </w:r>
      <w:proofErr w:type="spellStart"/>
      <w:r w:rsidRPr="00A56155">
        <w:rPr>
          <w:rFonts w:ascii="Times New Roman" w:hAnsi="Times New Roman" w:cs="Times New Roman"/>
          <w:sz w:val="24"/>
          <w:szCs w:val="24"/>
        </w:rPr>
        <w:t>Можгинского</w:t>
      </w:r>
      <w:proofErr w:type="spellEnd"/>
      <w:r w:rsidRPr="00A56155">
        <w:rPr>
          <w:rFonts w:ascii="Times New Roman" w:hAnsi="Times New Roman" w:cs="Times New Roman"/>
          <w:sz w:val="24"/>
          <w:szCs w:val="24"/>
        </w:rPr>
        <w:t xml:space="preserve"> района «Централизованная клубная система». Подростки реализовали 4 программы: «Наши руки не для скуки» (оформление клумб, уход за зелеными насаждениями, цветниками, озеленение территории), «Создаем чудеса своими руками» (уборка территории, выполнение подсобных, мелких ремонтных, вспомогательных работ.), «Катар </w:t>
      </w:r>
      <w:proofErr w:type="spellStart"/>
      <w:r w:rsidRPr="00A56155">
        <w:rPr>
          <w:rFonts w:ascii="Times New Roman" w:hAnsi="Times New Roman" w:cs="Times New Roman"/>
          <w:sz w:val="24"/>
          <w:szCs w:val="24"/>
        </w:rPr>
        <w:t>Азбар</w:t>
      </w:r>
      <w:proofErr w:type="spellEnd"/>
      <w:r w:rsidRPr="00A56155">
        <w:rPr>
          <w:rFonts w:ascii="Times New Roman" w:hAnsi="Times New Roman" w:cs="Times New Roman"/>
          <w:sz w:val="24"/>
          <w:szCs w:val="24"/>
        </w:rPr>
        <w:t xml:space="preserve">» и «Красота своими руками». Так же подростки занимались проведением праздников, игр, конкурсов и состязаний. </w:t>
      </w:r>
      <w:r w:rsidRPr="00A56155">
        <w:rPr>
          <w:rFonts w:ascii="Times New Roman" w:eastAsia="Calibri" w:hAnsi="Times New Roman" w:cs="Times New Roman"/>
          <w:sz w:val="24"/>
          <w:szCs w:val="24"/>
        </w:rPr>
        <w:t xml:space="preserve">В качестве подсобных рабочих учащиеся были трудоустроены в ООО «Россия» (45 чел.), ООО «Родина» (3 чел.), СПК «Луч» (3 чел.). Подростки занимались благоустройством территории, уборкой складских помещений, оказывали помощь в мелком ремонте ферм и пустых загонов. </w:t>
      </w:r>
    </w:p>
    <w:p w:rsidR="00A56155" w:rsidRPr="00A56155" w:rsidRDefault="00A56155" w:rsidP="00A56155">
      <w:pPr>
        <w:spacing w:line="240" w:lineRule="auto"/>
        <w:ind w:firstLine="708"/>
        <w:jc w:val="both"/>
        <w:rPr>
          <w:rFonts w:ascii="Times New Roman" w:hAnsi="Times New Roman" w:cs="Times New Roman"/>
          <w:sz w:val="24"/>
          <w:szCs w:val="24"/>
        </w:rPr>
      </w:pPr>
      <w:r w:rsidRPr="00A56155">
        <w:rPr>
          <w:rFonts w:ascii="Times New Roman" w:hAnsi="Times New Roman" w:cs="Times New Roman"/>
          <w:sz w:val="24"/>
          <w:szCs w:val="24"/>
        </w:rPr>
        <w:t xml:space="preserve">За отчетный период профконсультантами было оказано 142 </w:t>
      </w:r>
      <w:proofErr w:type="spellStart"/>
      <w:r w:rsidRPr="00A56155">
        <w:rPr>
          <w:rFonts w:ascii="Times New Roman" w:hAnsi="Times New Roman" w:cs="Times New Roman"/>
          <w:sz w:val="24"/>
          <w:szCs w:val="24"/>
        </w:rPr>
        <w:t>профориентационные</w:t>
      </w:r>
      <w:proofErr w:type="spellEnd"/>
      <w:r w:rsidRPr="00A56155">
        <w:rPr>
          <w:rFonts w:ascii="Times New Roman" w:hAnsi="Times New Roman" w:cs="Times New Roman"/>
          <w:sz w:val="24"/>
          <w:szCs w:val="24"/>
        </w:rPr>
        <w:t xml:space="preserve"> услуги учащимся сельских школ.</w:t>
      </w:r>
    </w:p>
    <w:p w:rsidR="00A56155" w:rsidRPr="00A56155" w:rsidRDefault="00A56155" w:rsidP="00A56155">
      <w:pPr>
        <w:shd w:val="clear" w:color="auto" w:fill="FFFFFF"/>
        <w:spacing w:line="240" w:lineRule="auto"/>
        <w:ind w:firstLine="708"/>
        <w:jc w:val="both"/>
        <w:rPr>
          <w:rFonts w:ascii="Times New Roman" w:hAnsi="Times New Roman" w:cs="Times New Roman"/>
          <w:sz w:val="24"/>
          <w:szCs w:val="24"/>
        </w:rPr>
      </w:pPr>
      <w:r w:rsidRPr="00A56155">
        <w:rPr>
          <w:rFonts w:ascii="Times New Roman" w:hAnsi="Times New Roman" w:cs="Times New Roman"/>
          <w:sz w:val="24"/>
          <w:szCs w:val="24"/>
        </w:rPr>
        <w:t xml:space="preserve">10 марта 2021 года в филиале Республиканского ЦЗН «Центр занятости населения города Можги и </w:t>
      </w:r>
      <w:proofErr w:type="spellStart"/>
      <w:r w:rsidRPr="00A56155">
        <w:rPr>
          <w:rFonts w:ascii="Times New Roman" w:hAnsi="Times New Roman" w:cs="Times New Roman"/>
          <w:sz w:val="24"/>
          <w:szCs w:val="24"/>
        </w:rPr>
        <w:t>Можгинского</w:t>
      </w:r>
      <w:proofErr w:type="spellEnd"/>
      <w:r w:rsidRPr="00A56155">
        <w:rPr>
          <w:rFonts w:ascii="Times New Roman" w:hAnsi="Times New Roman" w:cs="Times New Roman"/>
          <w:sz w:val="24"/>
          <w:szCs w:val="24"/>
        </w:rPr>
        <w:t xml:space="preserve"> района» состоялось </w:t>
      </w:r>
      <w:proofErr w:type="spellStart"/>
      <w:r w:rsidRPr="00A56155">
        <w:rPr>
          <w:rFonts w:ascii="Times New Roman" w:hAnsi="Times New Roman" w:cs="Times New Roman"/>
          <w:sz w:val="24"/>
          <w:szCs w:val="24"/>
        </w:rPr>
        <w:t>профориентационное</w:t>
      </w:r>
      <w:proofErr w:type="spellEnd"/>
      <w:r w:rsidRPr="00A56155">
        <w:rPr>
          <w:rFonts w:ascii="Times New Roman" w:hAnsi="Times New Roman" w:cs="Times New Roman"/>
          <w:sz w:val="24"/>
          <w:szCs w:val="24"/>
        </w:rPr>
        <w:t xml:space="preserve"> мероприятие «Билет в будущее» для детей-инвалидов города Можги и </w:t>
      </w:r>
      <w:proofErr w:type="spellStart"/>
      <w:r w:rsidRPr="00A56155">
        <w:rPr>
          <w:rFonts w:ascii="Times New Roman" w:hAnsi="Times New Roman" w:cs="Times New Roman"/>
          <w:sz w:val="24"/>
          <w:szCs w:val="24"/>
        </w:rPr>
        <w:t>Можгинского</w:t>
      </w:r>
      <w:proofErr w:type="spellEnd"/>
      <w:r w:rsidRPr="00A56155">
        <w:rPr>
          <w:rFonts w:ascii="Times New Roman" w:hAnsi="Times New Roman" w:cs="Times New Roman"/>
          <w:sz w:val="24"/>
          <w:szCs w:val="24"/>
        </w:rPr>
        <w:t xml:space="preserve"> района и их родителей с целью оказания помощи в профессиональном самоопределении и выборе дальнейшего профессионального образовательного маршрута. В мероприятии приняли участие специалисты Управления социальной защиты населения в городе Можге, Автономного учреждения социального обслуживания Удмуртской Республики «Комплексный центр социального обслуживания населения города Можги». Профконсультанты филиала Республиканского ЦЗН «Центр занятости населения города Можги и </w:t>
      </w:r>
      <w:proofErr w:type="spellStart"/>
      <w:r w:rsidRPr="00A56155">
        <w:rPr>
          <w:rFonts w:ascii="Times New Roman" w:hAnsi="Times New Roman" w:cs="Times New Roman"/>
          <w:sz w:val="24"/>
          <w:szCs w:val="24"/>
        </w:rPr>
        <w:t>Можгинского</w:t>
      </w:r>
      <w:proofErr w:type="spellEnd"/>
      <w:r w:rsidRPr="00A56155">
        <w:rPr>
          <w:rFonts w:ascii="Times New Roman" w:hAnsi="Times New Roman" w:cs="Times New Roman"/>
          <w:sz w:val="24"/>
          <w:szCs w:val="24"/>
        </w:rPr>
        <w:t xml:space="preserve"> района» продемонстрировали фильм «Стратегия выбора профессии», провели тестирование по выбору профессии, ознакомили со справочником специализированных учреждений профессионального образования, осуществляющих </w:t>
      </w:r>
      <w:r w:rsidRPr="00A56155">
        <w:rPr>
          <w:rFonts w:ascii="Times New Roman" w:hAnsi="Times New Roman" w:cs="Times New Roman"/>
          <w:sz w:val="24"/>
          <w:szCs w:val="24"/>
        </w:rPr>
        <w:lastRenderedPageBreak/>
        <w:t>прием инвалидов. В мероприятие приняли участие 23 человека, 2 сельских детей-инвалидов прошли тестирование по выбору профессии.</w:t>
      </w:r>
    </w:p>
    <w:p w:rsidR="00A56155" w:rsidRPr="00A56155" w:rsidRDefault="00A56155" w:rsidP="00A56155">
      <w:pPr>
        <w:shd w:val="clear" w:color="auto" w:fill="FFFFFF"/>
        <w:spacing w:line="240" w:lineRule="auto"/>
        <w:ind w:firstLine="708"/>
        <w:jc w:val="both"/>
        <w:rPr>
          <w:rFonts w:ascii="Times New Roman" w:hAnsi="Times New Roman" w:cs="Times New Roman"/>
          <w:sz w:val="24"/>
          <w:szCs w:val="24"/>
        </w:rPr>
      </w:pPr>
      <w:r w:rsidRPr="00A56155">
        <w:rPr>
          <w:rFonts w:ascii="Times New Roman" w:hAnsi="Times New Roman" w:cs="Times New Roman"/>
          <w:sz w:val="24"/>
          <w:szCs w:val="24"/>
        </w:rPr>
        <w:t xml:space="preserve">С 1 по 5 марта 2021 года в </w:t>
      </w:r>
      <w:r w:rsidRPr="00A56155">
        <w:rPr>
          <w:rFonts w:ascii="Times New Roman" w:hAnsi="Times New Roman" w:cs="Times New Roman"/>
          <w:bCs/>
          <w:sz w:val="24"/>
          <w:szCs w:val="24"/>
        </w:rPr>
        <w:t>БПОУ УР "</w:t>
      </w:r>
      <w:proofErr w:type="spellStart"/>
      <w:r w:rsidRPr="00A56155">
        <w:rPr>
          <w:rFonts w:ascii="Times New Roman" w:hAnsi="Times New Roman" w:cs="Times New Roman"/>
          <w:bCs/>
          <w:sz w:val="24"/>
          <w:szCs w:val="24"/>
        </w:rPr>
        <w:t>Можгинский</w:t>
      </w:r>
      <w:proofErr w:type="spellEnd"/>
      <w:r w:rsidRPr="00A56155">
        <w:rPr>
          <w:rFonts w:ascii="Times New Roman" w:hAnsi="Times New Roman" w:cs="Times New Roman"/>
          <w:bCs/>
          <w:sz w:val="24"/>
          <w:szCs w:val="24"/>
        </w:rPr>
        <w:t xml:space="preserve"> агропромышленный колледж"</w:t>
      </w:r>
      <w:r w:rsidRPr="00A56155">
        <w:rPr>
          <w:rFonts w:ascii="Times New Roman" w:hAnsi="Times New Roman" w:cs="Times New Roman"/>
          <w:sz w:val="24"/>
          <w:szCs w:val="24"/>
        </w:rPr>
        <w:t xml:space="preserve"> состоялся V</w:t>
      </w:r>
      <w:r w:rsidRPr="00A56155">
        <w:rPr>
          <w:rFonts w:ascii="Times New Roman" w:hAnsi="Times New Roman" w:cs="Times New Roman"/>
          <w:sz w:val="24"/>
          <w:szCs w:val="24"/>
          <w:lang w:val="en-US"/>
        </w:rPr>
        <w:t>I</w:t>
      </w:r>
      <w:r w:rsidRPr="00A56155">
        <w:rPr>
          <w:rFonts w:ascii="Times New Roman" w:hAnsi="Times New Roman" w:cs="Times New Roman"/>
          <w:sz w:val="24"/>
          <w:szCs w:val="24"/>
        </w:rPr>
        <w:t xml:space="preserve"> Открытый региональный чемпионат «Молодые профессионалы» (</w:t>
      </w:r>
      <w:proofErr w:type="spellStart"/>
      <w:r w:rsidRPr="00A56155">
        <w:rPr>
          <w:rFonts w:ascii="Times New Roman" w:hAnsi="Times New Roman" w:cs="Times New Roman"/>
          <w:sz w:val="24"/>
          <w:szCs w:val="24"/>
        </w:rPr>
        <w:t>WorldSkills</w:t>
      </w:r>
      <w:proofErr w:type="spellEnd"/>
      <w:r w:rsidRPr="00A56155">
        <w:rPr>
          <w:rFonts w:ascii="Times New Roman" w:hAnsi="Times New Roman" w:cs="Times New Roman"/>
          <w:sz w:val="24"/>
          <w:szCs w:val="24"/>
        </w:rPr>
        <w:t xml:space="preserve"> Russia-2020), в рамках компетенции «Ветеринария». В период проведения чемпионата в колледже проходили дни открытых дверей. Образовательную организацию посетили школьники 8-9 классов школ </w:t>
      </w:r>
      <w:proofErr w:type="spellStart"/>
      <w:r w:rsidRPr="00A56155">
        <w:rPr>
          <w:rFonts w:ascii="Times New Roman" w:hAnsi="Times New Roman" w:cs="Times New Roman"/>
          <w:sz w:val="24"/>
          <w:szCs w:val="24"/>
        </w:rPr>
        <w:t>Можгинского</w:t>
      </w:r>
      <w:proofErr w:type="spellEnd"/>
      <w:r w:rsidRPr="00A56155">
        <w:rPr>
          <w:rFonts w:ascii="Times New Roman" w:hAnsi="Times New Roman" w:cs="Times New Roman"/>
          <w:sz w:val="24"/>
          <w:szCs w:val="24"/>
        </w:rPr>
        <w:t xml:space="preserve"> района. В рамках данного мероприятия (1-5 марта) профконсультантами филиала Республиканского ЦЗН «ЦЗН города Можги и </w:t>
      </w:r>
      <w:proofErr w:type="spellStart"/>
      <w:r w:rsidRPr="00A56155">
        <w:rPr>
          <w:rFonts w:ascii="Times New Roman" w:hAnsi="Times New Roman" w:cs="Times New Roman"/>
          <w:sz w:val="24"/>
          <w:szCs w:val="24"/>
        </w:rPr>
        <w:t>Можгинского</w:t>
      </w:r>
      <w:proofErr w:type="spellEnd"/>
      <w:r w:rsidRPr="00A56155">
        <w:rPr>
          <w:rFonts w:ascii="Times New Roman" w:hAnsi="Times New Roman" w:cs="Times New Roman"/>
          <w:sz w:val="24"/>
          <w:szCs w:val="24"/>
        </w:rPr>
        <w:t xml:space="preserve"> района» было оказано 23 </w:t>
      </w:r>
      <w:proofErr w:type="spellStart"/>
      <w:r w:rsidRPr="00A56155">
        <w:rPr>
          <w:rFonts w:ascii="Times New Roman" w:hAnsi="Times New Roman" w:cs="Times New Roman"/>
          <w:sz w:val="24"/>
          <w:szCs w:val="24"/>
        </w:rPr>
        <w:t>профориентационные</w:t>
      </w:r>
      <w:proofErr w:type="spellEnd"/>
      <w:r w:rsidRPr="00A56155">
        <w:rPr>
          <w:rFonts w:ascii="Times New Roman" w:hAnsi="Times New Roman" w:cs="Times New Roman"/>
          <w:sz w:val="24"/>
          <w:szCs w:val="24"/>
        </w:rPr>
        <w:t xml:space="preserve"> услуги для учащихся школ. Был оформлен стенд и распространены информационные буклеты. </w:t>
      </w:r>
    </w:p>
    <w:p w:rsidR="00A56155" w:rsidRPr="00A56155" w:rsidRDefault="00A56155" w:rsidP="00A56155">
      <w:pPr>
        <w:spacing w:line="240" w:lineRule="auto"/>
        <w:ind w:firstLine="708"/>
        <w:jc w:val="both"/>
        <w:rPr>
          <w:rFonts w:ascii="Times New Roman" w:hAnsi="Times New Roman" w:cs="Times New Roman"/>
          <w:sz w:val="24"/>
          <w:szCs w:val="24"/>
        </w:rPr>
      </w:pPr>
      <w:r w:rsidRPr="00A56155">
        <w:rPr>
          <w:rFonts w:ascii="Times New Roman" w:hAnsi="Times New Roman" w:cs="Times New Roman"/>
          <w:sz w:val="24"/>
          <w:szCs w:val="24"/>
        </w:rPr>
        <w:t xml:space="preserve">7 апреля 2021 года состоялось </w:t>
      </w:r>
      <w:proofErr w:type="spellStart"/>
      <w:r w:rsidRPr="00A56155">
        <w:rPr>
          <w:rFonts w:ascii="Times New Roman" w:hAnsi="Times New Roman" w:cs="Times New Roman"/>
          <w:sz w:val="24"/>
          <w:szCs w:val="24"/>
        </w:rPr>
        <w:t>профориентационное</w:t>
      </w:r>
      <w:proofErr w:type="spellEnd"/>
      <w:r w:rsidRPr="00A56155">
        <w:rPr>
          <w:rFonts w:ascii="Times New Roman" w:hAnsi="Times New Roman" w:cs="Times New Roman"/>
          <w:sz w:val="24"/>
          <w:szCs w:val="24"/>
        </w:rPr>
        <w:t xml:space="preserve"> мероприятие «Рабочая слава Удмуртии» для учащихся 9-10 классов МБОУ "</w:t>
      </w:r>
      <w:proofErr w:type="spellStart"/>
      <w:r w:rsidRPr="00A56155">
        <w:rPr>
          <w:rFonts w:ascii="Times New Roman" w:hAnsi="Times New Roman" w:cs="Times New Roman"/>
          <w:sz w:val="24"/>
          <w:szCs w:val="24"/>
        </w:rPr>
        <w:t>Пычасская</w:t>
      </w:r>
      <w:proofErr w:type="spellEnd"/>
      <w:r w:rsidRPr="00A56155">
        <w:rPr>
          <w:rFonts w:ascii="Times New Roman" w:hAnsi="Times New Roman" w:cs="Times New Roman"/>
          <w:sz w:val="24"/>
          <w:szCs w:val="24"/>
        </w:rPr>
        <w:t xml:space="preserve"> средняя общеобразовательная школа". Специалисты ГАОУ ДПО УР «Республиканский учебно-методический центр» провели мастерские: «Игра «</w:t>
      </w:r>
      <w:proofErr w:type="spellStart"/>
      <w:r w:rsidRPr="00A56155">
        <w:rPr>
          <w:rFonts w:ascii="Times New Roman" w:hAnsi="Times New Roman" w:cs="Times New Roman"/>
          <w:sz w:val="24"/>
          <w:szCs w:val="24"/>
        </w:rPr>
        <w:t>Брейнфест</w:t>
      </w:r>
      <w:proofErr w:type="spellEnd"/>
      <w:r w:rsidRPr="00A56155">
        <w:rPr>
          <w:rFonts w:ascii="Times New Roman" w:hAnsi="Times New Roman" w:cs="Times New Roman"/>
          <w:sz w:val="24"/>
          <w:szCs w:val="24"/>
        </w:rPr>
        <w:t xml:space="preserve"> «Профессионал», «Рынок труда и рабочие профессии», «Рынок труда и его особенности». С помощью </w:t>
      </w:r>
      <w:proofErr w:type="spellStart"/>
      <w:r w:rsidRPr="00A56155">
        <w:rPr>
          <w:rFonts w:ascii="Times New Roman" w:hAnsi="Times New Roman" w:cs="Times New Roman"/>
          <w:sz w:val="24"/>
          <w:szCs w:val="24"/>
        </w:rPr>
        <w:t>профориентационных</w:t>
      </w:r>
      <w:proofErr w:type="spellEnd"/>
      <w:r w:rsidRPr="00A56155">
        <w:rPr>
          <w:rFonts w:ascii="Times New Roman" w:hAnsi="Times New Roman" w:cs="Times New Roman"/>
          <w:sz w:val="24"/>
          <w:szCs w:val="24"/>
        </w:rPr>
        <w:t xml:space="preserve"> методик и тестов учащиеся определили свои профессиональные интересы и склонности, узнали о востребованных профессиях на рынке труда Удмуртии, научились составлять формулу своей будущей профессии. Познакомились с особенностями трудовой деятельности, с миром профессионального образования, с понятием «рынок труда». Повысили уровень информированности о мире профессий. С помощью интеллектуально-развлекательной игры ребята ознакомились с особенностями трудовой деятельности. Всего в мероприятии приняли участие 50 учащихся.</w:t>
      </w:r>
    </w:p>
    <w:p w:rsidR="00A56155" w:rsidRPr="00A56155" w:rsidRDefault="00A56155" w:rsidP="00A56155">
      <w:pPr>
        <w:spacing w:line="240" w:lineRule="auto"/>
        <w:ind w:firstLine="708"/>
        <w:jc w:val="both"/>
        <w:rPr>
          <w:rFonts w:ascii="Times New Roman" w:hAnsi="Times New Roman" w:cs="Times New Roman"/>
          <w:b/>
          <w:sz w:val="24"/>
          <w:szCs w:val="24"/>
        </w:rPr>
      </w:pPr>
      <w:r w:rsidRPr="00A56155">
        <w:rPr>
          <w:rFonts w:ascii="Times New Roman" w:hAnsi="Times New Roman" w:cs="Times New Roman"/>
          <w:sz w:val="24"/>
          <w:szCs w:val="24"/>
        </w:rPr>
        <w:t xml:space="preserve">Для тех, кто ищет работу, центр занятости совместно с представителями предприятий и организаций проводил ярмарки вакансий и учебных рабочих мест. В отчетном периоде </w:t>
      </w:r>
      <w:proofErr w:type="gramStart"/>
      <w:r w:rsidRPr="00A56155">
        <w:rPr>
          <w:rFonts w:ascii="Times New Roman" w:hAnsi="Times New Roman" w:cs="Times New Roman"/>
          <w:sz w:val="24"/>
          <w:szCs w:val="24"/>
        </w:rPr>
        <w:t>проведены</w:t>
      </w:r>
      <w:proofErr w:type="gramEnd"/>
      <w:r w:rsidRPr="00A56155">
        <w:rPr>
          <w:rFonts w:ascii="Times New Roman" w:hAnsi="Times New Roman" w:cs="Times New Roman"/>
          <w:sz w:val="24"/>
          <w:szCs w:val="24"/>
        </w:rPr>
        <w:t xml:space="preserve"> 68 ярмарок вакансий</w:t>
      </w:r>
      <w:r w:rsidRPr="00A56155">
        <w:rPr>
          <w:rFonts w:ascii="Times New Roman" w:hAnsi="Times New Roman" w:cs="Times New Roman"/>
          <w:bCs/>
          <w:sz w:val="24"/>
          <w:szCs w:val="24"/>
          <w:shd w:val="clear" w:color="auto" w:fill="FFFFFF"/>
        </w:rPr>
        <w:t xml:space="preserve">. </w:t>
      </w:r>
      <w:r w:rsidRPr="00A56155">
        <w:rPr>
          <w:rFonts w:ascii="Times New Roman" w:hAnsi="Times New Roman" w:cs="Times New Roman"/>
          <w:sz w:val="24"/>
          <w:szCs w:val="24"/>
        </w:rPr>
        <w:t>Всего за 2021 год в ярмарках приняли участие 532 сельских гражданина.</w:t>
      </w:r>
    </w:p>
    <w:p w:rsidR="00A56155" w:rsidRPr="00A56155" w:rsidRDefault="00A56155" w:rsidP="00A56155">
      <w:pPr>
        <w:spacing w:line="240" w:lineRule="auto"/>
        <w:ind w:firstLine="567"/>
        <w:jc w:val="both"/>
        <w:rPr>
          <w:rFonts w:ascii="Times New Roman" w:hAnsi="Times New Roman" w:cs="Times New Roman"/>
          <w:sz w:val="24"/>
          <w:szCs w:val="24"/>
        </w:rPr>
      </w:pPr>
      <w:r w:rsidRPr="00A56155">
        <w:rPr>
          <w:rFonts w:ascii="Times New Roman" w:hAnsi="Times New Roman" w:cs="Times New Roman"/>
          <w:sz w:val="24"/>
          <w:szCs w:val="24"/>
        </w:rPr>
        <w:t xml:space="preserve">26 апреля 2021 года состоялся выезд Мобильного центра занятости населения г. Можги и </w:t>
      </w:r>
      <w:proofErr w:type="spellStart"/>
      <w:r w:rsidRPr="00A56155">
        <w:rPr>
          <w:rFonts w:ascii="Times New Roman" w:hAnsi="Times New Roman" w:cs="Times New Roman"/>
          <w:sz w:val="24"/>
          <w:szCs w:val="24"/>
        </w:rPr>
        <w:t>Можгинского</w:t>
      </w:r>
      <w:proofErr w:type="spellEnd"/>
      <w:r w:rsidRPr="00A56155">
        <w:rPr>
          <w:rFonts w:ascii="Times New Roman" w:hAnsi="Times New Roman" w:cs="Times New Roman"/>
          <w:sz w:val="24"/>
          <w:szCs w:val="24"/>
        </w:rPr>
        <w:t xml:space="preserve"> района в ФКУ ИК-6 УФСИН России по Удмуртской Республике. Для граждан, перед освобождением из учреждения, исполняющего наказание, была предоставлена информация о ситуации на рынке труда в РФ и Удмуртской Республике, о наиболее востребованных профессиях, о государственных услугах, предоставляемых государственной службой занятости населения. Организован просмотр видеороликов: о государственном портале для поиска работы «Работа в России», «Формула выбора профессии». Желающие прошли </w:t>
      </w:r>
      <w:proofErr w:type="spellStart"/>
      <w:r w:rsidRPr="00A56155">
        <w:rPr>
          <w:rFonts w:ascii="Times New Roman" w:hAnsi="Times New Roman" w:cs="Times New Roman"/>
          <w:sz w:val="24"/>
          <w:szCs w:val="24"/>
        </w:rPr>
        <w:t>профориентационное</w:t>
      </w:r>
      <w:proofErr w:type="spellEnd"/>
      <w:r w:rsidRPr="00A56155">
        <w:rPr>
          <w:rFonts w:ascii="Times New Roman" w:hAnsi="Times New Roman" w:cs="Times New Roman"/>
          <w:sz w:val="24"/>
          <w:szCs w:val="24"/>
        </w:rPr>
        <w:t xml:space="preserve"> компьютерное тестирование по выбору профессии (16 осужденных). Проведена ярмарка вакансий, в которой принял участие представитель ООО «Либерти».</w:t>
      </w:r>
    </w:p>
    <w:p w:rsidR="00A56155" w:rsidRPr="00A56155" w:rsidRDefault="00A56155" w:rsidP="00A56155">
      <w:pPr>
        <w:widowControl w:val="0"/>
        <w:suppressAutoHyphens/>
        <w:spacing w:line="240" w:lineRule="auto"/>
        <w:ind w:firstLine="708"/>
        <w:jc w:val="both"/>
        <w:rPr>
          <w:rFonts w:ascii="Times New Roman" w:hAnsi="Times New Roman" w:cs="Times New Roman"/>
          <w:sz w:val="24"/>
          <w:szCs w:val="24"/>
        </w:rPr>
      </w:pPr>
      <w:r w:rsidRPr="00A56155">
        <w:rPr>
          <w:rFonts w:ascii="Times New Roman" w:hAnsi="Times New Roman" w:cs="Times New Roman"/>
          <w:sz w:val="24"/>
          <w:szCs w:val="24"/>
        </w:rPr>
        <w:t xml:space="preserve">Для безработных граждан в центре занятости населения проводятся индивидуальные и групповые консультации по предпринимательству.  В отчетном периоде 43 безработных получили государственную услугу по содействию </w:t>
      </w:r>
      <w:proofErr w:type="spellStart"/>
      <w:r w:rsidRPr="00A56155">
        <w:rPr>
          <w:rFonts w:ascii="Times New Roman" w:hAnsi="Times New Roman" w:cs="Times New Roman"/>
          <w:sz w:val="24"/>
          <w:szCs w:val="24"/>
        </w:rPr>
        <w:t>самозанятости</w:t>
      </w:r>
      <w:proofErr w:type="spellEnd"/>
      <w:r w:rsidRPr="00A56155">
        <w:rPr>
          <w:rFonts w:ascii="Times New Roman" w:hAnsi="Times New Roman" w:cs="Times New Roman"/>
          <w:sz w:val="24"/>
          <w:szCs w:val="24"/>
        </w:rPr>
        <w:t xml:space="preserve">. В результате 4 безработных зарегистрировали предпринимательскую деятельность и 9 </w:t>
      </w:r>
      <w:proofErr w:type="spellStart"/>
      <w:r w:rsidRPr="00A56155">
        <w:rPr>
          <w:rFonts w:ascii="Times New Roman" w:hAnsi="Times New Roman" w:cs="Times New Roman"/>
          <w:sz w:val="24"/>
          <w:szCs w:val="24"/>
        </w:rPr>
        <w:t>самозанятость</w:t>
      </w:r>
      <w:proofErr w:type="spellEnd"/>
      <w:r w:rsidRPr="00A56155">
        <w:rPr>
          <w:rFonts w:ascii="Times New Roman" w:hAnsi="Times New Roman" w:cs="Times New Roman"/>
          <w:sz w:val="24"/>
          <w:szCs w:val="24"/>
        </w:rPr>
        <w:t xml:space="preserve">. </w:t>
      </w:r>
    </w:p>
    <w:p w:rsidR="00A56155" w:rsidRPr="00A56155" w:rsidRDefault="00A56155" w:rsidP="00A56155">
      <w:pPr>
        <w:spacing w:line="240" w:lineRule="auto"/>
        <w:ind w:firstLine="720"/>
        <w:jc w:val="both"/>
        <w:rPr>
          <w:rFonts w:ascii="Times New Roman" w:hAnsi="Times New Roman" w:cs="Times New Roman"/>
          <w:sz w:val="24"/>
          <w:szCs w:val="24"/>
        </w:rPr>
      </w:pPr>
      <w:r w:rsidRPr="00A56155">
        <w:rPr>
          <w:rFonts w:ascii="Times New Roman" w:hAnsi="Times New Roman" w:cs="Times New Roman"/>
          <w:sz w:val="24"/>
          <w:szCs w:val="24"/>
        </w:rPr>
        <w:t xml:space="preserve">В течение 2021 года на профессиональное обучение направлено 27 безработных граждан. </w:t>
      </w:r>
      <w:r w:rsidRPr="00A56155">
        <w:rPr>
          <w:rFonts w:ascii="Times New Roman" w:hAnsi="Times New Roman" w:cs="Times New Roman"/>
          <w:color w:val="000000"/>
          <w:sz w:val="24"/>
          <w:szCs w:val="24"/>
        </w:rPr>
        <w:t>В отчетный период была организована профессиональная подготовка безработных граждан по профессиям: охранник, оператор котельной, оператор электронно-вычислительных и вычислительных машин</w:t>
      </w:r>
      <w:r w:rsidRPr="00A56155">
        <w:rPr>
          <w:rFonts w:ascii="Times New Roman" w:hAnsi="Times New Roman" w:cs="Times New Roman"/>
          <w:sz w:val="24"/>
          <w:szCs w:val="24"/>
        </w:rPr>
        <w:t xml:space="preserve">. </w:t>
      </w:r>
    </w:p>
    <w:p w:rsidR="00A56155" w:rsidRPr="00A56155" w:rsidRDefault="00A56155" w:rsidP="00A56155">
      <w:pPr>
        <w:spacing w:line="240" w:lineRule="auto"/>
        <w:ind w:firstLine="567"/>
        <w:jc w:val="both"/>
        <w:rPr>
          <w:rFonts w:ascii="Times New Roman" w:hAnsi="Times New Roman" w:cs="Times New Roman"/>
          <w:sz w:val="24"/>
          <w:szCs w:val="24"/>
        </w:rPr>
      </w:pPr>
      <w:r w:rsidRPr="00A56155">
        <w:rPr>
          <w:rFonts w:ascii="Times New Roman" w:hAnsi="Times New Roman" w:cs="Times New Roman"/>
          <w:sz w:val="24"/>
          <w:szCs w:val="24"/>
        </w:rPr>
        <w:t xml:space="preserve">В 2021 году проведено 9 заседаний «Клуба деловых встреч с работодателями» с 252 руководителями и представителями кадровой службы организации всех форм </w:t>
      </w:r>
      <w:r w:rsidRPr="00A56155">
        <w:rPr>
          <w:rFonts w:ascii="Times New Roman" w:hAnsi="Times New Roman" w:cs="Times New Roman"/>
          <w:sz w:val="24"/>
          <w:szCs w:val="24"/>
        </w:rPr>
        <w:lastRenderedPageBreak/>
        <w:t xml:space="preserve">собственности </w:t>
      </w:r>
      <w:proofErr w:type="spellStart"/>
      <w:r w:rsidRPr="00A56155">
        <w:rPr>
          <w:rFonts w:ascii="Times New Roman" w:hAnsi="Times New Roman" w:cs="Times New Roman"/>
          <w:sz w:val="24"/>
          <w:szCs w:val="24"/>
        </w:rPr>
        <w:t>Можгинского</w:t>
      </w:r>
      <w:proofErr w:type="spellEnd"/>
      <w:r w:rsidRPr="00A56155">
        <w:rPr>
          <w:rFonts w:ascii="Times New Roman" w:hAnsi="Times New Roman" w:cs="Times New Roman"/>
          <w:sz w:val="24"/>
          <w:szCs w:val="24"/>
        </w:rPr>
        <w:t xml:space="preserve"> района. Основными вопросами повестки являлись вопросы по реализации активных программ занятости населения.</w:t>
      </w:r>
    </w:p>
    <w:p w:rsidR="00A56155" w:rsidRPr="00A56155" w:rsidRDefault="00A56155" w:rsidP="00A56155">
      <w:pPr>
        <w:spacing w:line="240" w:lineRule="auto"/>
        <w:ind w:firstLine="567"/>
        <w:jc w:val="both"/>
        <w:rPr>
          <w:rFonts w:ascii="Times New Roman" w:hAnsi="Times New Roman" w:cs="Times New Roman"/>
          <w:sz w:val="24"/>
          <w:szCs w:val="24"/>
        </w:rPr>
      </w:pPr>
      <w:r w:rsidRPr="00A56155">
        <w:rPr>
          <w:rFonts w:ascii="Times New Roman" w:eastAsia="Calibri" w:hAnsi="Times New Roman" w:cs="Times New Roman"/>
          <w:sz w:val="24"/>
          <w:szCs w:val="24"/>
        </w:rPr>
        <w:t xml:space="preserve">Министерством труда и миграционной политики УР в «ЦЗН </w:t>
      </w:r>
      <w:proofErr w:type="spellStart"/>
      <w:r w:rsidRPr="00A56155">
        <w:rPr>
          <w:rFonts w:ascii="Times New Roman" w:eastAsia="Calibri" w:hAnsi="Times New Roman" w:cs="Times New Roman"/>
          <w:sz w:val="24"/>
          <w:szCs w:val="24"/>
        </w:rPr>
        <w:t>г</w:t>
      </w:r>
      <w:proofErr w:type="gramStart"/>
      <w:r w:rsidRPr="00A56155">
        <w:rPr>
          <w:rFonts w:ascii="Times New Roman" w:eastAsia="Calibri" w:hAnsi="Times New Roman" w:cs="Times New Roman"/>
          <w:sz w:val="24"/>
          <w:szCs w:val="24"/>
        </w:rPr>
        <w:t>.М</w:t>
      </w:r>
      <w:proofErr w:type="gramEnd"/>
      <w:r w:rsidRPr="00A56155">
        <w:rPr>
          <w:rFonts w:ascii="Times New Roman" w:eastAsia="Calibri" w:hAnsi="Times New Roman" w:cs="Times New Roman"/>
          <w:sz w:val="24"/>
          <w:szCs w:val="24"/>
        </w:rPr>
        <w:t>ожги</w:t>
      </w:r>
      <w:proofErr w:type="spellEnd"/>
      <w:r w:rsidRPr="00A56155">
        <w:rPr>
          <w:rFonts w:ascii="Times New Roman" w:eastAsia="Calibri" w:hAnsi="Times New Roman" w:cs="Times New Roman"/>
          <w:sz w:val="24"/>
          <w:szCs w:val="24"/>
        </w:rPr>
        <w:t xml:space="preserve">» в 2016 году были переданы полномочия по проведению уведомительной регистрации, изменений, дополнений и пролонгации коллективных договоров. На 1 января 2022 года в 35 организациях </w:t>
      </w:r>
      <w:proofErr w:type="spellStart"/>
      <w:r w:rsidRPr="00A56155">
        <w:rPr>
          <w:rFonts w:ascii="Times New Roman" w:eastAsia="Calibri" w:hAnsi="Times New Roman" w:cs="Times New Roman"/>
          <w:sz w:val="24"/>
          <w:szCs w:val="24"/>
        </w:rPr>
        <w:t>Можгинского</w:t>
      </w:r>
      <w:proofErr w:type="spellEnd"/>
      <w:r w:rsidRPr="00A56155">
        <w:rPr>
          <w:rFonts w:ascii="Times New Roman" w:eastAsia="Calibri" w:hAnsi="Times New Roman" w:cs="Times New Roman"/>
          <w:sz w:val="24"/>
          <w:szCs w:val="24"/>
        </w:rPr>
        <w:t xml:space="preserve"> района коллективно - договорными отношениями охвачено 1495 работников. </w:t>
      </w:r>
    </w:p>
    <w:p w:rsidR="00A56155" w:rsidRPr="00A56155" w:rsidRDefault="00A56155" w:rsidP="00A56155">
      <w:pPr>
        <w:spacing w:line="240" w:lineRule="auto"/>
        <w:ind w:firstLine="567"/>
        <w:jc w:val="both"/>
        <w:rPr>
          <w:rFonts w:ascii="Times New Roman" w:hAnsi="Times New Roman" w:cs="Times New Roman"/>
          <w:sz w:val="24"/>
          <w:szCs w:val="24"/>
        </w:rPr>
      </w:pPr>
      <w:r w:rsidRPr="00A56155">
        <w:rPr>
          <w:rFonts w:ascii="Times New Roman" w:eastAsia="Calibri" w:hAnsi="Times New Roman" w:cs="Times New Roman"/>
          <w:sz w:val="24"/>
          <w:szCs w:val="24"/>
        </w:rPr>
        <w:t>В рамках мероприятий по снижению неформальной занятости работников и взаимодействию по данному вопросу центра занятости с Администрацией МО «</w:t>
      </w:r>
      <w:proofErr w:type="spellStart"/>
      <w:r w:rsidRPr="00A56155">
        <w:rPr>
          <w:rFonts w:ascii="Times New Roman" w:hAnsi="Times New Roman" w:cs="Times New Roman"/>
          <w:sz w:val="24"/>
          <w:szCs w:val="24"/>
        </w:rPr>
        <w:t>Можгинский</w:t>
      </w:r>
      <w:proofErr w:type="spellEnd"/>
      <w:r w:rsidRPr="00A56155">
        <w:rPr>
          <w:rFonts w:ascii="Times New Roman" w:hAnsi="Times New Roman" w:cs="Times New Roman"/>
          <w:sz w:val="24"/>
          <w:szCs w:val="24"/>
        </w:rPr>
        <w:t xml:space="preserve"> район» в 2021 году выявлено 106 фактов неформальной занятости. Легализовано 164 трудовых отношений.</w:t>
      </w:r>
    </w:p>
    <w:p w:rsidR="00A56155" w:rsidRPr="00A56155" w:rsidRDefault="00A56155" w:rsidP="00A56155">
      <w:pPr>
        <w:spacing w:line="240" w:lineRule="auto"/>
        <w:ind w:firstLine="567"/>
        <w:jc w:val="both"/>
        <w:rPr>
          <w:rFonts w:ascii="Times New Roman" w:hAnsi="Times New Roman" w:cs="Times New Roman"/>
          <w:sz w:val="24"/>
          <w:szCs w:val="24"/>
        </w:rPr>
      </w:pPr>
      <w:r w:rsidRPr="00A56155">
        <w:rPr>
          <w:rFonts w:ascii="Times New Roman" w:hAnsi="Times New Roman" w:cs="Times New Roman"/>
          <w:color w:val="171717"/>
          <w:sz w:val="24"/>
          <w:szCs w:val="24"/>
        </w:rPr>
        <w:t xml:space="preserve">В течение </w:t>
      </w:r>
      <w:r w:rsidRPr="00A56155">
        <w:rPr>
          <w:rFonts w:ascii="Times New Roman" w:hAnsi="Times New Roman" w:cs="Times New Roman"/>
          <w:sz w:val="24"/>
          <w:szCs w:val="24"/>
        </w:rPr>
        <w:t xml:space="preserve">2021 года </w:t>
      </w:r>
      <w:r w:rsidRPr="00A56155">
        <w:rPr>
          <w:rFonts w:ascii="Times New Roman" w:hAnsi="Times New Roman" w:cs="Times New Roman"/>
          <w:color w:val="171717"/>
          <w:sz w:val="24"/>
          <w:szCs w:val="24"/>
        </w:rPr>
        <w:t xml:space="preserve">в СМИ опубликовано 174 информационных материала: о вакансиях, о </w:t>
      </w:r>
      <w:proofErr w:type="spellStart"/>
      <w:r w:rsidRPr="00A56155">
        <w:rPr>
          <w:rFonts w:ascii="Times New Roman" w:hAnsi="Times New Roman" w:cs="Times New Roman"/>
          <w:color w:val="171717"/>
          <w:sz w:val="24"/>
          <w:szCs w:val="24"/>
        </w:rPr>
        <w:t>профобучении</w:t>
      </w:r>
      <w:proofErr w:type="spellEnd"/>
      <w:r w:rsidRPr="00A56155">
        <w:rPr>
          <w:rFonts w:ascii="Times New Roman" w:hAnsi="Times New Roman" w:cs="Times New Roman"/>
          <w:color w:val="171717"/>
          <w:sz w:val="24"/>
          <w:szCs w:val="24"/>
        </w:rPr>
        <w:t xml:space="preserve"> граждан, о профориентации, о ярмарках рабочих мест, о ситуации на рынке руда, о </w:t>
      </w:r>
      <w:r w:rsidRPr="00A56155">
        <w:rPr>
          <w:rFonts w:ascii="Times New Roman" w:hAnsi="Times New Roman" w:cs="Times New Roman"/>
          <w:sz w:val="24"/>
          <w:szCs w:val="24"/>
        </w:rPr>
        <w:t>субсидировании из бюджета работодателям рабочих мест для безработных, зарегистрированных в центре занятости в прошлом году. Материалы опубликованы</w:t>
      </w:r>
      <w:r w:rsidRPr="00A56155">
        <w:rPr>
          <w:rFonts w:ascii="Times New Roman" w:hAnsi="Times New Roman" w:cs="Times New Roman"/>
          <w:color w:val="171717"/>
          <w:sz w:val="24"/>
          <w:szCs w:val="24"/>
        </w:rPr>
        <w:t>:</w:t>
      </w:r>
      <w:r w:rsidRPr="00A56155">
        <w:rPr>
          <w:rFonts w:ascii="Times New Roman" w:hAnsi="Times New Roman" w:cs="Times New Roman"/>
          <w:bCs/>
          <w:kern w:val="36"/>
          <w:sz w:val="24"/>
          <w:szCs w:val="24"/>
        </w:rPr>
        <w:t xml:space="preserve"> </w:t>
      </w:r>
      <w:r w:rsidRPr="00A56155">
        <w:rPr>
          <w:rFonts w:ascii="Times New Roman" w:hAnsi="Times New Roman" w:cs="Times New Roman"/>
          <w:sz w:val="24"/>
          <w:szCs w:val="24"/>
        </w:rPr>
        <w:t>в газете «</w:t>
      </w:r>
      <w:proofErr w:type="spellStart"/>
      <w:r w:rsidRPr="00A56155">
        <w:rPr>
          <w:rFonts w:ascii="Times New Roman" w:hAnsi="Times New Roman" w:cs="Times New Roman"/>
          <w:sz w:val="24"/>
          <w:szCs w:val="24"/>
        </w:rPr>
        <w:t>Можгинские</w:t>
      </w:r>
      <w:proofErr w:type="spellEnd"/>
      <w:r w:rsidRPr="00A56155">
        <w:rPr>
          <w:rFonts w:ascii="Times New Roman" w:hAnsi="Times New Roman" w:cs="Times New Roman"/>
          <w:sz w:val="24"/>
          <w:szCs w:val="24"/>
        </w:rPr>
        <w:t xml:space="preserve"> вести», еженедельнике «</w:t>
      </w:r>
      <w:proofErr w:type="spellStart"/>
      <w:r w:rsidRPr="00A56155">
        <w:rPr>
          <w:rFonts w:ascii="Times New Roman" w:hAnsi="Times New Roman" w:cs="Times New Roman"/>
          <w:sz w:val="24"/>
          <w:szCs w:val="24"/>
        </w:rPr>
        <w:t>Телесеть</w:t>
      </w:r>
      <w:proofErr w:type="spellEnd"/>
      <w:r w:rsidRPr="00A56155">
        <w:rPr>
          <w:rFonts w:ascii="Times New Roman" w:hAnsi="Times New Roman" w:cs="Times New Roman"/>
          <w:sz w:val="24"/>
          <w:szCs w:val="24"/>
        </w:rPr>
        <w:t xml:space="preserve"> Можга», </w:t>
      </w:r>
      <w:r w:rsidRPr="00A56155">
        <w:rPr>
          <w:rFonts w:ascii="Times New Roman" w:hAnsi="Times New Roman" w:cs="Times New Roman"/>
          <w:bCs/>
          <w:kern w:val="36"/>
          <w:sz w:val="24"/>
          <w:szCs w:val="24"/>
        </w:rPr>
        <w:t xml:space="preserve">в Интернете: </w:t>
      </w:r>
      <w:r w:rsidRPr="00A56155">
        <w:rPr>
          <w:rFonts w:ascii="Times New Roman" w:hAnsi="Times New Roman" w:cs="Times New Roman"/>
          <w:sz w:val="24"/>
          <w:szCs w:val="24"/>
        </w:rPr>
        <w:t>на официальном сайте «МО «Город Можга», на официальном сайте «МО «</w:t>
      </w:r>
      <w:proofErr w:type="spellStart"/>
      <w:r w:rsidRPr="00A56155">
        <w:rPr>
          <w:rFonts w:ascii="Times New Roman" w:hAnsi="Times New Roman" w:cs="Times New Roman"/>
          <w:sz w:val="24"/>
          <w:szCs w:val="24"/>
        </w:rPr>
        <w:t>Можгинский</w:t>
      </w:r>
      <w:proofErr w:type="spellEnd"/>
      <w:r w:rsidRPr="00A56155">
        <w:rPr>
          <w:rFonts w:ascii="Times New Roman" w:hAnsi="Times New Roman" w:cs="Times New Roman"/>
          <w:sz w:val="24"/>
          <w:szCs w:val="24"/>
        </w:rPr>
        <w:t xml:space="preserve"> район», </w:t>
      </w:r>
      <w:r w:rsidRPr="00A56155">
        <w:rPr>
          <w:rFonts w:ascii="Times New Roman" w:hAnsi="Times New Roman" w:cs="Times New Roman"/>
          <w:bCs/>
          <w:kern w:val="36"/>
          <w:sz w:val="24"/>
          <w:szCs w:val="24"/>
        </w:rPr>
        <w:t xml:space="preserve">на странице </w:t>
      </w:r>
      <w:proofErr w:type="gramStart"/>
      <w:r w:rsidRPr="00A56155">
        <w:rPr>
          <w:rFonts w:ascii="Times New Roman" w:hAnsi="Times New Roman" w:cs="Times New Roman"/>
          <w:bCs/>
          <w:kern w:val="36"/>
          <w:sz w:val="24"/>
          <w:szCs w:val="24"/>
        </w:rPr>
        <w:t>центра занятости Интерактивного портала Государственной службы занятости населения</w:t>
      </w:r>
      <w:proofErr w:type="gramEnd"/>
      <w:r w:rsidRPr="00A56155">
        <w:rPr>
          <w:rFonts w:ascii="Times New Roman" w:hAnsi="Times New Roman" w:cs="Times New Roman"/>
          <w:bCs/>
          <w:kern w:val="36"/>
          <w:sz w:val="24"/>
          <w:szCs w:val="24"/>
        </w:rPr>
        <w:t xml:space="preserve"> УР, на странице ЦЗН г. Можги </w:t>
      </w:r>
      <w:proofErr w:type="spellStart"/>
      <w:r w:rsidRPr="00A56155">
        <w:rPr>
          <w:rFonts w:ascii="Times New Roman" w:hAnsi="Times New Roman" w:cs="Times New Roman"/>
          <w:bCs/>
          <w:kern w:val="36"/>
          <w:sz w:val="24"/>
          <w:szCs w:val="24"/>
        </w:rPr>
        <w:t>Вконтакте</w:t>
      </w:r>
      <w:proofErr w:type="spellEnd"/>
      <w:r w:rsidRPr="00A56155">
        <w:rPr>
          <w:rFonts w:ascii="Times New Roman" w:hAnsi="Times New Roman" w:cs="Times New Roman"/>
          <w:color w:val="000000"/>
          <w:sz w:val="24"/>
          <w:szCs w:val="24"/>
        </w:rPr>
        <w:t>.</w:t>
      </w:r>
    </w:p>
    <w:p w:rsidR="00A56155" w:rsidRPr="00A56155" w:rsidRDefault="00A56155" w:rsidP="00A56155">
      <w:pPr>
        <w:spacing w:before="331" w:after="0" w:line="240" w:lineRule="auto"/>
        <w:ind w:left="-284" w:firstLine="851"/>
        <w:jc w:val="both"/>
        <w:rPr>
          <w:rFonts w:ascii="Times New Roman" w:eastAsia="Times New Roman" w:hAnsi="Times New Roman" w:cs="Times New Roman"/>
          <w:b/>
          <w:sz w:val="24"/>
          <w:szCs w:val="24"/>
          <w:lang w:eastAsia="ru-RU"/>
        </w:rPr>
      </w:pPr>
      <w:r w:rsidRPr="00A56155">
        <w:rPr>
          <w:rFonts w:ascii="Times New Roman" w:eastAsia="Times New Roman" w:hAnsi="Times New Roman" w:cs="Times New Roman"/>
          <w:b/>
          <w:sz w:val="24"/>
          <w:szCs w:val="24"/>
          <w:lang w:eastAsia="ru-RU"/>
        </w:rPr>
        <w:t>Демографическая ситуация, здравоохранение</w:t>
      </w:r>
    </w:p>
    <w:p w:rsidR="00A56155" w:rsidRPr="00A56155" w:rsidRDefault="00A56155" w:rsidP="00A56155">
      <w:pPr>
        <w:spacing w:after="0" w:line="240" w:lineRule="auto"/>
        <w:rPr>
          <w:rFonts w:ascii="Times New Roman" w:eastAsia="Times New Roman" w:hAnsi="Times New Roman" w:cs="Times New Roman"/>
          <w:b/>
          <w:sz w:val="24"/>
          <w:szCs w:val="24"/>
          <w:lang w:eastAsia="ru-RU"/>
        </w:rPr>
      </w:pPr>
    </w:p>
    <w:p w:rsidR="00A56155" w:rsidRPr="00A56155" w:rsidRDefault="00A56155" w:rsidP="00A56155">
      <w:pPr>
        <w:spacing w:after="0" w:line="240" w:lineRule="auto"/>
        <w:ind w:firstLine="567"/>
        <w:jc w:val="both"/>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Основной стратегической целью здравоохранения является улучшение качества и доступности медицинской помощи, снижение смертности и заболеваемости населения, повышение ожидаемой продолжительности жизни.</w:t>
      </w:r>
    </w:p>
    <w:p w:rsidR="00A56155" w:rsidRPr="00A56155" w:rsidRDefault="00A56155" w:rsidP="00A56155">
      <w:pPr>
        <w:spacing w:after="0" w:line="240" w:lineRule="auto"/>
        <w:jc w:val="center"/>
        <w:rPr>
          <w:rFonts w:ascii="Times New Roman" w:eastAsia="Times New Roman" w:hAnsi="Times New Roman" w:cs="Times New Roman"/>
          <w:b/>
          <w:sz w:val="24"/>
          <w:szCs w:val="24"/>
          <w:lang w:eastAsia="ru-RU"/>
        </w:rPr>
      </w:pPr>
    </w:p>
    <w:p w:rsidR="00A56155" w:rsidRPr="00A56155" w:rsidRDefault="00A56155" w:rsidP="00A56155">
      <w:pPr>
        <w:tabs>
          <w:tab w:val="left" w:pos="2775"/>
          <w:tab w:val="left" w:pos="2880"/>
        </w:tabs>
        <w:spacing w:after="0" w:line="240" w:lineRule="auto"/>
        <w:ind w:firstLine="709"/>
        <w:jc w:val="both"/>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 xml:space="preserve">В 2021 году родилось, по данным </w:t>
      </w:r>
      <w:proofErr w:type="spellStart"/>
      <w:r w:rsidRPr="00A56155">
        <w:rPr>
          <w:rFonts w:ascii="Times New Roman" w:eastAsia="Times New Roman" w:hAnsi="Times New Roman" w:cs="Times New Roman"/>
          <w:sz w:val="24"/>
          <w:szCs w:val="24"/>
          <w:lang w:eastAsia="ru-RU"/>
        </w:rPr>
        <w:t>Удмуртстата</w:t>
      </w:r>
      <w:proofErr w:type="spellEnd"/>
      <w:r w:rsidRPr="00A56155">
        <w:rPr>
          <w:rFonts w:ascii="Times New Roman" w:eastAsia="Times New Roman" w:hAnsi="Times New Roman" w:cs="Times New Roman"/>
          <w:sz w:val="24"/>
          <w:szCs w:val="24"/>
          <w:lang w:eastAsia="ru-RU"/>
        </w:rPr>
        <w:t>, 231 ребенок и показатель рождаемости составил 9,1 на 1 000 населения (12 мес. 2020г. – 9,3). Коэффициент общей смертности составил 14,1 на 1000 населения. (12 мес. 2020г. – 13,2).</w:t>
      </w:r>
    </w:p>
    <w:p w:rsidR="00A56155" w:rsidRPr="00A56155" w:rsidRDefault="00A56155" w:rsidP="00A56155">
      <w:pPr>
        <w:tabs>
          <w:tab w:val="left" w:pos="2775"/>
          <w:tab w:val="left" w:pos="2880"/>
        </w:tabs>
        <w:spacing w:after="0" w:line="240" w:lineRule="auto"/>
        <w:jc w:val="both"/>
        <w:rPr>
          <w:rFonts w:ascii="Times New Roman" w:eastAsia="Times New Roman" w:hAnsi="Times New Roman" w:cs="Times New Roman"/>
          <w:sz w:val="24"/>
          <w:szCs w:val="24"/>
          <w:lang w:eastAsia="ru-RU"/>
        </w:rPr>
      </w:pPr>
    </w:p>
    <w:p w:rsidR="00A56155" w:rsidRPr="00A56155" w:rsidRDefault="00A56155" w:rsidP="00A56155">
      <w:pPr>
        <w:tabs>
          <w:tab w:val="left" w:pos="2775"/>
          <w:tab w:val="left" w:pos="2880"/>
        </w:tabs>
        <w:spacing w:after="0" w:line="240" w:lineRule="auto"/>
        <w:jc w:val="center"/>
        <w:rPr>
          <w:rFonts w:ascii="Times New Roman" w:eastAsia="Times New Roman" w:hAnsi="Times New Roman" w:cs="Times New Roman"/>
          <w:b/>
          <w:sz w:val="24"/>
          <w:szCs w:val="24"/>
          <w:lang w:eastAsia="ru-RU"/>
        </w:rPr>
      </w:pPr>
      <w:r w:rsidRPr="00A56155">
        <w:rPr>
          <w:rFonts w:ascii="Times New Roman" w:eastAsia="Times New Roman" w:hAnsi="Times New Roman" w:cs="Times New Roman"/>
          <w:b/>
          <w:sz w:val="24"/>
          <w:szCs w:val="24"/>
          <w:lang w:eastAsia="ru-RU"/>
        </w:rPr>
        <w:t xml:space="preserve">Анализ медико-демографических показателей в динамике за 2020г.-2021г. </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8"/>
        <w:gridCol w:w="1620"/>
        <w:gridCol w:w="2520"/>
        <w:gridCol w:w="2520"/>
      </w:tblGrid>
      <w:tr w:rsidR="00A56155" w:rsidRPr="00A56155" w:rsidTr="00490C67">
        <w:trPr>
          <w:trHeight w:val="139"/>
        </w:trPr>
        <w:tc>
          <w:tcPr>
            <w:tcW w:w="4428" w:type="dxa"/>
            <w:gridSpan w:val="2"/>
            <w:shd w:val="clear" w:color="auto" w:fill="EAF1DD" w:themeFill="accent3" w:themeFillTint="33"/>
          </w:tcPr>
          <w:p w:rsidR="00A56155" w:rsidRPr="00A56155" w:rsidRDefault="00A56155" w:rsidP="00A56155">
            <w:pPr>
              <w:tabs>
                <w:tab w:val="left" w:pos="2775"/>
                <w:tab w:val="left" w:pos="2880"/>
              </w:tabs>
              <w:spacing w:after="0" w:line="240" w:lineRule="auto"/>
              <w:jc w:val="center"/>
              <w:rPr>
                <w:rFonts w:ascii="Times New Roman" w:eastAsia="Times New Roman" w:hAnsi="Times New Roman" w:cs="Times New Roman"/>
                <w:b/>
                <w:sz w:val="24"/>
                <w:szCs w:val="24"/>
                <w:lang w:eastAsia="ru-RU"/>
              </w:rPr>
            </w:pPr>
          </w:p>
        </w:tc>
        <w:tc>
          <w:tcPr>
            <w:tcW w:w="2520" w:type="dxa"/>
            <w:shd w:val="clear" w:color="auto" w:fill="EAF1DD" w:themeFill="accent3" w:themeFillTint="33"/>
          </w:tcPr>
          <w:p w:rsidR="00A56155" w:rsidRPr="00A56155" w:rsidRDefault="00A56155" w:rsidP="00A56155">
            <w:pPr>
              <w:tabs>
                <w:tab w:val="left" w:pos="580"/>
                <w:tab w:val="center" w:pos="980"/>
                <w:tab w:val="left" w:pos="2775"/>
                <w:tab w:val="left" w:pos="2880"/>
              </w:tabs>
              <w:spacing w:after="0" w:line="240" w:lineRule="auto"/>
              <w:jc w:val="center"/>
              <w:rPr>
                <w:rFonts w:ascii="Times New Roman" w:eastAsia="Times New Roman" w:hAnsi="Times New Roman" w:cs="Times New Roman"/>
                <w:b/>
                <w:sz w:val="24"/>
                <w:szCs w:val="24"/>
                <w:lang w:eastAsia="ru-RU"/>
              </w:rPr>
            </w:pPr>
            <w:proofErr w:type="spellStart"/>
            <w:r w:rsidRPr="00A56155">
              <w:rPr>
                <w:rFonts w:ascii="Times New Roman" w:eastAsia="Times New Roman" w:hAnsi="Times New Roman" w:cs="Times New Roman"/>
                <w:b/>
                <w:sz w:val="24"/>
                <w:szCs w:val="24"/>
                <w:lang w:eastAsia="ru-RU"/>
              </w:rPr>
              <w:t>абс</w:t>
            </w:r>
            <w:proofErr w:type="spellEnd"/>
            <w:r w:rsidRPr="00A56155">
              <w:rPr>
                <w:rFonts w:ascii="Times New Roman" w:eastAsia="Times New Roman" w:hAnsi="Times New Roman" w:cs="Times New Roman"/>
                <w:b/>
                <w:sz w:val="24"/>
                <w:szCs w:val="24"/>
                <w:lang w:eastAsia="ru-RU"/>
              </w:rPr>
              <w:t>.</w:t>
            </w:r>
          </w:p>
        </w:tc>
        <w:tc>
          <w:tcPr>
            <w:tcW w:w="2520" w:type="dxa"/>
            <w:shd w:val="clear" w:color="auto" w:fill="EAF1DD" w:themeFill="accent3" w:themeFillTint="33"/>
          </w:tcPr>
          <w:p w:rsidR="00A56155" w:rsidRPr="00A56155" w:rsidRDefault="00A56155" w:rsidP="00A56155">
            <w:pPr>
              <w:tabs>
                <w:tab w:val="left" w:pos="580"/>
                <w:tab w:val="center" w:pos="980"/>
                <w:tab w:val="left" w:pos="2775"/>
                <w:tab w:val="left" w:pos="2880"/>
              </w:tabs>
              <w:spacing w:after="0" w:line="240" w:lineRule="auto"/>
              <w:jc w:val="center"/>
              <w:rPr>
                <w:rFonts w:ascii="Times New Roman" w:eastAsia="Times New Roman" w:hAnsi="Times New Roman" w:cs="Times New Roman"/>
                <w:b/>
                <w:sz w:val="24"/>
                <w:szCs w:val="24"/>
                <w:lang w:eastAsia="ru-RU"/>
              </w:rPr>
            </w:pPr>
            <w:r w:rsidRPr="00A56155">
              <w:rPr>
                <w:rFonts w:ascii="Times New Roman" w:eastAsia="Times New Roman" w:hAnsi="Times New Roman" w:cs="Times New Roman"/>
                <w:b/>
                <w:sz w:val="24"/>
                <w:szCs w:val="24"/>
                <w:lang w:eastAsia="ru-RU"/>
              </w:rPr>
              <w:t>показ.</w:t>
            </w:r>
          </w:p>
        </w:tc>
      </w:tr>
      <w:tr w:rsidR="00A56155" w:rsidRPr="00A56155" w:rsidTr="00490C67">
        <w:trPr>
          <w:trHeight w:val="140"/>
        </w:trPr>
        <w:tc>
          <w:tcPr>
            <w:tcW w:w="2808" w:type="dxa"/>
            <w:vMerge w:val="restart"/>
          </w:tcPr>
          <w:p w:rsidR="00A56155" w:rsidRPr="00A56155" w:rsidRDefault="00A56155" w:rsidP="00A56155">
            <w:pPr>
              <w:tabs>
                <w:tab w:val="left" w:pos="2775"/>
                <w:tab w:val="left" w:pos="2880"/>
              </w:tabs>
              <w:spacing w:after="0" w:line="240" w:lineRule="auto"/>
              <w:jc w:val="center"/>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Рождаемость</w:t>
            </w:r>
          </w:p>
          <w:p w:rsidR="00A56155" w:rsidRPr="00A56155" w:rsidRDefault="00A56155" w:rsidP="00A56155">
            <w:pPr>
              <w:tabs>
                <w:tab w:val="left" w:pos="2775"/>
                <w:tab w:val="left" w:pos="2880"/>
              </w:tabs>
              <w:spacing w:after="0" w:line="240" w:lineRule="auto"/>
              <w:jc w:val="center"/>
              <w:rPr>
                <w:rFonts w:ascii="Times New Roman" w:eastAsia="Times New Roman" w:hAnsi="Times New Roman" w:cs="Times New Roman"/>
                <w:sz w:val="24"/>
                <w:szCs w:val="24"/>
                <w:lang w:eastAsia="ru-RU"/>
              </w:rPr>
            </w:pPr>
          </w:p>
        </w:tc>
        <w:tc>
          <w:tcPr>
            <w:tcW w:w="1620" w:type="dxa"/>
          </w:tcPr>
          <w:p w:rsidR="00A56155" w:rsidRPr="00A56155" w:rsidRDefault="00A56155" w:rsidP="00A56155">
            <w:pPr>
              <w:tabs>
                <w:tab w:val="left" w:pos="2775"/>
                <w:tab w:val="left" w:pos="2880"/>
              </w:tabs>
              <w:spacing w:after="0" w:line="240" w:lineRule="auto"/>
              <w:jc w:val="center"/>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2021</w:t>
            </w:r>
          </w:p>
        </w:tc>
        <w:tc>
          <w:tcPr>
            <w:tcW w:w="2520" w:type="dxa"/>
          </w:tcPr>
          <w:p w:rsidR="00A56155" w:rsidRPr="00A56155" w:rsidRDefault="00A56155" w:rsidP="00A56155">
            <w:pPr>
              <w:tabs>
                <w:tab w:val="left" w:pos="2775"/>
                <w:tab w:val="left" w:pos="2880"/>
              </w:tabs>
              <w:spacing w:after="0" w:line="240" w:lineRule="auto"/>
              <w:jc w:val="center"/>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231</w:t>
            </w:r>
          </w:p>
        </w:tc>
        <w:tc>
          <w:tcPr>
            <w:tcW w:w="2520" w:type="dxa"/>
          </w:tcPr>
          <w:p w:rsidR="00A56155" w:rsidRPr="00A56155" w:rsidRDefault="00A56155" w:rsidP="00A56155">
            <w:pPr>
              <w:tabs>
                <w:tab w:val="left" w:pos="2775"/>
                <w:tab w:val="left" w:pos="2880"/>
              </w:tabs>
              <w:spacing w:after="0" w:line="240" w:lineRule="auto"/>
              <w:jc w:val="center"/>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9,1</w:t>
            </w:r>
          </w:p>
        </w:tc>
      </w:tr>
      <w:tr w:rsidR="00A56155" w:rsidRPr="00A56155" w:rsidTr="00490C67">
        <w:trPr>
          <w:trHeight w:val="139"/>
        </w:trPr>
        <w:tc>
          <w:tcPr>
            <w:tcW w:w="2808" w:type="dxa"/>
            <w:vMerge/>
          </w:tcPr>
          <w:p w:rsidR="00A56155" w:rsidRPr="00A56155" w:rsidRDefault="00A56155" w:rsidP="00A56155">
            <w:pPr>
              <w:tabs>
                <w:tab w:val="left" w:pos="2775"/>
                <w:tab w:val="left" w:pos="2880"/>
              </w:tabs>
              <w:spacing w:after="0" w:line="240" w:lineRule="auto"/>
              <w:jc w:val="center"/>
              <w:rPr>
                <w:rFonts w:ascii="Times New Roman" w:eastAsia="Times New Roman" w:hAnsi="Times New Roman" w:cs="Times New Roman"/>
                <w:sz w:val="24"/>
                <w:szCs w:val="24"/>
                <w:lang w:eastAsia="ru-RU"/>
              </w:rPr>
            </w:pPr>
          </w:p>
        </w:tc>
        <w:tc>
          <w:tcPr>
            <w:tcW w:w="1620" w:type="dxa"/>
          </w:tcPr>
          <w:p w:rsidR="00A56155" w:rsidRPr="00A56155" w:rsidRDefault="00A56155" w:rsidP="00A56155">
            <w:pPr>
              <w:tabs>
                <w:tab w:val="left" w:pos="2775"/>
                <w:tab w:val="left" w:pos="2880"/>
              </w:tabs>
              <w:spacing w:after="0" w:line="240" w:lineRule="auto"/>
              <w:jc w:val="center"/>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2020</w:t>
            </w:r>
          </w:p>
        </w:tc>
        <w:tc>
          <w:tcPr>
            <w:tcW w:w="2520" w:type="dxa"/>
          </w:tcPr>
          <w:p w:rsidR="00A56155" w:rsidRPr="00A56155" w:rsidRDefault="00A56155" w:rsidP="00A56155">
            <w:pPr>
              <w:tabs>
                <w:tab w:val="left" w:pos="2775"/>
                <w:tab w:val="left" w:pos="2880"/>
              </w:tabs>
              <w:spacing w:after="0" w:line="240" w:lineRule="auto"/>
              <w:jc w:val="center"/>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236</w:t>
            </w:r>
          </w:p>
        </w:tc>
        <w:tc>
          <w:tcPr>
            <w:tcW w:w="2520" w:type="dxa"/>
          </w:tcPr>
          <w:p w:rsidR="00A56155" w:rsidRPr="00A56155" w:rsidRDefault="00A56155" w:rsidP="00A56155">
            <w:pPr>
              <w:tabs>
                <w:tab w:val="left" w:pos="2775"/>
                <w:tab w:val="left" w:pos="2880"/>
              </w:tabs>
              <w:spacing w:after="0" w:line="240" w:lineRule="auto"/>
              <w:jc w:val="center"/>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9,3</w:t>
            </w:r>
          </w:p>
        </w:tc>
      </w:tr>
      <w:tr w:rsidR="00A56155" w:rsidRPr="00A56155" w:rsidTr="00490C67">
        <w:trPr>
          <w:trHeight w:val="140"/>
        </w:trPr>
        <w:tc>
          <w:tcPr>
            <w:tcW w:w="2808" w:type="dxa"/>
            <w:vMerge w:val="restart"/>
          </w:tcPr>
          <w:p w:rsidR="00A56155" w:rsidRPr="00A56155" w:rsidRDefault="00A56155" w:rsidP="00A56155">
            <w:pPr>
              <w:tabs>
                <w:tab w:val="left" w:pos="2775"/>
                <w:tab w:val="left" w:pos="2880"/>
              </w:tabs>
              <w:spacing w:after="0" w:line="240" w:lineRule="auto"/>
              <w:jc w:val="center"/>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Смертность</w:t>
            </w:r>
          </w:p>
        </w:tc>
        <w:tc>
          <w:tcPr>
            <w:tcW w:w="1620" w:type="dxa"/>
          </w:tcPr>
          <w:p w:rsidR="00A56155" w:rsidRPr="00A56155" w:rsidRDefault="00A56155" w:rsidP="00A56155">
            <w:pPr>
              <w:tabs>
                <w:tab w:val="left" w:pos="2775"/>
                <w:tab w:val="left" w:pos="2880"/>
              </w:tabs>
              <w:spacing w:after="0" w:line="240" w:lineRule="auto"/>
              <w:jc w:val="center"/>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2021</w:t>
            </w:r>
          </w:p>
        </w:tc>
        <w:tc>
          <w:tcPr>
            <w:tcW w:w="2520" w:type="dxa"/>
          </w:tcPr>
          <w:p w:rsidR="00A56155" w:rsidRPr="00A56155" w:rsidRDefault="00A56155" w:rsidP="00A56155">
            <w:pPr>
              <w:tabs>
                <w:tab w:val="left" w:pos="2775"/>
                <w:tab w:val="left" w:pos="2880"/>
              </w:tabs>
              <w:spacing w:after="0" w:line="240" w:lineRule="auto"/>
              <w:jc w:val="center"/>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360</w:t>
            </w:r>
          </w:p>
        </w:tc>
        <w:tc>
          <w:tcPr>
            <w:tcW w:w="2520" w:type="dxa"/>
          </w:tcPr>
          <w:p w:rsidR="00A56155" w:rsidRPr="00A56155" w:rsidRDefault="00A56155" w:rsidP="00A56155">
            <w:pPr>
              <w:tabs>
                <w:tab w:val="left" w:pos="2775"/>
                <w:tab w:val="left" w:pos="2880"/>
              </w:tabs>
              <w:spacing w:after="0" w:line="240" w:lineRule="auto"/>
              <w:jc w:val="center"/>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14,1</w:t>
            </w:r>
          </w:p>
        </w:tc>
      </w:tr>
      <w:tr w:rsidR="00A56155" w:rsidRPr="00A56155" w:rsidTr="00490C67">
        <w:trPr>
          <w:trHeight w:val="139"/>
        </w:trPr>
        <w:tc>
          <w:tcPr>
            <w:tcW w:w="2808" w:type="dxa"/>
            <w:vMerge/>
          </w:tcPr>
          <w:p w:rsidR="00A56155" w:rsidRPr="00A56155" w:rsidRDefault="00A56155" w:rsidP="00A56155">
            <w:pPr>
              <w:tabs>
                <w:tab w:val="left" w:pos="2775"/>
                <w:tab w:val="left" w:pos="2880"/>
              </w:tabs>
              <w:spacing w:after="0" w:line="240" w:lineRule="auto"/>
              <w:jc w:val="center"/>
              <w:rPr>
                <w:rFonts w:ascii="Times New Roman" w:eastAsia="Times New Roman" w:hAnsi="Times New Roman" w:cs="Times New Roman"/>
                <w:sz w:val="24"/>
                <w:szCs w:val="24"/>
                <w:lang w:eastAsia="ru-RU"/>
              </w:rPr>
            </w:pPr>
          </w:p>
        </w:tc>
        <w:tc>
          <w:tcPr>
            <w:tcW w:w="1620" w:type="dxa"/>
          </w:tcPr>
          <w:p w:rsidR="00A56155" w:rsidRPr="00A56155" w:rsidRDefault="00A56155" w:rsidP="00A56155">
            <w:pPr>
              <w:tabs>
                <w:tab w:val="left" w:pos="2775"/>
                <w:tab w:val="left" w:pos="2880"/>
              </w:tabs>
              <w:spacing w:after="0" w:line="240" w:lineRule="auto"/>
              <w:jc w:val="center"/>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2020</w:t>
            </w:r>
          </w:p>
        </w:tc>
        <w:tc>
          <w:tcPr>
            <w:tcW w:w="2520" w:type="dxa"/>
          </w:tcPr>
          <w:p w:rsidR="00A56155" w:rsidRPr="00A56155" w:rsidRDefault="00A56155" w:rsidP="00A56155">
            <w:pPr>
              <w:tabs>
                <w:tab w:val="left" w:pos="2775"/>
                <w:tab w:val="left" w:pos="2880"/>
              </w:tabs>
              <w:spacing w:after="0" w:line="240" w:lineRule="auto"/>
              <w:jc w:val="center"/>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336</w:t>
            </w:r>
          </w:p>
        </w:tc>
        <w:tc>
          <w:tcPr>
            <w:tcW w:w="2520" w:type="dxa"/>
          </w:tcPr>
          <w:p w:rsidR="00A56155" w:rsidRPr="00A56155" w:rsidRDefault="00A56155" w:rsidP="00A56155">
            <w:pPr>
              <w:tabs>
                <w:tab w:val="left" w:pos="2775"/>
                <w:tab w:val="left" w:pos="2880"/>
              </w:tabs>
              <w:spacing w:after="0" w:line="240" w:lineRule="auto"/>
              <w:jc w:val="center"/>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13,2</w:t>
            </w:r>
          </w:p>
        </w:tc>
      </w:tr>
      <w:tr w:rsidR="00A56155" w:rsidRPr="00A56155" w:rsidTr="00490C67">
        <w:trPr>
          <w:trHeight w:val="140"/>
        </w:trPr>
        <w:tc>
          <w:tcPr>
            <w:tcW w:w="2808" w:type="dxa"/>
            <w:vMerge w:val="restart"/>
          </w:tcPr>
          <w:p w:rsidR="00A56155" w:rsidRPr="00A56155" w:rsidRDefault="00A56155" w:rsidP="00A56155">
            <w:pPr>
              <w:tabs>
                <w:tab w:val="left" w:pos="2775"/>
                <w:tab w:val="left" w:pos="2880"/>
              </w:tabs>
              <w:spacing w:after="0" w:line="240" w:lineRule="auto"/>
              <w:jc w:val="center"/>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Естественный прирост</w:t>
            </w:r>
          </w:p>
        </w:tc>
        <w:tc>
          <w:tcPr>
            <w:tcW w:w="1620" w:type="dxa"/>
          </w:tcPr>
          <w:p w:rsidR="00A56155" w:rsidRPr="00A56155" w:rsidRDefault="00A56155" w:rsidP="00A56155">
            <w:pPr>
              <w:tabs>
                <w:tab w:val="left" w:pos="2775"/>
                <w:tab w:val="left" w:pos="2880"/>
              </w:tabs>
              <w:spacing w:after="0" w:line="240" w:lineRule="auto"/>
              <w:jc w:val="center"/>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2021</w:t>
            </w:r>
          </w:p>
        </w:tc>
        <w:tc>
          <w:tcPr>
            <w:tcW w:w="2520" w:type="dxa"/>
          </w:tcPr>
          <w:p w:rsidR="00A56155" w:rsidRPr="00A56155" w:rsidRDefault="00A56155" w:rsidP="00A56155">
            <w:pPr>
              <w:tabs>
                <w:tab w:val="left" w:pos="2775"/>
                <w:tab w:val="left" w:pos="2880"/>
              </w:tabs>
              <w:spacing w:after="0" w:line="240" w:lineRule="auto"/>
              <w:jc w:val="center"/>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-129</w:t>
            </w:r>
          </w:p>
        </w:tc>
        <w:tc>
          <w:tcPr>
            <w:tcW w:w="2520" w:type="dxa"/>
          </w:tcPr>
          <w:p w:rsidR="00A56155" w:rsidRPr="00A56155" w:rsidRDefault="00A56155" w:rsidP="00A56155">
            <w:pPr>
              <w:tabs>
                <w:tab w:val="left" w:pos="2775"/>
                <w:tab w:val="left" w:pos="2880"/>
              </w:tabs>
              <w:spacing w:after="0" w:line="240" w:lineRule="auto"/>
              <w:jc w:val="center"/>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-5,0</w:t>
            </w:r>
          </w:p>
        </w:tc>
      </w:tr>
      <w:tr w:rsidR="00A56155" w:rsidRPr="00A56155" w:rsidTr="00490C67">
        <w:trPr>
          <w:trHeight w:val="139"/>
        </w:trPr>
        <w:tc>
          <w:tcPr>
            <w:tcW w:w="2808" w:type="dxa"/>
            <w:vMerge/>
          </w:tcPr>
          <w:p w:rsidR="00A56155" w:rsidRPr="00A56155" w:rsidRDefault="00A56155" w:rsidP="00A56155">
            <w:pPr>
              <w:tabs>
                <w:tab w:val="left" w:pos="2775"/>
                <w:tab w:val="left" w:pos="2880"/>
              </w:tabs>
              <w:spacing w:after="0" w:line="240" w:lineRule="auto"/>
              <w:jc w:val="center"/>
              <w:rPr>
                <w:rFonts w:ascii="Times New Roman" w:eastAsia="Times New Roman" w:hAnsi="Times New Roman" w:cs="Times New Roman"/>
                <w:sz w:val="24"/>
                <w:szCs w:val="24"/>
                <w:lang w:eastAsia="ru-RU"/>
              </w:rPr>
            </w:pPr>
          </w:p>
        </w:tc>
        <w:tc>
          <w:tcPr>
            <w:tcW w:w="1620" w:type="dxa"/>
          </w:tcPr>
          <w:p w:rsidR="00A56155" w:rsidRPr="00A56155" w:rsidRDefault="00A56155" w:rsidP="00A56155">
            <w:pPr>
              <w:tabs>
                <w:tab w:val="left" w:pos="2775"/>
                <w:tab w:val="left" w:pos="2880"/>
              </w:tabs>
              <w:spacing w:after="0" w:line="240" w:lineRule="auto"/>
              <w:jc w:val="center"/>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2020</w:t>
            </w:r>
          </w:p>
        </w:tc>
        <w:tc>
          <w:tcPr>
            <w:tcW w:w="2520" w:type="dxa"/>
          </w:tcPr>
          <w:p w:rsidR="00A56155" w:rsidRPr="00A56155" w:rsidRDefault="00A56155" w:rsidP="00A56155">
            <w:pPr>
              <w:tabs>
                <w:tab w:val="left" w:pos="2775"/>
                <w:tab w:val="left" w:pos="2880"/>
              </w:tabs>
              <w:spacing w:after="0" w:line="240" w:lineRule="auto"/>
              <w:jc w:val="center"/>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-138</w:t>
            </w:r>
          </w:p>
        </w:tc>
        <w:tc>
          <w:tcPr>
            <w:tcW w:w="2520" w:type="dxa"/>
          </w:tcPr>
          <w:p w:rsidR="00A56155" w:rsidRPr="00A56155" w:rsidRDefault="00A56155" w:rsidP="00A56155">
            <w:pPr>
              <w:tabs>
                <w:tab w:val="left" w:pos="2775"/>
                <w:tab w:val="left" w:pos="2880"/>
              </w:tabs>
              <w:spacing w:after="0" w:line="240" w:lineRule="auto"/>
              <w:jc w:val="center"/>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-3,9</w:t>
            </w:r>
          </w:p>
        </w:tc>
      </w:tr>
    </w:tbl>
    <w:p w:rsidR="00A56155" w:rsidRPr="00A56155" w:rsidRDefault="00A56155" w:rsidP="00A56155">
      <w:pPr>
        <w:spacing w:after="0" w:line="240" w:lineRule="auto"/>
        <w:jc w:val="center"/>
        <w:rPr>
          <w:rFonts w:ascii="Times New Roman" w:eastAsia="Times New Roman" w:hAnsi="Times New Roman" w:cs="Times New Roman"/>
          <w:i/>
          <w:sz w:val="24"/>
          <w:szCs w:val="24"/>
          <w:u w:val="single"/>
          <w:lang w:eastAsia="ru-RU"/>
        </w:rPr>
      </w:pPr>
    </w:p>
    <w:p w:rsidR="00A56155" w:rsidRPr="00A56155" w:rsidRDefault="00A56155" w:rsidP="00A56155">
      <w:pPr>
        <w:spacing w:after="0" w:line="240" w:lineRule="auto"/>
        <w:jc w:val="both"/>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 xml:space="preserve">Из данных таблицы видно, что в </w:t>
      </w:r>
      <w:proofErr w:type="spellStart"/>
      <w:r w:rsidRPr="00A56155">
        <w:rPr>
          <w:rFonts w:ascii="Times New Roman" w:eastAsia="Times New Roman" w:hAnsi="Times New Roman" w:cs="Times New Roman"/>
          <w:sz w:val="24"/>
          <w:szCs w:val="24"/>
          <w:lang w:eastAsia="ru-RU"/>
        </w:rPr>
        <w:t>Можгинском</w:t>
      </w:r>
      <w:proofErr w:type="spellEnd"/>
      <w:r w:rsidRPr="00A56155">
        <w:rPr>
          <w:rFonts w:ascii="Times New Roman" w:eastAsia="Times New Roman" w:hAnsi="Times New Roman" w:cs="Times New Roman"/>
          <w:sz w:val="24"/>
          <w:szCs w:val="24"/>
          <w:lang w:eastAsia="ru-RU"/>
        </w:rPr>
        <w:t xml:space="preserve"> районе отмечается значительная убыль населения - естественный прирост отрицательный.</w:t>
      </w:r>
    </w:p>
    <w:p w:rsidR="00A56155" w:rsidRPr="00A56155" w:rsidRDefault="00A56155" w:rsidP="00A56155">
      <w:pPr>
        <w:spacing w:after="0" w:line="240" w:lineRule="auto"/>
        <w:jc w:val="both"/>
        <w:rPr>
          <w:rFonts w:ascii="Times New Roman" w:eastAsia="Times New Roman" w:hAnsi="Times New Roman" w:cs="Times New Roman"/>
          <w:sz w:val="24"/>
          <w:szCs w:val="24"/>
          <w:lang w:eastAsia="ru-RU"/>
        </w:rPr>
      </w:pPr>
    </w:p>
    <w:p w:rsidR="00A56155" w:rsidRPr="00A56155" w:rsidRDefault="00A56155" w:rsidP="00A56155">
      <w:pPr>
        <w:spacing w:after="0" w:line="240" w:lineRule="auto"/>
        <w:jc w:val="center"/>
        <w:outlineLvl w:val="0"/>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u w:val="single"/>
          <w:lang w:eastAsia="ru-RU"/>
        </w:rPr>
        <w:t>Основные причины смертности населения</w:t>
      </w:r>
      <w:r w:rsidRPr="00A56155">
        <w:rPr>
          <w:rFonts w:ascii="Times New Roman" w:eastAsia="Times New Roman" w:hAnsi="Times New Roman" w:cs="Times New Roman"/>
          <w:sz w:val="24"/>
          <w:szCs w:val="24"/>
          <w:lang w:eastAsia="ru-RU"/>
        </w:rPr>
        <w:t>:</w:t>
      </w:r>
    </w:p>
    <w:p w:rsidR="00A56155" w:rsidRPr="00A56155" w:rsidRDefault="00A56155" w:rsidP="00A56155">
      <w:pPr>
        <w:spacing w:after="0" w:line="240" w:lineRule="auto"/>
        <w:jc w:val="both"/>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 xml:space="preserve">- болезни органов кровообращения – </w:t>
      </w:r>
      <w:r w:rsidRPr="00A56155">
        <w:rPr>
          <w:rFonts w:ascii="Times New Roman" w:eastAsia="Times New Roman" w:hAnsi="Times New Roman" w:cs="Times New Roman"/>
          <w:sz w:val="24"/>
          <w:szCs w:val="24"/>
          <w:u w:val="single"/>
          <w:lang w:eastAsia="ru-RU"/>
        </w:rPr>
        <w:t>26,9%</w:t>
      </w:r>
      <w:r w:rsidRPr="00A56155">
        <w:rPr>
          <w:rFonts w:ascii="Times New Roman" w:eastAsia="Times New Roman" w:hAnsi="Times New Roman" w:cs="Times New Roman"/>
          <w:sz w:val="24"/>
          <w:szCs w:val="24"/>
          <w:lang w:eastAsia="ru-RU"/>
        </w:rPr>
        <w:t>;</w:t>
      </w:r>
    </w:p>
    <w:p w:rsidR="00A56155" w:rsidRPr="00A56155" w:rsidRDefault="00A56155" w:rsidP="00A56155">
      <w:pPr>
        <w:spacing w:after="0" w:line="240" w:lineRule="auto"/>
        <w:jc w:val="both"/>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 болезни нервной системы – 18,1%</w:t>
      </w:r>
    </w:p>
    <w:p w:rsidR="00A56155" w:rsidRPr="00A56155" w:rsidRDefault="00A56155" w:rsidP="00A56155">
      <w:pPr>
        <w:spacing w:after="0" w:line="240" w:lineRule="auto"/>
        <w:jc w:val="both"/>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 xml:space="preserve">- новообразования – </w:t>
      </w:r>
      <w:r w:rsidRPr="00A56155">
        <w:rPr>
          <w:rFonts w:ascii="Times New Roman" w:eastAsia="Times New Roman" w:hAnsi="Times New Roman" w:cs="Times New Roman"/>
          <w:sz w:val="24"/>
          <w:szCs w:val="24"/>
          <w:u w:val="single"/>
          <w:lang w:eastAsia="ru-RU"/>
        </w:rPr>
        <w:t>14,2%.</w:t>
      </w:r>
    </w:p>
    <w:p w:rsidR="00A56155" w:rsidRPr="00A56155" w:rsidRDefault="00A56155" w:rsidP="00A56155">
      <w:pPr>
        <w:spacing w:after="0" w:line="240" w:lineRule="auto"/>
        <w:jc w:val="both"/>
        <w:rPr>
          <w:rFonts w:ascii="Times New Roman" w:eastAsia="Times New Roman" w:hAnsi="Times New Roman" w:cs="Times New Roman"/>
          <w:sz w:val="24"/>
          <w:szCs w:val="24"/>
          <w:u w:val="single"/>
          <w:lang w:eastAsia="ru-RU"/>
        </w:rPr>
      </w:pPr>
      <w:r w:rsidRPr="00A56155">
        <w:rPr>
          <w:rFonts w:ascii="Times New Roman" w:eastAsia="Times New Roman" w:hAnsi="Times New Roman" w:cs="Times New Roman"/>
          <w:sz w:val="24"/>
          <w:szCs w:val="24"/>
          <w:lang w:eastAsia="ru-RU"/>
        </w:rPr>
        <w:t xml:space="preserve">- несчастные случаи, отравления и травмы – </w:t>
      </w:r>
      <w:r w:rsidRPr="00A56155">
        <w:rPr>
          <w:rFonts w:ascii="Times New Roman" w:eastAsia="Times New Roman" w:hAnsi="Times New Roman" w:cs="Times New Roman"/>
          <w:sz w:val="24"/>
          <w:szCs w:val="24"/>
          <w:u w:val="single"/>
          <w:lang w:eastAsia="ru-RU"/>
        </w:rPr>
        <w:t>8,9%;</w:t>
      </w:r>
    </w:p>
    <w:p w:rsidR="00A56155" w:rsidRPr="00A56155" w:rsidRDefault="00A56155" w:rsidP="00A56155">
      <w:pPr>
        <w:spacing w:after="0" w:line="240" w:lineRule="auto"/>
        <w:jc w:val="both"/>
        <w:rPr>
          <w:rFonts w:ascii="Times New Roman" w:eastAsia="Times New Roman" w:hAnsi="Times New Roman" w:cs="Times New Roman"/>
          <w:sz w:val="24"/>
          <w:szCs w:val="24"/>
          <w:highlight w:val="yellow"/>
          <w:u w:val="single"/>
          <w:lang w:eastAsia="ru-RU"/>
        </w:rPr>
      </w:pPr>
    </w:p>
    <w:p w:rsidR="00A56155" w:rsidRPr="00A56155" w:rsidRDefault="00A56155" w:rsidP="00A56155">
      <w:pPr>
        <w:spacing w:after="0" w:line="240" w:lineRule="auto"/>
        <w:ind w:firstLine="708"/>
        <w:jc w:val="both"/>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lastRenderedPageBreak/>
        <w:t>В 2021 году отмечается снижение смертности населения в трудоспособном возрасте. В 2021г. на 26 человек умерло меньше, и показатель составил 5,1 на 1000 тыс. населения. (12 мес. 2020г. – 6,9).</w:t>
      </w:r>
    </w:p>
    <w:p w:rsidR="00A56155" w:rsidRPr="00A56155" w:rsidRDefault="00A56155" w:rsidP="00A56155">
      <w:pPr>
        <w:spacing w:after="0" w:line="240" w:lineRule="auto"/>
        <w:jc w:val="both"/>
        <w:rPr>
          <w:rFonts w:ascii="Times New Roman" w:eastAsia="Times New Roman" w:hAnsi="Times New Roman" w:cs="Times New Roman"/>
          <w:sz w:val="24"/>
          <w:szCs w:val="24"/>
          <w:lang w:eastAsia="ru-RU"/>
        </w:rPr>
      </w:pPr>
    </w:p>
    <w:p w:rsidR="00A56155" w:rsidRPr="00A56155" w:rsidRDefault="00A56155" w:rsidP="00A56155">
      <w:pPr>
        <w:spacing w:after="0" w:line="240" w:lineRule="auto"/>
        <w:ind w:firstLine="708"/>
        <w:jc w:val="both"/>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Среди показателей, характеризующих здоровье населения, важное место занимает младенческая смертность. В 2021 году зарегистрировано 2 случая смертности детей первого года жизни, что составляет 8,7 на 1000 детей соответствующего возраста. Причины: синдром внезапной смерти и механическая асфиксия. В 2020 году случаев младенческой смерти не зарегистрировано.</w:t>
      </w:r>
    </w:p>
    <w:p w:rsidR="00A56155" w:rsidRPr="00A56155" w:rsidRDefault="00A56155" w:rsidP="00A56155">
      <w:pPr>
        <w:spacing w:after="0" w:line="240" w:lineRule="auto"/>
        <w:jc w:val="center"/>
        <w:rPr>
          <w:rFonts w:ascii="Times New Roman" w:eastAsia="Times New Roman" w:hAnsi="Times New Roman" w:cs="Times New Roman"/>
          <w:sz w:val="24"/>
          <w:szCs w:val="24"/>
          <w:lang w:eastAsia="ru-RU"/>
        </w:rPr>
      </w:pPr>
    </w:p>
    <w:p w:rsidR="00A56155" w:rsidRPr="00A56155" w:rsidRDefault="00A56155" w:rsidP="00A56155">
      <w:pPr>
        <w:spacing w:after="0" w:line="240" w:lineRule="auto"/>
        <w:ind w:firstLine="708"/>
        <w:jc w:val="both"/>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 xml:space="preserve">Важной </w:t>
      </w:r>
      <w:proofErr w:type="gramStart"/>
      <w:r w:rsidRPr="00A56155">
        <w:rPr>
          <w:rFonts w:ascii="Times New Roman" w:eastAsia="Times New Roman" w:hAnsi="Times New Roman" w:cs="Times New Roman"/>
          <w:sz w:val="24"/>
          <w:szCs w:val="24"/>
          <w:lang w:eastAsia="ru-RU"/>
        </w:rPr>
        <w:t>медико-социальной</w:t>
      </w:r>
      <w:proofErr w:type="gramEnd"/>
      <w:r w:rsidRPr="00A56155">
        <w:rPr>
          <w:rFonts w:ascii="Times New Roman" w:eastAsia="Times New Roman" w:hAnsi="Times New Roman" w:cs="Times New Roman"/>
          <w:sz w:val="24"/>
          <w:szCs w:val="24"/>
          <w:lang w:eastAsia="ru-RU"/>
        </w:rPr>
        <w:t xml:space="preserve"> проблемой остается детская смертность: в 2021 году показатель смертности детей в возрасте 0-14 лет составил – 60,9 на 1000 детей соответствующего возраста (3 случая).  В 2020г. 1 случай – 19,9. Причины детской смертности: 1) синдром внезапной смерти; 2) механическая асфиксия; 3) ДТП.</w:t>
      </w:r>
    </w:p>
    <w:p w:rsidR="00A56155" w:rsidRPr="00A56155" w:rsidRDefault="00A56155" w:rsidP="00A56155">
      <w:pPr>
        <w:spacing w:after="0" w:line="240" w:lineRule="auto"/>
        <w:jc w:val="both"/>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 xml:space="preserve">  В 2021 году зарегистрирован 1 случай смерти среди подростков 15-17 лет. Причина: механическая асфиксия. В 2020г. случаев смерти среди подростков не было.</w:t>
      </w:r>
    </w:p>
    <w:p w:rsidR="00A56155" w:rsidRPr="00A56155" w:rsidRDefault="00A56155" w:rsidP="00A56155">
      <w:pPr>
        <w:spacing w:after="0" w:line="240" w:lineRule="auto"/>
        <w:jc w:val="both"/>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Конечным итогом демографических процессов является естественный прирост населения. В 2020 году составил – 3,9, в текущем году – 5,0 на 1000 населения и уже несколько лет подряд остается отрицательным.</w:t>
      </w:r>
    </w:p>
    <w:p w:rsidR="00A56155" w:rsidRPr="00A56155" w:rsidRDefault="00A56155" w:rsidP="00A56155">
      <w:pPr>
        <w:spacing w:after="0" w:line="240" w:lineRule="auto"/>
        <w:ind w:firstLine="708"/>
        <w:jc w:val="both"/>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Отмечается увеличение продолжительности жизни населения. Средняя продолжительность жизни у женщин составляет 75,3 лет, у мужчин -  67 лет (в 2020г. 74,7 лет у женщин и 61,1 у мужчин).</w:t>
      </w:r>
    </w:p>
    <w:p w:rsidR="00A56155" w:rsidRPr="00A56155" w:rsidRDefault="00A56155" w:rsidP="00A56155">
      <w:pPr>
        <w:spacing w:after="0" w:line="240" w:lineRule="auto"/>
        <w:ind w:firstLine="708"/>
        <w:jc w:val="both"/>
        <w:rPr>
          <w:rFonts w:ascii="Times New Roman" w:eastAsia="Times New Roman" w:hAnsi="Times New Roman" w:cs="Times New Roman"/>
          <w:sz w:val="24"/>
          <w:szCs w:val="24"/>
          <w:lang w:eastAsia="ru-RU"/>
        </w:rPr>
      </w:pPr>
    </w:p>
    <w:p w:rsidR="00A56155" w:rsidRPr="00A56155" w:rsidRDefault="00A56155" w:rsidP="00A56155">
      <w:pPr>
        <w:spacing w:after="0" w:line="240" w:lineRule="auto"/>
        <w:jc w:val="center"/>
        <w:outlineLvl w:val="0"/>
        <w:rPr>
          <w:rFonts w:ascii="Times New Roman" w:eastAsia="Times New Roman" w:hAnsi="Times New Roman" w:cs="Times New Roman"/>
          <w:b/>
          <w:sz w:val="24"/>
          <w:szCs w:val="24"/>
          <w:lang w:eastAsia="ru-RU"/>
        </w:rPr>
      </w:pPr>
      <w:r w:rsidRPr="00A56155">
        <w:rPr>
          <w:rFonts w:ascii="Times New Roman" w:eastAsia="Times New Roman" w:hAnsi="Times New Roman" w:cs="Times New Roman"/>
          <w:b/>
          <w:sz w:val="24"/>
          <w:szCs w:val="24"/>
          <w:lang w:eastAsia="ru-RU"/>
        </w:rPr>
        <w:t>Заболеваемость населения:</w:t>
      </w:r>
    </w:p>
    <w:p w:rsidR="00A56155" w:rsidRPr="00A56155" w:rsidRDefault="00A56155" w:rsidP="00A56155">
      <w:pPr>
        <w:spacing w:after="0" w:line="240" w:lineRule="auto"/>
        <w:ind w:firstLine="708"/>
        <w:jc w:val="both"/>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 xml:space="preserve">Состояние здоровья населения в значительной степени оценивается по показателям заболеваемости населения. </w:t>
      </w:r>
    </w:p>
    <w:p w:rsidR="00A56155" w:rsidRPr="00A56155" w:rsidRDefault="00A56155" w:rsidP="00A56155">
      <w:pPr>
        <w:spacing w:after="0" w:line="240" w:lineRule="auto"/>
        <w:jc w:val="both"/>
        <w:rPr>
          <w:rFonts w:ascii="Times New Roman" w:eastAsia="Times New Roman" w:hAnsi="Times New Roman" w:cs="Times New Roman"/>
          <w:sz w:val="24"/>
          <w:szCs w:val="24"/>
          <w:lang w:eastAsia="ru-RU"/>
        </w:rPr>
      </w:pPr>
    </w:p>
    <w:p w:rsidR="00A56155" w:rsidRPr="00A56155" w:rsidRDefault="00A56155" w:rsidP="00A56155">
      <w:pPr>
        <w:spacing w:after="0" w:line="240" w:lineRule="auto"/>
        <w:jc w:val="center"/>
        <w:outlineLvl w:val="0"/>
        <w:rPr>
          <w:rFonts w:ascii="Times New Roman" w:eastAsia="Times New Roman" w:hAnsi="Times New Roman" w:cs="Times New Roman"/>
          <w:sz w:val="24"/>
          <w:szCs w:val="24"/>
          <w:u w:val="single"/>
          <w:lang w:eastAsia="ru-RU"/>
        </w:rPr>
      </w:pPr>
      <w:r w:rsidRPr="00A56155">
        <w:rPr>
          <w:rFonts w:ascii="Times New Roman" w:eastAsia="Times New Roman" w:hAnsi="Times New Roman" w:cs="Times New Roman"/>
          <w:sz w:val="24"/>
          <w:szCs w:val="24"/>
          <w:u w:val="single"/>
          <w:lang w:eastAsia="ru-RU"/>
        </w:rPr>
        <w:t>Структура общей заболеваемости населения (</w:t>
      </w:r>
      <w:proofErr w:type="gramStart"/>
      <w:r w:rsidRPr="00A56155">
        <w:rPr>
          <w:rFonts w:ascii="Times New Roman" w:eastAsia="Times New Roman" w:hAnsi="Times New Roman" w:cs="Times New Roman"/>
          <w:sz w:val="24"/>
          <w:szCs w:val="24"/>
          <w:u w:val="single"/>
          <w:lang w:eastAsia="ru-RU"/>
        </w:rPr>
        <w:t>в</w:t>
      </w:r>
      <w:proofErr w:type="gramEnd"/>
      <w:r w:rsidRPr="00A56155">
        <w:rPr>
          <w:rFonts w:ascii="Times New Roman" w:eastAsia="Times New Roman" w:hAnsi="Times New Roman" w:cs="Times New Roman"/>
          <w:sz w:val="24"/>
          <w:szCs w:val="24"/>
          <w:u w:val="single"/>
          <w:lang w:eastAsia="ru-RU"/>
        </w:rPr>
        <w:t xml:space="preserve"> %)</w:t>
      </w:r>
    </w:p>
    <w:p w:rsidR="00A56155" w:rsidRPr="00A56155" w:rsidRDefault="00A56155" w:rsidP="00A56155">
      <w:pPr>
        <w:spacing w:after="0" w:line="240" w:lineRule="auto"/>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1 место - болезни органов дыхания (9262 фактов) – 27,3</w:t>
      </w:r>
    </w:p>
    <w:p w:rsidR="00A56155" w:rsidRPr="00A56155" w:rsidRDefault="00A56155" w:rsidP="00A56155">
      <w:pPr>
        <w:spacing w:after="0" w:line="240" w:lineRule="auto"/>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2 место - болезни системы кровообращения (6550 фактов) – 22,7</w:t>
      </w:r>
    </w:p>
    <w:p w:rsidR="00A56155" w:rsidRPr="00A56155" w:rsidRDefault="00A56155" w:rsidP="00A56155">
      <w:pPr>
        <w:spacing w:after="0" w:line="240" w:lineRule="auto"/>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3 место – болезни глаза и его придаточного аппарата (2997 фактов) – 8,8</w:t>
      </w:r>
    </w:p>
    <w:p w:rsidR="00A56155" w:rsidRPr="00A56155" w:rsidRDefault="00A56155" w:rsidP="00A56155">
      <w:pPr>
        <w:spacing w:after="0" w:line="240" w:lineRule="auto"/>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4 место – болезни мочеполовой системы (2588 фактов) – 7,6</w:t>
      </w:r>
    </w:p>
    <w:p w:rsidR="00A56155" w:rsidRPr="00A56155" w:rsidRDefault="00A56155" w:rsidP="00A56155">
      <w:pPr>
        <w:spacing w:after="0" w:line="240" w:lineRule="auto"/>
        <w:jc w:val="center"/>
        <w:rPr>
          <w:rFonts w:ascii="Times New Roman" w:eastAsia="Times New Roman" w:hAnsi="Times New Roman" w:cs="Times New Roman"/>
          <w:sz w:val="24"/>
          <w:szCs w:val="24"/>
          <w:lang w:eastAsia="ru-RU"/>
        </w:rPr>
      </w:pPr>
    </w:p>
    <w:p w:rsidR="00A56155" w:rsidRPr="00A56155" w:rsidRDefault="00A56155" w:rsidP="00A56155">
      <w:pPr>
        <w:spacing w:after="0" w:line="240" w:lineRule="auto"/>
        <w:jc w:val="center"/>
        <w:outlineLvl w:val="0"/>
        <w:rPr>
          <w:rFonts w:ascii="Times New Roman" w:eastAsia="Times New Roman" w:hAnsi="Times New Roman" w:cs="Times New Roman"/>
          <w:sz w:val="24"/>
          <w:szCs w:val="24"/>
          <w:u w:val="single"/>
          <w:lang w:eastAsia="ru-RU"/>
        </w:rPr>
      </w:pPr>
      <w:r w:rsidRPr="00A56155">
        <w:rPr>
          <w:rFonts w:ascii="Times New Roman" w:eastAsia="Times New Roman" w:hAnsi="Times New Roman" w:cs="Times New Roman"/>
          <w:sz w:val="24"/>
          <w:szCs w:val="24"/>
          <w:u w:val="single"/>
          <w:lang w:eastAsia="ru-RU"/>
        </w:rPr>
        <w:t>Структура первичной заболеваемости (</w:t>
      </w:r>
      <w:proofErr w:type="gramStart"/>
      <w:r w:rsidRPr="00A56155">
        <w:rPr>
          <w:rFonts w:ascii="Times New Roman" w:eastAsia="Times New Roman" w:hAnsi="Times New Roman" w:cs="Times New Roman"/>
          <w:sz w:val="24"/>
          <w:szCs w:val="24"/>
          <w:u w:val="single"/>
          <w:lang w:eastAsia="ru-RU"/>
        </w:rPr>
        <w:t>в</w:t>
      </w:r>
      <w:proofErr w:type="gramEnd"/>
      <w:r w:rsidRPr="00A56155">
        <w:rPr>
          <w:rFonts w:ascii="Times New Roman" w:eastAsia="Times New Roman" w:hAnsi="Times New Roman" w:cs="Times New Roman"/>
          <w:sz w:val="24"/>
          <w:szCs w:val="24"/>
          <w:u w:val="single"/>
          <w:lang w:eastAsia="ru-RU"/>
        </w:rPr>
        <w:t xml:space="preserve"> %)</w:t>
      </w:r>
    </w:p>
    <w:p w:rsidR="00A56155" w:rsidRPr="00A56155" w:rsidRDefault="00A56155" w:rsidP="00A56155">
      <w:pPr>
        <w:spacing w:after="0" w:line="240" w:lineRule="auto"/>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 xml:space="preserve">1 место </w:t>
      </w:r>
      <w:proofErr w:type="gramStart"/>
      <w:r w:rsidRPr="00A56155">
        <w:rPr>
          <w:rFonts w:ascii="Times New Roman" w:eastAsia="Times New Roman" w:hAnsi="Times New Roman" w:cs="Times New Roman"/>
          <w:sz w:val="24"/>
          <w:szCs w:val="24"/>
          <w:lang w:eastAsia="ru-RU"/>
        </w:rPr>
        <w:t>-б</w:t>
      </w:r>
      <w:proofErr w:type="gramEnd"/>
      <w:r w:rsidRPr="00A56155">
        <w:rPr>
          <w:rFonts w:ascii="Times New Roman" w:eastAsia="Times New Roman" w:hAnsi="Times New Roman" w:cs="Times New Roman"/>
          <w:sz w:val="24"/>
          <w:szCs w:val="24"/>
          <w:lang w:eastAsia="ru-RU"/>
        </w:rPr>
        <w:t>олезни органов дыхания (7968 фактов) – 57,7</w:t>
      </w:r>
    </w:p>
    <w:p w:rsidR="00A56155" w:rsidRPr="00A56155" w:rsidRDefault="00A56155" w:rsidP="00A56155">
      <w:pPr>
        <w:spacing w:after="0" w:line="240" w:lineRule="auto"/>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2 мест</w:t>
      </w:r>
      <w:proofErr w:type="gramStart"/>
      <w:r w:rsidRPr="00A56155">
        <w:rPr>
          <w:rFonts w:ascii="Times New Roman" w:eastAsia="Times New Roman" w:hAnsi="Times New Roman" w:cs="Times New Roman"/>
          <w:sz w:val="24"/>
          <w:szCs w:val="24"/>
          <w:lang w:eastAsia="ru-RU"/>
        </w:rPr>
        <w:t>о-</w:t>
      </w:r>
      <w:proofErr w:type="gramEnd"/>
      <w:r w:rsidRPr="00A56155">
        <w:rPr>
          <w:rFonts w:ascii="Times New Roman" w:eastAsia="Times New Roman" w:hAnsi="Times New Roman" w:cs="Times New Roman"/>
          <w:sz w:val="24"/>
          <w:szCs w:val="24"/>
          <w:lang w:eastAsia="ru-RU"/>
        </w:rPr>
        <w:t xml:space="preserve"> травмы, отравления и другие последствия (1524 фактов) – 11,1</w:t>
      </w:r>
    </w:p>
    <w:p w:rsidR="00A56155" w:rsidRPr="00A56155" w:rsidRDefault="00A56155" w:rsidP="00A56155">
      <w:pPr>
        <w:spacing w:after="0" w:line="240" w:lineRule="auto"/>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3 место – беременность, роды и послеродовый период (841 фактов) – 6,1</w:t>
      </w:r>
    </w:p>
    <w:p w:rsidR="00A56155" w:rsidRPr="00A56155" w:rsidRDefault="00A56155" w:rsidP="00A56155">
      <w:pPr>
        <w:spacing w:after="0" w:line="240" w:lineRule="auto"/>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4 место – болезни мочеполовой системы (755 фактов) – 5,5</w:t>
      </w:r>
    </w:p>
    <w:p w:rsidR="00A56155" w:rsidRPr="00A56155" w:rsidRDefault="00A56155" w:rsidP="00A56155">
      <w:pPr>
        <w:spacing w:after="0" w:line="240" w:lineRule="auto"/>
        <w:rPr>
          <w:rFonts w:ascii="Times New Roman" w:eastAsia="Times New Roman" w:hAnsi="Times New Roman" w:cs="Times New Roman"/>
          <w:sz w:val="24"/>
          <w:szCs w:val="24"/>
          <w:lang w:eastAsia="ru-RU"/>
        </w:rPr>
      </w:pPr>
    </w:p>
    <w:p w:rsidR="00A56155" w:rsidRPr="00A56155" w:rsidRDefault="00A56155" w:rsidP="00A56155">
      <w:pPr>
        <w:spacing w:after="0" w:line="240" w:lineRule="auto"/>
        <w:jc w:val="center"/>
        <w:outlineLvl w:val="0"/>
        <w:rPr>
          <w:rFonts w:ascii="Times New Roman" w:eastAsia="Times New Roman" w:hAnsi="Times New Roman" w:cs="Times New Roman"/>
          <w:b/>
          <w:i/>
          <w:sz w:val="24"/>
          <w:szCs w:val="24"/>
          <w:lang w:eastAsia="ru-RU"/>
        </w:rPr>
      </w:pPr>
      <w:r w:rsidRPr="00A56155">
        <w:rPr>
          <w:rFonts w:ascii="Times New Roman" w:eastAsia="Times New Roman" w:hAnsi="Times New Roman" w:cs="Times New Roman"/>
          <w:b/>
          <w:sz w:val="24"/>
          <w:szCs w:val="24"/>
          <w:lang w:eastAsia="ru-RU"/>
        </w:rPr>
        <w:t>Организация медицинской помощи населению района</w:t>
      </w:r>
    </w:p>
    <w:p w:rsidR="00A56155" w:rsidRPr="00A56155" w:rsidRDefault="00A56155" w:rsidP="00A56155">
      <w:pPr>
        <w:spacing w:after="0" w:line="240" w:lineRule="auto"/>
        <w:outlineLvl w:val="0"/>
        <w:rPr>
          <w:rFonts w:ascii="Times New Roman" w:eastAsia="Times New Roman" w:hAnsi="Times New Roman" w:cs="Times New Roman"/>
          <w:sz w:val="24"/>
          <w:szCs w:val="24"/>
          <w:u w:val="single"/>
          <w:lang w:eastAsia="ru-RU"/>
        </w:rPr>
      </w:pPr>
      <w:r w:rsidRPr="00A56155">
        <w:rPr>
          <w:rFonts w:ascii="Times New Roman" w:eastAsia="Times New Roman" w:hAnsi="Times New Roman" w:cs="Times New Roman"/>
          <w:sz w:val="24"/>
          <w:szCs w:val="24"/>
          <w:u w:val="single"/>
          <w:lang w:eastAsia="ru-RU"/>
        </w:rPr>
        <w:t>Амбулаторно-поликлиническая служба:</w:t>
      </w:r>
    </w:p>
    <w:p w:rsidR="00A56155" w:rsidRPr="00A56155" w:rsidRDefault="00A56155" w:rsidP="00A56155">
      <w:pPr>
        <w:spacing w:after="0" w:line="240" w:lineRule="auto"/>
        <w:jc w:val="both"/>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На территории МО «</w:t>
      </w:r>
      <w:proofErr w:type="spellStart"/>
      <w:r w:rsidRPr="00A56155">
        <w:rPr>
          <w:rFonts w:ascii="Times New Roman" w:eastAsia="Times New Roman" w:hAnsi="Times New Roman" w:cs="Times New Roman"/>
          <w:sz w:val="24"/>
          <w:szCs w:val="24"/>
          <w:lang w:eastAsia="ru-RU"/>
        </w:rPr>
        <w:t>Можгинский</w:t>
      </w:r>
      <w:proofErr w:type="spellEnd"/>
      <w:r w:rsidRPr="00A56155">
        <w:rPr>
          <w:rFonts w:ascii="Times New Roman" w:eastAsia="Times New Roman" w:hAnsi="Times New Roman" w:cs="Times New Roman"/>
          <w:sz w:val="24"/>
          <w:szCs w:val="24"/>
          <w:lang w:eastAsia="ru-RU"/>
        </w:rPr>
        <w:t xml:space="preserve"> район» расположено 108 населенных пунктов. Первичную медико-санитарную помощь в </w:t>
      </w:r>
      <w:proofErr w:type="spellStart"/>
      <w:r w:rsidRPr="00A56155">
        <w:rPr>
          <w:rFonts w:ascii="Times New Roman" w:eastAsia="Times New Roman" w:hAnsi="Times New Roman" w:cs="Times New Roman"/>
          <w:sz w:val="24"/>
          <w:szCs w:val="24"/>
          <w:lang w:eastAsia="ru-RU"/>
        </w:rPr>
        <w:t>Можгинском</w:t>
      </w:r>
      <w:proofErr w:type="spellEnd"/>
      <w:r w:rsidRPr="00A56155">
        <w:rPr>
          <w:rFonts w:ascii="Times New Roman" w:eastAsia="Times New Roman" w:hAnsi="Times New Roman" w:cs="Times New Roman"/>
          <w:sz w:val="24"/>
          <w:szCs w:val="24"/>
          <w:lang w:eastAsia="ru-RU"/>
        </w:rPr>
        <w:t xml:space="preserve"> районе оказывают 33 </w:t>
      </w:r>
      <w:proofErr w:type="gramStart"/>
      <w:r w:rsidRPr="00A56155">
        <w:rPr>
          <w:rFonts w:ascii="Times New Roman" w:eastAsia="Times New Roman" w:hAnsi="Times New Roman" w:cs="Times New Roman"/>
          <w:sz w:val="24"/>
          <w:szCs w:val="24"/>
          <w:lang w:eastAsia="ru-RU"/>
        </w:rPr>
        <w:t>фельдшерско-акушерских</w:t>
      </w:r>
      <w:proofErr w:type="gramEnd"/>
      <w:r w:rsidRPr="00A56155">
        <w:rPr>
          <w:rFonts w:ascii="Times New Roman" w:eastAsia="Times New Roman" w:hAnsi="Times New Roman" w:cs="Times New Roman"/>
          <w:sz w:val="24"/>
          <w:szCs w:val="24"/>
          <w:lang w:eastAsia="ru-RU"/>
        </w:rPr>
        <w:t xml:space="preserve"> пункта, 2 участковые больницы и 1 врачебная амбулатория.</w:t>
      </w:r>
    </w:p>
    <w:p w:rsidR="00A56155" w:rsidRPr="00A56155" w:rsidRDefault="00A56155" w:rsidP="00A56155">
      <w:pPr>
        <w:spacing w:line="240" w:lineRule="auto"/>
        <w:ind w:firstLine="708"/>
        <w:jc w:val="both"/>
        <w:rPr>
          <w:rFonts w:ascii="Times New Roman" w:hAnsi="Times New Roman" w:cs="Times New Roman"/>
          <w:sz w:val="24"/>
          <w:szCs w:val="24"/>
        </w:rPr>
      </w:pPr>
      <w:r w:rsidRPr="00A56155">
        <w:rPr>
          <w:rFonts w:ascii="Times New Roman" w:hAnsi="Times New Roman" w:cs="Times New Roman"/>
          <w:sz w:val="24"/>
          <w:szCs w:val="24"/>
        </w:rPr>
        <w:t>Для оказания медицинской помощи жителям населенных пунктов с численностью населения менее 100 человек согласно графику и поимённому списку были организованы выезды передвижного медицинского комплекса (далее ПМК). В июле выезжал передвижной комплекс БУЗ УР «</w:t>
      </w:r>
      <w:proofErr w:type="spellStart"/>
      <w:r w:rsidRPr="00A56155">
        <w:rPr>
          <w:rFonts w:ascii="Times New Roman" w:hAnsi="Times New Roman" w:cs="Times New Roman"/>
          <w:sz w:val="24"/>
          <w:szCs w:val="24"/>
        </w:rPr>
        <w:t>Алнашская</w:t>
      </w:r>
      <w:proofErr w:type="spellEnd"/>
      <w:r w:rsidRPr="00A56155">
        <w:rPr>
          <w:rFonts w:ascii="Times New Roman" w:hAnsi="Times New Roman" w:cs="Times New Roman"/>
          <w:sz w:val="24"/>
          <w:szCs w:val="24"/>
        </w:rPr>
        <w:t xml:space="preserve"> РБ МЗ УР», оснащенный </w:t>
      </w:r>
      <w:proofErr w:type="spellStart"/>
      <w:r w:rsidRPr="00A56155">
        <w:rPr>
          <w:rFonts w:ascii="Times New Roman" w:hAnsi="Times New Roman" w:cs="Times New Roman"/>
          <w:sz w:val="24"/>
          <w:szCs w:val="24"/>
        </w:rPr>
        <w:t>маммографом</w:t>
      </w:r>
      <w:proofErr w:type="spellEnd"/>
      <w:r w:rsidRPr="00A56155">
        <w:rPr>
          <w:rFonts w:ascii="Times New Roman" w:hAnsi="Times New Roman" w:cs="Times New Roman"/>
          <w:sz w:val="24"/>
          <w:szCs w:val="24"/>
        </w:rPr>
        <w:t>, с ноября по декабрь ПМК БУЗ УР «</w:t>
      </w:r>
      <w:proofErr w:type="spellStart"/>
      <w:r w:rsidRPr="00A56155">
        <w:rPr>
          <w:rFonts w:ascii="Times New Roman" w:hAnsi="Times New Roman" w:cs="Times New Roman"/>
          <w:sz w:val="24"/>
          <w:szCs w:val="24"/>
        </w:rPr>
        <w:t>Можгинская</w:t>
      </w:r>
      <w:proofErr w:type="spellEnd"/>
      <w:r w:rsidRPr="00A56155">
        <w:rPr>
          <w:rFonts w:ascii="Times New Roman" w:hAnsi="Times New Roman" w:cs="Times New Roman"/>
          <w:sz w:val="24"/>
          <w:szCs w:val="24"/>
        </w:rPr>
        <w:t xml:space="preserve"> РБ МЗ УР», оснащенный </w:t>
      </w:r>
      <w:proofErr w:type="spellStart"/>
      <w:r w:rsidRPr="00A56155">
        <w:rPr>
          <w:rFonts w:ascii="Times New Roman" w:hAnsi="Times New Roman" w:cs="Times New Roman"/>
          <w:sz w:val="24"/>
          <w:szCs w:val="24"/>
        </w:rPr>
        <w:t>флюорографом</w:t>
      </w:r>
      <w:proofErr w:type="spellEnd"/>
      <w:r w:rsidRPr="00A56155">
        <w:rPr>
          <w:rFonts w:ascii="Times New Roman" w:hAnsi="Times New Roman" w:cs="Times New Roman"/>
          <w:sz w:val="24"/>
          <w:szCs w:val="24"/>
        </w:rPr>
        <w:t xml:space="preserve">. В результате осмотрами охвачено 2509 человек и проведено 4574 исследования, вакцинировано от </w:t>
      </w:r>
      <w:r w:rsidRPr="00A56155">
        <w:rPr>
          <w:rFonts w:ascii="Times New Roman" w:hAnsi="Times New Roman" w:cs="Times New Roman"/>
          <w:sz w:val="24"/>
          <w:szCs w:val="24"/>
          <w:lang w:val="en-US"/>
        </w:rPr>
        <w:t>COVID</w:t>
      </w:r>
      <w:r w:rsidRPr="00A56155">
        <w:rPr>
          <w:rFonts w:ascii="Times New Roman" w:hAnsi="Times New Roman" w:cs="Times New Roman"/>
          <w:sz w:val="24"/>
          <w:szCs w:val="24"/>
        </w:rPr>
        <w:t>-19 - 308 чел. (</w:t>
      </w:r>
      <w:r w:rsidRPr="00A56155">
        <w:rPr>
          <w:rFonts w:ascii="Times New Roman" w:hAnsi="Times New Roman" w:cs="Times New Roman"/>
          <w:sz w:val="24"/>
          <w:szCs w:val="24"/>
          <w:lang w:val="en-US"/>
        </w:rPr>
        <w:t>V</w:t>
      </w:r>
      <w:r w:rsidRPr="00A56155">
        <w:rPr>
          <w:rFonts w:ascii="Times New Roman" w:hAnsi="Times New Roman" w:cs="Times New Roman"/>
          <w:sz w:val="24"/>
          <w:szCs w:val="24"/>
        </w:rPr>
        <w:t xml:space="preserve">1- 229; </w:t>
      </w:r>
      <w:r w:rsidRPr="00A56155">
        <w:rPr>
          <w:rFonts w:ascii="Times New Roman" w:hAnsi="Times New Roman" w:cs="Times New Roman"/>
          <w:sz w:val="24"/>
          <w:szCs w:val="24"/>
          <w:lang w:val="en-US"/>
        </w:rPr>
        <w:t>V</w:t>
      </w:r>
      <w:r w:rsidRPr="00A56155">
        <w:rPr>
          <w:rFonts w:ascii="Times New Roman" w:hAnsi="Times New Roman" w:cs="Times New Roman"/>
          <w:sz w:val="24"/>
          <w:szCs w:val="24"/>
        </w:rPr>
        <w:t xml:space="preserve">2- 37; </w:t>
      </w:r>
      <w:r w:rsidRPr="00A56155">
        <w:rPr>
          <w:rFonts w:ascii="Times New Roman" w:hAnsi="Times New Roman" w:cs="Times New Roman"/>
          <w:sz w:val="24"/>
          <w:szCs w:val="24"/>
          <w:lang w:val="en-US"/>
        </w:rPr>
        <w:t>RV</w:t>
      </w:r>
      <w:r w:rsidRPr="00A56155">
        <w:rPr>
          <w:rFonts w:ascii="Times New Roman" w:hAnsi="Times New Roman" w:cs="Times New Roman"/>
          <w:sz w:val="24"/>
          <w:szCs w:val="24"/>
        </w:rPr>
        <w:t xml:space="preserve">- 42). Особое внимание уделялось лицам, не прошедшим ФГ осмотры 2 года и более. Проведено исследований ФГ </w:t>
      </w:r>
      <w:r w:rsidRPr="00A56155">
        <w:rPr>
          <w:rFonts w:ascii="Times New Roman" w:hAnsi="Times New Roman" w:cs="Times New Roman"/>
          <w:sz w:val="24"/>
          <w:szCs w:val="24"/>
        </w:rPr>
        <w:lastRenderedPageBreak/>
        <w:t xml:space="preserve">2106, отклонение от нормы выявлено в 9 случаях. Пациенты направлены на консультацию к терапевтам и фтизиатрам. Проведено 320 </w:t>
      </w:r>
      <w:proofErr w:type="spellStart"/>
      <w:r w:rsidRPr="00A56155">
        <w:rPr>
          <w:rFonts w:ascii="Times New Roman" w:hAnsi="Times New Roman" w:cs="Times New Roman"/>
          <w:sz w:val="24"/>
          <w:szCs w:val="24"/>
        </w:rPr>
        <w:t>маммографических</w:t>
      </w:r>
      <w:proofErr w:type="spellEnd"/>
      <w:r w:rsidRPr="00A56155">
        <w:rPr>
          <w:rFonts w:ascii="Times New Roman" w:hAnsi="Times New Roman" w:cs="Times New Roman"/>
          <w:sz w:val="24"/>
          <w:szCs w:val="24"/>
        </w:rPr>
        <w:t xml:space="preserve"> исследований, патологии не выявлено. Проведено исследований УЗИ 1154, выявлено с отклонением от нормы 51, направлено на консультацию к врачам специалистам 51 человек. </w:t>
      </w:r>
    </w:p>
    <w:p w:rsidR="00A56155" w:rsidRPr="00A56155" w:rsidRDefault="00A56155" w:rsidP="00A56155">
      <w:pPr>
        <w:spacing w:line="240" w:lineRule="auto"/>
        <w:ind w:firstLine="708"/>
        <w:jc w:val="both"/>
        <w:rPr>
          <w:rFonts w:ascii="Times New Roman" w:hAnsi="Times New Roman" w:cs="Times New Roman"/>
          <w:sz w:val="24"/>
          <w:szCs w:val="24"/>
        </w:rPr>
      </w:pPr>
      <w:r w:rsidRPr="00A56155">
        <w:rPr>
          <w:rFonts w:ascii="Times New Roman" w:hAnsi="Times New Roman" w:cs="Times New Roman"/>
          <w:sz w:val="24"/>
          <w:szCs w:val="24"/>
        </w:rPr>
        <w:t>В рамках реализации федерального проекта «Старшее поколение» национального проекта «Демография» специализированным автомобилем КЦСОН г. Можги осуществлялся подвоз пожилых граждан старше 65 лет из сельских населенных пунктов в БУЗ УР «</w:t>
      </w:r>
      <w:proofErr w:type="spellStart"/>
      <w:r w:rsidRPr="00A56155">
        <w:rPr>
          <w:rFonts w:ascii="Times New Roman" w:hAnsi="Times New Roman" w:cs="Times New Roman"/>
          <w:sz w:val="24"/>
          <w:szCs w:val="24"/>
        </w:rPr>
        <w:t>Можгинская</w:t>
      </w:r>
      <w:proofErr w:type="spellEnd"/>
      <w:r w:rsidRPr="00A56155">
        <w:rPr>
          <w:rFonts w:ascii="Times New Roman" w:hAnsi="Times New Roman" w:cs="Times New Roman"/>
          <w:sz w:val="24"/>
          <w:szCs w:val="24"/>
        </w:rPr>
        <w:t xml:space="preserve"> РБ МЗ УР» для проведения профилактических осмотров, диспансеризации и дополнительных медицинских </w:t>
      </w:r>
      <w:proofErr w:type="spellStart"/>
      <w:r w:rsidRPr="00A56155">
        <w:rPr>
          <w:rFonts w:ascii="Times New Roman" w:hAnsi="Times New Roman" w:cs="Times New Roman"/>
          <w:sz w:val="24"/>
          <w:szCs w:val="24"/>
        </w:rPr>
        <w:t>скринингов</w:t>
      </w:r>
      <w:proofErr w:type="spellEnd"/>
      <w:r w:rsidRPr="00A56155">
        <w:rPr>
          <w:rFonts w:ascii="Times New Roman" w:hAnsi="Times New Roman" w:cs="Times New Roman"/>
          <w:sz w:val="24"/>
          <w:szCs w:val="24"/>
        </w:rPr>
        <w:t xml:space="preserve">, вакцинации от </w:t>
      </w:r>
      <w:r w:rsidRPr="00A56155">
        <w:rPr>
          <w:rFonts w:ascii="Times New Roman" w:hAnsi="Times New Roman" w:cs="Times New Roman"/>
          <w:sz w:val="24"/>
          <w:szCs w:val="24"/>
          <w:lang w:val="en-US"/>
        </w:rPr>
        <w:t>COVID</w:t>
      </w:r>
      <w:r w:rsidRPr="00A56155">
        <w:rPr>
          <w:rFonts w:ascii="Times New Roman" w:hAnsi="Times New Roman" w:cs="Times New Roman"/>
          <w:sz w:val="24"/>
          <w:szCs w:val="24"/>
        </w:rPr>
        <w:t>-19. Организовано 74 выезда, доставлено в медицинскую организацию 590 человек.</w:t>
      </w:r>
    </w:p>
    <w:p w:rsidR="00A56155" w:rsidRPr="00A56155" w:rsidRDefault="00A56155" w:rsidP="00A56155">
      <w:pPr>
        <w:spacing w:line="240" w:lineRule="auto"/>
        <w:ind w:firstLine="708"/>
        <w:jc w:val="both"/>
        <w:rPr>
          <w:rFonts w:ascii="Times New Roman" w:hAnsi="Times New Roman" w:cs="Times New Roman"/>
          <w:sz w:val="24"/>
          <w:szCs w:val="24"/>
        </w:rPr>
      </w:pPr>
      <w:r w:rsidRPr="00A56155">
        <w:rPr>
          <w:rFonts w:ascii="Times New Roman" w:hAnsi="Times New Roman" w:cs="Times New Roman"/>
          <w:sz w:val="24"/>
          <w:szCs w:val="24"/>
        </w:rPr>
        <w:t xml:space="preserve">В соответствии с Соглашением № 119 от 27.04.2020г. между Минздравом Удмуртии и </w:t>
      </w:r>
      <w:proofErr w:type="spellStart"/>
      <w:r w:rsidRPr="00A56155">
        <w:rPr>
          <w:rFonts w:ascii="Times New Roman" w:hAnsi="Times New Roman" w:cs="Times New Roman"/>
          <w:sz w:val="24"/>
          <w:szCs w:val="24"/>
        </w:rPr>
        <w:t>Минсоцполитики</w:t>
      </w:r>
      <w:proofErr w:type="spellEnd"/>
      <w:r w:rsidRPr="00A56155">
        <w:rPr>
          <w:rFonts w:ascii="Times New Roman" w:hAnsi="Times New Roman" w:cs="Times New Roman"/>
          <w:sz w:val="24"/>
          <w:szCs w:val="24"/>
        </w:rPr>
        <w:t xml:space="preserve"> Удмуртии были организованы выезда медработников к лицам старше 65 лет, проживающих в сельской местности, в целях оказания им медицинской помощи на дому. Организовано 49 выездов, осмотрами на дому охвачено 960 человек. </w:t>
      </w:r>
    </w:p>
    <w:p w:rsidR="00A56155" w:rsidRPr="00A56155" w:rsidRDefault="00A56155" w:rsidP="00A56155">
      <w:pPr>
        <w:spacing w:after="0" w:line="240" w:lineRule="auto"/>
        <w:rPr>
          <w:rFonts w:ascii="Times New Roman" w:eastAsia="Times New Roman" w:hAnsi="Times New Roman" w:cs="Times New Roman"/>
          <w:sz w:val="24"/>
          <w:szCs w:val="24"/>
          <w:u w:val="single"/>
          <w:lang w:eastAsia="ru-RU"/>
        </w:rPr>
      </w:pPr>
      <w:r w:rsidRPr="00A56155">
        <w:rPr>
          <w:rFonts w:ascii="Times New Roman" w:eastAsia="Times New Roman" w:hAnsi="Times New Roman" w:cs="Times New Roman"/>
          <w:sz w:val="24"/>
          <w:szCs w:val="24"/>
          <w:u w:val="single"/>
          <w:lang w:eastAsia="ru-RU"/>
        </w:rPr>
        <w:t>Стационарная помощь:</w:t>
      </w:r>
    </w:p>
    <w:p w:rsidR="00A56155" w:rsidRPr="00A56155" w:rsidRDefault="00A56155" w:rsidP="00A56155">
      <w:pPr>
        <w:spacing w:after="0" w:line="240" w:lineRule="auto"/>
        <w:jc w:val="both"/>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 xml:space="preserve">В организации медицинского обслуживания населения важное место занимает стационарная помощь. В 2021 году в участковых больницах и в </w:t>
      </w:r>
      <w:proofErr w:type="spellStart"/>
      <w:r w:rsidRPr="00A56155">
        <w:rPr>
          <w:rFonts w:ascii="Times New Roman" w:eastAsia="Times New Roman" w:hAnsi="Times New Roman" w:cs="Times New Roman"/>
          <w:sz w:val="24"/>
          <w:szCs w:val="24"/>
          <w:lang w:eastAsia="ru-RU"/>
        </w:rPr>
        <w:t>Большеучинской</w:t>
      </w:r>
      <w:proofErr w:type="spellEnd"/>
      <w:r w:rsidRPr="00A56155">
        <w:rPr>
          <w:rFonts w:ascii="Times New Roman" w:eastAsia="Times New Roman" w:hAnsi="Times New Roman" w:cs="Times New Roman"/>
          <w:sz w:val="24"/>
          <w:szCs w:val="24"/>
          <w:lang w:eastAsia="ru-RU"/>
        </w:rPr>
        <w:t xml:space="preserve"> врачебной амбулатории БУЗ УР «</w:t>
      </w:r>
      <w:proofErr w:type="spellStart"/>
      <w:r w:rsidRPr="00A56155">
        <w:rPr>
          <w:rFonts w:ascii="Times New Roman" w:eastAsia="Times New Roman" w:hAnsi="Times New Roman" w:cs="Times New Roman"/>
          <w:sz w:val="24"/>
          <w:szCs w:val="24"/>
          <w:lang w:eastAsia="ru-RU"/>
        </w:rPr>
        <w:t>Можгинская</w:t>
      </w:r>
      <w:proofErr w:type="spellEnd"/>
      <w:r w:rsidRPr="00A56155">
        <w:rPr>
          <w:rFonts w:ascii="Times New Roman" w:eastAsia="Times New Roman" w:hAnsi="Times New Roman" w:cs="Times New Roman"/>
          <w:sz w:val="24"/>
          <w:szCs w:val="24"/>
          <w:lang w:eastAsia="ru-RU"/>
        </w:rPr>
        <w:t xml:space="preserve"> РБ МЗ УР» развернуто 20 коек круглосуточного пребывания и 22 койки дневного пребывания.</w:t>
      </w:r>
    </w:p>
    <w:p w:rsidR="00A56155" w:rsidRPr="00A56155" w:rsidRDefault="00A56155" w:rsidP="00A56155">
      <w:pPr>
        <w:spacing w:after="0" w:line="240" w:lineRule="auto"/>
        <w:jc w:val="both"/>
        <w:rPr>
          <w:rFonts w:ascii="Times New Roman" w:eastAsia="Times New Roman" w:hAnsi="Times New Roman" w:cs="Times New Roman"/>
          <w:i/>
          <w:sz w:val="24"/>
          <w:szCs w:val="24"/>
          <w:lang w:eastAsia="ru-RU"/>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6"/>
        <w:gridCol w:w="3031"/>
        <w:gridCol w:w="1864"/>
        <w:gridCol w:w="2135"/>
        <w:gridCol w:w="2025"/>
      </w:tblGrid>
      <w:tr w:rsidR="00A56155" w:rsidRPr="00A56155" w:rsidTr="00490C67">
        <w:trPr>
          <w:jc w:val="center"/>
        </w:trPr>
        <w:tc>
          <w:tcPr>
            <w:tcW w:w="531" w:type="dxa"/>
            <w:vMerge w:val="restart"/>
            <w:shd w:val="clear" w:color="auto" w:fill="EAF1DD" w:themeFill="accent3" w:themeFillTint="33"/>
          </w:tcPr>
          <w:p w:rsidR="00A56155" w:rsidRPr="00A56155" w:rsidRDefault="00A56155" w:rsidP="00A56155">
            <w:pPr>
              <w:spacing w:after="0" w:line="240" w:lineRule="auto"/>
              <w:jc w:val="both"/>
              <w:rPr>
                <w:rFonts w:ascii="Times New Roman" w:eastAsia="Times New Roman" w:hAnsi="Times New Roman" w:cs="Times New Roman"/>
                <w:b/>
                <w:sz w:val="24"/>
                <w:szCs w:val="24"/>
                <w:lang w:eastAsia="ru-RU"/>
              </w:rPr>
            </w:pPr>
            <w:r w:rsidRPr="00A56155">
              <w:rPr>
                <w:rFonts w:ascii="Times New Roman" w:eastAsia="Times New Roman" w:hAnsi="Times New Roman" w:cs="Times New Roman"/>
                <w:b/>
                <w:sz w:val="24"/>
                <w:szCs w:val="24"/>
                <w:lang w:eastAsia="ru-RU"/>
              </w:rPr>
              <w:t>№</w:t>
            </w:r>
          </w:p>
        </w:tc>
        <w:tc>
          <w:tcPr>
            <w:tcW w:w="3255" w:type="dxa"/>
            <w:vMerge w:val="restart"/>
            <w:shd w:val="clear" w:color="auto" w:fill="EAF1DD" w:themeFill="accent3" w:themeFillTint="33"/>
          </w:tcPr>
          <w:p w:rsidR="00A56155" w:rsidRPr="00A56155" w:rsidRDefault="00A56155" w:rsidP="00A56155">
            <w:pPr>
              <w:spacing w:after="0" w:line="240" w:lineRule="auto"/>
              <w:jc w:val="both"/>
              <w:rPr>
                <w:rFonts w:ascii="Times New Roman" w:eastAsia="Times New Roman" w:hAnsi="Times New Roman" w:cs="Times New Roman"/>
                <w:b/>
                <w:sz w:val="24"/>
                <w:szCs w:val="24"/>
                <w:lang w:eastAsia="ru-RU"/>
              </w:rPr>
            </w:pPr>
          </w:p>
          <w:p w:rsidR="00A56155" w:rsidRPr="00A56155" w:rsidRDefault="00A56155" w:rsidP="00A56155">
            <w:pPr>
              <w:spacing w:after="0" w:line="240" w:lineRule="auto"/>
              <w:jc w:val="center"/>
              <w:rPr>
                <w:rFonts w:ascii="Times New Roman" w:eastAsia="Times New Roman" w:hAnsi="Times New Roman" w:cs="Times New Roman"/>
                <w:b/>
                <w:sz w:val="24"/>
                <w:szCs w:val="24"/>
                <w:lang w:eastAsia="ru-RU"/>
              </w:rPr>
            </w:pPr>
            <w:r w:rsidRPr="00A56155">
              <w:rPr>
                <w:rFonts w:ascii="Times New Roman" w:eastAsia="Times New Roman" w:hAnsi="Times New Roman" w:cs="Times New Roman"/>
                <w:b/>
                <w:sz w:val="24"/>
                <w:szCs w:val="24"/>
                <w:lang w:eastAsia="ru-RU"/>
              </w:rPr>
              <w:t>Наименование ЛПУ</w:t>
            </w:r>
          </w:p>
        </w:tc>
        <w:tc>
          <w:tcPr>
            <w:tcW w:w="6067" w:type="dxa"/>
            <w:gridSpan w:val="3"/>
            <w:shd w:val="clear" w:color="auto" w:fill="EAF1DD" w:themeFill="accent3" w:themeFillTint="33"/>
          </w:tcPr>
          <w:p w:rsidR="00A56155" w:rsidRPr="00A56155" w:rsidRDefault="00A56155" w:rsidP="00A56155">
            <w:pPr>
              <w:spacing w:after="0" w:line="240" w:lineRule="auto"/>
              <w:jc w:val="center"/>
              <w:rPr>
                <w:rFonts w:ascii="Times New Roman" w:eastAsia="Times New Roman" w:hAnsi="Times New Roman" w:cs="Times New Roman"/>
                <w:b/>
                <w:sz w:val="24"/>
                <w:szCs w:val="24"/>
                <w:lang w:eastAsia="ru-RU"/>
              </w:rPr>
            </w:pPr>
            <w:r w:rsidRPr="00A56155">
              <w:rPr>
                <w:rFonts w:ascii="Times New Roman" w:eastAsia="Times New Roman" w:hAnsi="Times New Roman" w:cs="Times New Roman"/>
                <w:b/>
                <w:sz w:val="24"/>
                <w:szCs w:val="24"/>
                <w:lang w:eastAsia="ru-RU"/>
              </w:rPr>
              <w:t>кол-во коек</w:t>
            </w:r>
          </w:p>
        </w:tc>
      </w:tr>
      <w:tr w:rsidR="00A56155" w:rsidRPr="00A56155" w:rsidTr="00490C67">
        <w:trPr>
          <w:jc w:val="center"/>
        </w:trPr>
        <w:tc>
          <w:tcPr>
            <w:tcW w:w="531" w:type="dxa"/>
            <w:vMerge/>
            <w:shd w:val="clear" w:color="auto" w:fill="EAF1DD" w:themeFill="accent3" w:themeFillTint="33"/>
          </w:tcPr>
          <w:p w:rsidR="00A56155" w:rsidRPr="00A56155" w:rsidRDefault="00A56155" w:rsidP="00A56155">
            <w:pPr>
              <w:spacing w:after="0" w:line="240" w:lineRule="auto"/>
              <w:jc w:val="both"/>
              <w:rPr>
                <w:rFonts w:ascii="Times New Roman" w:eastAsia="Times New Roman" w:hAnsi="Times New Roman" w:cs="Times New Roman"/>
                <w:b/>
                <w:sz w:val="24"/>
                <w:szCs w:val="24"/>
                <w:lang w:eastAsia="ru-RU"/>
              </w:rPr>
            </w:pPr>
          </w:p>
        </w:tc>
        <w:tc>
          <w:tcPr>
            <w:tcW w:w="3255" w:type="dxa"/>
            <w:vMerge/>
            <w:shd w:val="clear" w:color="auto" w:fill="EAF1DD" w:themeFill="accent3" w:themeFillTint="33"/>
          </w:tcPr>
          <w:p w:rsidR="00A56155" w:rsidRPr="00A56155" w:rsidRDefault="00A56155" w:rsidP="00A56155">
            <w:pPr>
              <w:spacing w:after="0" w:line="240" w:lineRule="auto"/>
              <w:jc w:val="both"/>
              <w:rPr>
                <w:rFonts w:ascii="Times New Roman" w:eastAsia="Times New Roman" w:hAnsi="Times New Roman" w:cs="Times New Roman"/>
                <w:b/>
                <w:sz w:val="24"/>
                <w:szCs w:val="24"/>
                <w:lang w:eastAsia="ru-RU"/>
              </w:rPr>
            </w:pPr>
          </w:p>
        </w:tc>
        <w:tc>
          <w:tcPr>
            <w:tcW w:w="1907" w:type="dxa"/>
            <w:vMerge w:val="restart"/>
            <w:shd w:val="clear" w:color="auto" w:fill="EAF1DD" w:themeFill="accent3" w:themeFillTint="33"/>
          </w:tcPr>
          <w:p w:rsidR="00A56155" w:rsidRPr="00A56155" w:rsidRDefault="00A56155" w:rsidP="00A56155">
            <w:pPr>
              <w:spacing w:after="0" w:line="240" w:lineRule="auto"/>
              <w:jc w:val="center"/>
              <w:rPr>
                <w:rFonts w:ascii="Times New Roman" w:eastAsia="Times New Roman" w:hAnsi="Times New Roman" w:cs="Times New Roman"/>
                <w:b/>
                <w:sz w:val="24"/>
                <w:szCs w:val="24"/>
                <w:lang w:eastAsia="ru-RU"/>
              </w:rPr>
            </w:pPr>
            <w:proofErr w:type="spellStart"/>
            <w:r w:rsidRPr="00A56155">
              <w:rPr>
                <w:rFonts w:ascii="Times New Roman" w:eastAsia="Times New Roman" w:hAnsi="Times New Roman" w:cs="Times New Roman"/>
                <w:b/>
                <w:sz w:val="24"/>
                <w:szCs w:val="24"/>
                <w:lang w:eastAsia="ru-RU"/>
              </w:rPr>
              <w:t>круглосут</w:t>
            </w:r>
            <w:proofErr w:type="spellEnd"/>
            <w:r w:rsidRPr="00A56155">
              <w:rPr>
                <w:rFonts w:ascii="Times New Roman" w:eastAsia="Times New Roman" w:hAnsi="Times New Roman" w:cs="Times New Roman"/>
                <w:b/>
                <w:sz w:val="24"/>
                <w:szCs w:val="24"/>
                <w:lang w:eastAsia="ru-RU"/>
              </w:rPr>
              <w:t>.</w:t>
            </w:r>
          </w:p>
        </w:tc>
        <w:tc>
          <w:tcPr>
            <w:tcW w:w="4160" w:type="dxa"/>
            <w:gridSpan w:val="2"/>
            <w:shd w:val="clear" w:color="auto" w:fill="EAF1DD" w:themeFill="accent3" w:themeFillTint="33"/>
          </w:tcPr>
          <w:p w:rsidR="00A56155" w:rsidRPr="00A56155" w:rsidRDefault="00A56155" w:rsidP="00A56155">
            <w:pPr>
              <w:spacing w:after="0" w:line="240" w:lineRule="auto"/>
              <w:jc w:val="center"/>
              <w:rPr>
                <w:rFonts w:ascii="Times New Roman" w:eastAsia="Times New Roman" w:hAnsi="Times New Roman" w:cs="Times New Roman"/>
                <w:b/>
                <w:sz w:val="24"/>
                <w:szCs w:val="24"/>
                <w:lang w:eastAsia="ru-RU"/>
              </w:rPr>
            </w:pPr>
            <w:r w:rsidRPr="00A56155">
              <w:rPr>
                <w:rFonts w:ascii="Times New Roman" w:eastAsia="Times New Roman" w:hAnsi="Times New Roman" w:cs="Times New Roman"/>
                <w:b/>
                <w:sz w:val="24"/>
                <w:szCs w:val="24"/>
                <w:lang w:eastAsia="ru-RU"/>
              </w:rPr>
              <w:t>дневного стационара</w:t>
            </w:r>
          </w:p>
        </w:tc>
      </w:tr>
      <w:tr w:rsidR="00A56155" w:rsidRPr="00A56155" w:rsidTr="00490C67">
        <w:trPr>
          <w:jc w:val="center"/>
        </w:trPr>
        <w:tc>
          <w:tcPr>
            <w:tcW w:w="531" w:type="dxa"/>
            <w:vMerge/>
            <w:shd w:val="clear" w:color="auto" w:fill="EAF1DD" w:themeFill="accent3" w:themeFillTint="33"/>
          </w:tcPr>
          <w:p w:rsidR="00A56155" w:rsidRPr="00A56155" w:rsidRDefault="00A56155" w:rsidP="00A56155">
            <w:pPr>
              <w:spacing w:after="0" w:line="240" w:lineRule="auto"/>
              <w:jc w:val="both"/>
              <w:rPr>
                <w:rFonts w:ascii="Times New Roman" w:eastAsia="Times New Roman" w:hAnsi="Times New Roman" w:cs="Times New Roman"/>
                <w:b/>
                <w:sz w:val="24"/>
                <w:szCs w:val="24"/>
                <w:lang w:eastAsia="ru-RU"/>
              </w:rPr>
            </w:pPr>
          </w:p>
        </w:tc>
        <w:tc>
          <w:tcPr>
            <w:tcW w:w="3255" w:type="dxa"/>
            <w:vMerge/>
            <w:shd w:val="clear" w:color="auto" w:fill="EAF1DD" w:themeFill="accent3" w:themeFillTint="33"/>
          </w:tcPr>
          <w:p w:rsidR="00A56155" w:rsidRPr="00A56155" w:rsidRDefault="00A56155" w:rsidP="00A56155">
            <w:pPr>
              <w:spacing w:after="0" w:line="240" w:lineRule="auto"/>
              <w:jc w:val="both"/>
              <w:rPr>
                <w:rFonts w:ascii="Times New Roman" w:eastAsia="Times New Roman" w:hAnsi="Times New Roman" w:cs="Times New Roman"/>
                <w:b/>
                <w:sz w:val="24"/>
                <w:szCs w:val="24"/>
                <w:lang w:eastAsia="ru-RU"/>
              </w:rPr>
            </w:pPr>
          </w:p>
        </w:tc>
        <w:tc>
          <w:tcPr>
            <w:tcW w:w="1907" w:type="dxa"/>
            <w:vMerge/>
            <w:shd w:val="clear" w:color="auto" w:fill="EAF1DD" w:themeFill="accent3" w:themeFillTint="33"/>
          </w:tcPr>
          <w:p w:rsidR="00A56155" w:rsidRPr="00A56155" w:rsidRDefault="00A56155" w:rsidP="00A56155">
            <w:pPr>
              <w:spacing w:after="0" w:line="240" w:lineRule="auto"/>
              <w:jc w:val="center"/>
              <w:rPr>
                <w:rFonts w:ascii="Times New Roman" w:eastAsia="Times New Roman" w:hAnsi="Times New Roman" w:cs="Times New Roman"/>
                <w:b/>
                <w:sz w:val="24"/>
                <w:szCs w:val="24"/>
                <w:lang w:eastAsia="ru-RU"/>
              </w:rPr>
            </w:pPr>
          </w:p>
        </w:tc>
        <w:tc>
          <w:tcPr>
            <w:tcW w:w="2135" w:type="dxa"/>
            <w:shd w:val="clear" w:color="auto" w:fill="EAF1DD" w:themeFill="accent3" w:themeFillTint="33"/>
          </w:tcPr>
          <w:p w:rsidR="00A56155" w:rsidRPr="00A56155" w:rsidRDefault="00A56155" w:rsidP="00A56155">
            <w:pPr>
              <w:spacing w:after="0" w:line="240" w:lineRule="auto"/>
              <w:jc w:val="center"/>
              <w:rPr>
                <w:rFonts w:ascii="Times New Roman" w:eastAsia="Times New Roman" w:hAnsi="Times New Roman" w:cs="Times New Roman"/>
                <w:b/>
                <w:sz w:val="24"/>
                <w:szCs w:val="24"/>
                <w:lang w:eastAsia="ru-RU"/>
              </w:rPr>
            </w:pPr>
            <w:r w:rsidRPr="00A56155">
              <w:rPr>
                <w:rFonts w:ascii="Times New Roman" w:eastAsia="Times New Roman" w:hAnsi="Times New Roman" w:cs="Times New Roman"/>
                <w:b/>
                <w:sz w:val="24"/>
                <w:szCs w:val="24"/>
                <w:lang w:eastAsia="ru-RU"/>
              </w:rPr>
              <w:t xml:space="preserve">при </w:t>
            </w:r>
            <w:proofErr w:type="spellStart"/>
            <w:r w:rsidRPr="00A56155">
              <w:rPr>
                <w:rFonts w:ascii="Times New Roman" w:eastAsia="Times New Roman" w:hAnsi="Times New Roman" w:cs="Times New Roman"/>
                <w:b/>
                <w:sz w:val="24"/>
                <w:szCs w:val="24"/>
                <w:lang w:eastAsia="ru-RU"/>
              </w:rPr>
              <w:t>стац</w:t>
            </w:r>
            <w:proofErr w:type="spellEnd"/>
            <w:r w:rsidRPr="00A56155">
              <w:rPr>
                <w:rFonts w:ascii="Times New Roman" w:eastAsia="Times New Roman" w:hAnsi="Times New Roman" w:cs="Times New Roman"/>
                <w:b/>
                <w:sz w:val="24"/>
                <w:szCs w:val="24"/>
                <w:lang w:eastAsia="ru-RU"/>
              </w:rPr>
              <w:t>.</w:t>
            </w:r>
          </w:p>
        </w:tc>
        <w:tc>
          <w:tcPr>
            <w:tcW w:w="2025" w:type="dxa"/>
            <w:shd w:val="clear" w:color="auto" w:fill="EAF1DD" w:themeFill="accent3" w:themeFillTint="33"/>
          </w:tcPr>
          <w:p w:rsidR="00A56155" w:rsidRPr="00A56155" w:rsidRDefault="00A56155" w:rsidP="00A56155">
            <w:pPr>
              <w:spacing w:after="0" w:line="240" w:lineRule="auto"/>
              <w:jc w:val="center"/>
              <w:rPr>
                <w:rFonts w:ascii="Times New Roman" w:eastAsia="Times New Roman" w:hAnsi="Times New Roman" w:cs="Times New Roman"/>
                <w:b/>
                <w:sz w:val="24"/>
                <w:szCs w:val="24"/>
                <w:lang w:eastAsia="ru-RU"/>
              </w:rPr>
            </w:pPr>
            <w:r w:rsidRPr="00A56155">
              <w:rPr>
                <w:rFonts w:ascii="Times New Roman" w:eastAsia="Times New Roman" w:hAnsi="Times New Roman" w:cs="Times New Roman"/>
                <w:b/>
                <w:sz w:val="24"/>
                <w:szCs w:val="24"/>
                <w:lang w:eastAsia="ru-RU"/>
              </w:rPr>
              <w:t>при АПУ</w:t>
            </w:r>
          </w:p>
        </w:tc>
      </w:tr>
      <w:tr w:rsidR="00A56155" w:rsidRPr="00A56155" w:rsidTr="00490C67">
        <w:trPr>
          <w:jc w:val="center"/>
        </w:trPr>
        <w:tc>
          <w:tcPr>
            <w:tcW w:w="531" w:type="dxa"/>
          </w:tcPr>
          <w:p w:rsidR="00A56155" w:rsidRPr="00A56155" w:rsidRDefault="00A56155" w:rsidP="00A56155">
            <w:pPr>
              <w:spacing w:after="0" w:line="240" w:lineRule="auto"/>
              <w:jc w:val="both"/>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1</w:t>
            </w:r>
          </w:p>
        </w:tc>
        <w:tc>
          <w:tcPr>
            <w:tcW w:w="3255" w:type="dxa"/>
          </w:tcPr>
          <w:p w:rsidR="00A56155" w:rsidRPr="00A56155" w:rsidRDefault="00A56155" w:rsidP="00A56155">
            <w:pPr>
              <w:spacing w:after="0" w:line="240" w:lineRule="auto"/>
              <w:jc w:val="both"/>
              <w:rPr>
                <w:rFonts w:ascii="Times New Roman" w:eastAsia="Times New Roman" w:hAnsi="Times New Roman" w:cs="Times New Roman"/>
                <w:sz w:val="24"/>
                <w:szCs w:val="24"/>
                <w:lang w:eastAsia="ru-RU"/>
              </w:rPr>
            </w:pPr>
            <w:proofErr w:type="spellStart"/>
            <w:r w:rsidRPr="00A56155">
              <w:rPr>
                <w:rFonts w:ascii="Times New Roman" w:eastAsia="Times New Roman" w:hAnsi="Times New Roman" w:cs="Times New Roman"/>
                <w:sz w:val="24"/>
                <w:szCs w:val="24"/>
                <w:lang w:eastAsia="ru-RU"/>
              </w:rPr>
              <w:t>Пычасская</w:t>
            </w:r>
            <w:proofErr w:type="spellEnd"/>
            <w:r w:rsidRPr="00A56155">
              <w:rPr>
                <w:rFonts w:ascii="Times New Roman" w:eastAsia="Times New Roman" w:hAnsi="Times New Roman" w:cs="Times New Roman"/>
                <w:sz w:val="24"/>
                <w:szCs w:val="24"/>
                <w:lang w:eastAsia="ru-RU"/>
              </w:rPr>
              <w:t xml:space="preserve"> УБ</w:t>
            </w:r>
          </w:p>
        </w:tc>
        <w:tc>
          <w:tcPr>
            <w:tcW w:w="1907" w:type="dxa"/>
          </w:tcPr>
          <w:p w:rsidR="00A56155" w:rsidRPr="00A56155" w:rsidRDefault="00A56155" w:rsidP="00A56155">
            <w:pPr>
              <w:spacing w:after="0" w:line="240" w:lineRule="auto"/>
              <w:jc w:val="center"/>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10 (</w:t>
            </w:r>
            <w:proofErr w:type="spellStart"/>
            <w:r w:rsidRPr="00A56155">
              <w:rPr>
                <w:rFonts w:ascii="Times New Roman" w:eastAsia="Times New Roman" w:hAnsi="Times New Roman" w:cs="Times New Roman"/>
                <w:sz w:val="24"/>
                <w:szCs w:val="24"/>
                <w:lang w:eastAsia="ru-RU"/>
              </w:rPr>
              <w:t>терап</w:t>
            </w:r>
            <w:proofErr w:type="spellEnd"/>
            <w:r w:rsidRPr="00A56155">
              <w:rPr>
                <w:rFonts w:ascii="Times New Roman" w:eastAsia="Times New Roman" w:hAnsi="Times New Roman" w:cs="Times New Roman"/>
                <w:sz w:val="24"/>
                <w:szCs w:val="24"/>
                <w:lang w:eastAsia="ru-RU"/>
              </w:rPr>
              <w:t>. профиль)</w:t>
            </w:r>
          </w:p>
        </w:tc>
        <w:tc>
          <w:tcPr>
            <w:tcW w:w="2135" w:type="dxa"/>
          </w:tcPr>
          <w:p w:rsidR="00A56155" w:rsidRPr="00A56155" w:rsidRDefault="00A56155" w:rsidP="00A56155">
            <w:pPr>
              <w:spacing w:after="0" w:line="240" w:lineRule="auto"/>
              <w:jc w:val="center"/>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6 (</w:t>
            </w:r>
            <w:proofErr w:type="spellStart"/>
            <w:r w:rsidRPr="00A56155">
              <w:rPr>
                <w:rFonts w:ascii="Times New Roman" w:eastAsia="Times New Roman" w:hAnsi="Times New Roman" w:cs="Times New Roman"/>
                <w:sz w:val="24"/>
                <w:szCs w:val="24"/>
                <w:lang w:eastAsia="ru-RU"/>
              </w:rPr>
              <w:t>педиатр</w:t>
            </w:r>
            <w:proofErr w:type="gramStart"/>
            <w:r w:rsidRPr="00A56155">
              <w:rPr>
                <w:rFonts w:ascii="Times New Roman" w:eastAsia="Times New Roman" w:hAnsi="Times New Roman" w:cs="Times New Roman"/>
                <w:sz w:val="24"/>
                <w:szCs w:val="24"/>
                <w:lang w:eastAsia="ru-RU"/>
              </w:rPr>
              <w:t>.п</w:t>
            </w:r>
            <w:proofErr w:type="gramEnd"/>
            <w:r w:rsidRPr="00A56155">
              <w:rPr>
                <w:rFonts w:ascii="Times New Roman" w:eastAsia="Times New Roman" w:hAnsi="Times New Roman" w:cs="Times New Roman"/>
                <w:sz w:val="24"/>
                <w:szCs w:val="24"/>
                <w:lang w:eastAsia="ru-RU"/>
              </w:rPr>
              <w:t>рофиль</w:t>
            </w:r>
            <w:proofErr w:type="spellEnd"/>
            <w:r w:rsidRPr="00A56155">
              <w:rPr>
                <w:rFonts w:ascii="Times New Roman" w:eastAsia="Times New Roman" w:hAnsi="Times New Roman" w:cs="Times New Roman"/>
                <w:sz w:val="24"/>
                <w:szCs w:val="24"/>
                <w:lang w:eastAsia="ru-RU"/>
              </w:rPr>
              <w:t>)</w:t>
            </w:r>
          </w:p>
        </w:tc>
        <w:tc>
          <w:tcPr>
            <w:tcW w:w="2025" w:type="dxa"/>
          </w:tcPr>
          <w:p w:rsidR="00A56155" w:rsidRPr="00A56155" w:rsidRDefault="00A56155" w:rsidP="00A56155">
            <w:pPr>
              <w:spacing w:after="0" w:line="240" w:lineRule="auto"/>
              <w:jc w:val="center"/>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4 (</w:t>
            </w:r>
            <w:proofErr w:type="spellStart"/>
            <w:r w:rsidRPr="00A56155">
              <w:rPr>
                <w:rFonts w:ascii="Times New Roman" w:eastAsia="Times New Roman" w:hAnsi="Times New Roman" w:cs="Times New Roman"/>
                <w:sz w:val="24"/>
                <w:szCs w:val="24"/>
                <w:lang w:eastAsia="ru-RU"/>
              </w:rPr>
              <w:t>хирург</w:t>
            </w:r>
            <w:proofErr w:type="gramStart"/>
            <w:r w:rsidRPr="00A56155">
              <w:rPr>
                <w:rFonts w:ascii="Times New Roman" w:eastAsia="Times New Roman" w:hAnsi="Times New Roman" w:cs="Times New Roman"/>
                <w:sz w:val="24"/>
                <w:szCs w:val="24"/>
                <w:lang w:eastAsia="ru-RU"/>
              </w:rPr>
              <w:t>.п</w:t>
            </w:r>
            <w:proofErr w:type="gramEnd"/>
            <w:r w:rsidRPr="00A56155">
              <w:rPr>
                <w:rFonts w:ascii="Times New Roman" w:eastAsia="Times New Roman" w:hAnsi="Times New Roman" w:cs="Times New Roman"/>
                <w:sz w:val="24"/>
                <w:szCs w:val="24"/>
                <w:lang w:eastAsia="ru-RU"/>
              </w:rPr>
              <w:t>рофиль</w:t>
            </w:r>
            <w:proofErr w:type="spellEnd"/>
            <w:r w:rsidRPr="00A56155">
              <w:rPr>
                <w:rFonts w:ascii="Times New Roman" w:eastAsia="Times New Roman" w:hAnsi="Times New Roman" w:cs="Times New Roman"/>
                <w:sz w:val="24"/>
                <w:szCs w:val="24"/>
                <w:lang w:eastAsia="ru-RU"/>
              </w:rPr>
              <w:t>)</w:t>
            </w:r>
          </w:p>
        </w:tc>
      </w:tr>
      <w:tr w:rsidR="00A56155" w:rsidRPr="00A56155" w:rsidTr="00490C67">
        <w:trPr>
          <w:jc w:val="center"/>
        </w:trPr>
        <w:tc>
          <w:tcPr>
            <w:tcW w:w="531" w:type="dxa"/>
          </w:tcPr>
          <w:p w:rsidR="00A56155" w:rsidRPr="00A56155" w:rsidRDefault="00A56155" w:rsidP="00A56155">
            <w:pPr>
              <w:spacing w:after="0" w:line="240" w:lineRule="auto"/>
              <w:jc w:val="both"/>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2</w:t>
            </w:r>
          </w:p>
        </w:tc>
        <w:tc>
          <w:tcPr>
            <w:tcW w:w="3255" w:type="dxa"/>
          </w:tcPr>
          <w:p w:rsidR="00A56155" w:rsidRPr="00A56155" w:rsidRDefault="00A56155" w:rsidP="00A56155">
            <w:pPr>
              <w:spacing w:after="0" w:line="240" w:lineRule="auto"/>
              <w:jc w:val="both"/>
              <w:rPr>
                <w:rFonts w:ascii="Times New Roman" w:eastAsia="Times New Roman" w:hAnsi="Times New Roman" w:cs="Times New Roman"/>
                <w:sz w:val="24"/>
                <w:szCs w:val="24"/>
                <w:lang w:eastAsia="ru-RU"/>
              </w:rPr>
            </w:pPr>
            <w:proofErr w:type="spellStart"/>
            <w:r w:rsidRPr="00A56155">
              <w:rPr>
                <w:rFonts w:ascii="Times New Roman" w:eastAsia="Times New Roman" w:hAnsi="Times New Roman" w:cs="Times New Roman"/>
                <w:sz w:val="24"/>
                <w:szCs w:val="24"/>
                <w:lang w:eastAsia="ru-RU"/>
              </w:rPr>
              <w:t>Большеучинская</w:t>
            </w:r>
            <w:proofErr w:type="spellEnd"/>
            <w:r w:rsidRPr="00A56155">
              <w:rPr>
                <w:rFonts w:ascii="Times New Roman" w:eastAsia="Times New Roman" w:hAnsi="Times New Roman" w:cs="Times New Roman"/>
                <w:sz w:val="24"/>
                <w:szCs w:val="24"/>
                <w:lang w:eastAsia="ru-RU"/>
              </w:rPr>
              <w:t xml:space="preserve"> УБ</w:t>
            </w:r>
          </w:p>
          <w:p w:rsidR="00A56155" w:rsidRPr="00A56155" w:rsidRDefault="00A56155" w:rsidP="00A56155">
            <w:pPr>
              <w:spacing w:after="0" w:line="240" w:lineRule="auto"/>
              <w:jc w:val="both"/>
              <w:rPr>
                <w:rFonts w:ascii="Times New Roman" w:eastAsia="Times New Roman" w:hAnsi="Times New Roman" w:cs="Times New Roman"/>
                <w:sz w:val="24"/>
                <w:szCs w:val="24"/>
                <w:lang w:eastAsia="ru-RU"/>
              </w:rPr>
            </w:pPr>
          </w:p>
        </w:tc>
        <w:tc>
          <w:tcPr>
            <w:tcW w:w="1907" w:type="dxa"/>
          </w:tcPr>
          <w:p w:rsidR="00A56155" w:rsidRPr="00A56155" w:rsidRDefault="00A56155" w:rsidP="00A56155">
            <w:pPr>
              <w:spacing w:after="0" w:line="240" w:lineRule="auto"/>
              <w:jc w:val="center"/>
              <w:rPr>
                <w:rFonts w:ascii="Times New Roman" w:eastAsia="Times New Roman" w:hAnsi="Times New Roman" w:cs="Times New Roman"/>
                <w:sz w:val="24"/>
                <w:szCs w:val="24"/>
                <w:lang w:eastAsia="ru-RU"/>
              </w:rPr>
            </w:pPr>
          </w:p>
          <w:p w:rsidR="00A56155" w:rsidRPr="00A56155" w:rsidRDefault="00A56155" w:rsidP="00A56155">
            <w:pPr>
              <w:spacing w:after="0" w:line="240" w:lineRule="auto"/>
              <w:jc w:val="center"/>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w:t>
            </w:r>
          </w:p>
        </w:tc>
        <w:tc>
          <w:tcPr>
            <w:tcW w:w="2135" w:type="dxa"/>
          </w:tcPr>
          <w:p w:rsidR="00A56155" w:rsidRPr="00A56155" w:rsidRDefault="00A56155" w:rsidP="00A56155">
            <w:pPr>
              <w:spacing w:after="0" w:line="240" w:lineRule="auto"/>
              <w:jc w:val="center"/>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7 (</w:t>
            </w:r>
            <w:proofErr w:type="spellStart"/>
            <w:r w:rsidRPr="00A56155">
              <w:rPr>
                <w:rFonts w:ascii="Times New Roman" w:eastAsia="Times New Roman" w:hAnsi="Times New Roman" w:cs="Times New Roman"/>
                <w:sz w:val="24"/>
                <w:szCs w:val="24"/>
                <w:lang w:eastAsia="ru-RU"/>
              </w:rPr>
              <w:t>терап</w:t>
            </w:r>
            <w:proofErr w:type="spellEnd"/>
            <w:r w:rsidRPr="00A56155">
              <w:rPr>
                <w:rFonts w:ascii="Times New Roman" w:eastAsia="Times New Roman" w:hAnsi="Times New Roman" w:cs="Times New Roman"/>
                <w:sz w:val="24"/>
                <w:szCs w:val="24"/>
                <w:lang w:eastAsia="ru-RU"/>
              </w:rPr>
              <w:t>. профиль)</w:t>
            </w:r>
          </w:p>
        </w:tc>
        <w:tc>
          <w:tcPr>
            <w:tcW w:w="2025" w:type="dxa"/>
          </w:tcPr>
          <w:p w:rsidR="00A56155" w:rsidRPr="00A56155" w:rsidRDefault="00A56155" w:rsidP="00A56155">
            <w:pPr>
              <w:spacing w:after="0" w:line="240" w:lineRule="auto"/>
              <w:jc w:val="center"/>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w:t>
            </w:r>
          </w:p>
        </w:tc>
      </w:tr>
      <w:tr w:rsidR="00A56155" w:rsidRPr="00A56155" w:rsidTr="00490C67">
        <w:trPr>
          <w:jc w:val="center"/>
        </w:trPr>
        <w:tc>
          <w:tcPr>
            <w:tcW w:w="531" w:type="dxa"/>
          </w:tcPr>
          <w:p w:rsidR="00A56155" w:rsidRPr="00A56155" w:rsidRDefault="00A56155" w:rsidP="00A56155">
            <w:pPr>
              <w:spacing w:after="0" w:line="240" w:lineRule="auto"/>
              <w:jc w:val="both"/>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3</w:t>
            </w:r>
          </w:p>
        </w:tc>
        <w:tc>
          <w:tcPr>
            <w:tcW w:w="3255" w:type="dxa"/>
          </w:tcPr>
          <w:p w:rsidR="00A56155" w:rsidRPr="00A56155" w:rsidRDefault="00A56155" w:rsidP="00A56155">
            <w:pPr>
              <w:spacing w:after="0" w:line="240" w:lineRule="auto"/>
              <w:jc w:val="both"/>
              <w:rPr>
                <w:rFonts w:ascii="Times New Roman" w:eastAsia="Times New Roman" w:hAnsi="Times New Roman" w:cs="Times New Roman"/>
                <w:sz w:val="24"/>
                <w:szCs w:val="24"/>
                <w:lang w:eastAsia="ru-RU"/>
              </w:rPr>
            </w:pPr>
            <w:proofErr w:type="spellStart"/>
            <w:r w:rsidRPr="00A56155">
              <w:rPr>
                <w:rFonts w:ascii="Times New Roman" w:eastAsia="Times New Roman" w:hAnsi="Times New Roman" w:cs="Times New Roman"/>
                <w:sz w:val="24"/>
                <w:szCs w:val="24"/>
                <w:lang w:eastAsia="ru-RU"/>
              </w:rPr>
              <w:t>Большекибьинская</w:t>
            </w:r>
            <w:proofErr w:type="spellEnd"/>
            <w:r w:rsidRPr="00A56155">
              <w:rPr>
                <w:rFonts w:ascii="Times New Roman" w:eastAsia="Times New Roman" w:hAnsi="Times New Roman" w:cs="Times New Roman"/>
                <w:sz w:val="24"/>
                <w:szCs w:val="24"/>
                <w:lang w:eastAsia="ru-RU"/>
              </w:rPr>
              <w:t xml:space="preserve"> УБ</w:t>
            </w:r>
          </w:p>
          <w:p w:rsidR="00A56155" w:rsidRPr="00A56155" w:rsidRDefault="00A56155" w:rsidP="00A56155">
            <w:pPr>
              <w:spacing w:after="0" w:line="240" w:lineRule="auto"/>
              <w:jc w:val="both"/>
              <w:rPr>
                <w:rFonts w:ascii="Times New Roman" w:eastAsia="Times New Roman" w:hAnsi="Times New Roman" w:cs="Times New Roman"/>
                <w:sz w:val="24"/>
                <w:szCs w:val="24"/>
                <w:lang w:eastAsia="ru-RU"/>
              </w:rPr>
            </w:pPr>
          </w:p>
        </w:tc>
        <w:tc>
          <w:tcPr>
            <w:tcW w:w="1907" w:type="dxa"/>
          </w:tcPr>
          <w:p w:rsidR="00A56155" w:rsidRPr="00A56155" w:rsidRDefault="00A56155" w:rsidP="00A56155">
            <w:pPr>
              <w:spacing w:after="0" w:line="240" w:lineRule="auto"/>
              <w:jc w:val="center"/>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 xml:space="preserve">10 (паллиативная </w:t>
            </w:r>
            <w:proofErr w:type="spellStart"/>
            <w:r w:rsidRPr="00A56155">
              <w:rPr>
                <w:rFonts w:ascii="Times New Roman" w:eastAsia="Times New Roman" w:hAnsi="Times New Roman" w:cs="Times New Roman"/>
                <w:sz w:val="24"/>
                <w:szCs w:val="24"/>
                <w:lang w:eastAsia="ru-RU"/>
              </w:rPr>
              <w:t>мед</w:t>
            </w:r>
            <w:proofErr w:type="gramStart"/>
            <w:r w:rsidRPr="00A56155">
              <w:rPr>
                <w:rFonts w:ascii="Times New Roman" w:eastAsia="Times New Roman" w:hAnsi="Times New Roman" w:cs="Times New Roman"/>
                <w:sz w:val="24"/>
                <w:szCs w:val="24"/>
                <w:lang w:eastAsia="ru-RU"/>
              </w:rPr>
              <w:t>.п</w:t>
            </w:r>
            <w:proofErr w:type="gramEnd"/>
            <w:r w:rsidRPr="00A56155">
              <w:rPr>
                <w:rFonts w:ascii="Times New Roman" w:eastAsia="Times New Roman" w:hAnsi="Times New Roman" w:cs="Times New Roman"/>
                <w:sz w:val="24"/>
                <w:szCs w:val="24"/>
                <w:lang w:eastAsia="ru-RU"/>
              </w:rPr>
              <w:t>омощь</w:t>
            </w:r>
            <w:proofErr w:type="spellEnd"/>
            <w:r w:rsidRPr="00A56155">
              <w:rPr>
                <w:rFonts w:ascii="Times New Roman" w:eastAsia="Times New Roman" w:hAnsi="Times New Roman" w:cs="Times New Roman"/>
                <w:sz w:val="24"/>
                <w:szCs w:val="24"/>
                <w:lang w:eastAsia="ru-RU"/>
              </w:rPr>
              <w:t>)</w:t>
            </w:r>
          </w:p>
        </w:tc>
        <w:tc>
          <w:tcPr>
            <w:tcW w:w="2135" w:type="dxa"/>
          </w:tcPr>
          <w:p w:rsidR="00A56155" w:rsidRPr="00A56155" w:rsidRDefault="00A56155" w:rsidP="00A56155">
            <w:pPr>
              <w:spacing w:after="0" w:line="240" w:lineRule="auto"/>
              <w:jc w:val="center"/>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5 (</w:t>
            </w:r>
            <w:proofErr w:type="spellStart"/>
            <w:r w:rsidRPr="00A56155">
              <w:rPr>
                <w:rFonts w:ascii="Times New Roman" w:eastAsia="Times New Roman" w:hAnsi="Times New Roman" w:cs="Times New Roman"/>
                <w:sz w:val="24"/>
                <w:szCs w:val="24"/>
                <w:lang w:eastAsia="ru-RU"/>
              </w:rPr>
              <w:t>терап</w:t>
            </w:r>
            <w:proofErr w:type="spellEnd"/>
            <w:r w:rsidRPr="00A56155">
              <w:rPr>
                <w:rFonts w:ascii="Times New Roman" w:eastAsia="Times New Roman" w:hAnsi="Times New Roman" w:cs="Times New Roman"/>
                <w:sz w:val="24"/>
                <w:szCs w:val="24"/>
                <w:lang w:eastAsia="ru-RU"/>
              </w:rPr>
              <w:t>. профиль)</w:t>
            </w:r>
          </w:p>
        </w:tc>
        <w:tc>
          <w:tcPr>
            <w:tcW w:w="2025" w:type="dxa"/>
          </w:tcPr>
          <w:p w:rsidR="00A56155" w:rsidRPr="00A56155" w:rsidRDefault="00A56155" w:rsidP="00A56155">
            <w:pPr>
              <w:spacing w:after="0" w:line="240" w:lineRule="auto"/>
              <w:jc w:val="center"/>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w:t>
            </w:r>
          </w:p>
        </w:tc>
      </w:tr>
      <w:tr w:rsidR="00A56155" w:rsidRPr="00A56155" w:rsidTr="00490C67">
        <w:trPr>
          <w:jc w:val="center"/>
        </w:trPr>
        <w:tc>
          <w:tcPr>
            <w:tcW w:w="531" w:type="dxa"/>
          </w:tcPr>
          <w:p w:rsidR="00A56155" w:rsidRPr="00A56155" w:rsidRDefault="00A56155" w:rsidP="00A56155">
            <w:pPr>
              <w:spacing w:after="0" w:line="240" w:lineRule="auto"/>
              <w:jc w:val="both"/>
              <w:rPr>
                <w:rFonts w:ascii="Times New Roman" w:eastAsia="Times New Roman" w:hAnsi="Times New Roman" w:cs="Times New Roman"/>
                <w:sz w:val="24"/>
                <w:szCs w:val="24"/>
                <w:lang w:eastAsia="ru-RU"/>
              </w:rPr>
            </w:pPr>
          </w:p>
        </w:tc>
        <w:tc>
          <w:tcPr>
            <w:tcW w:w="3255" w:type="dxa"/>
          </w:tcPr>
          <w:p w:rsidR="00A56155" w:rsidRPr="00A56155" w:rsidRDefault="00A56155" w:rsidP="00A56155">
            <w:pPr>
              <w:spacing w:after="0" w:line="240" w:lineRule="auto"/>
              <w:jc w:val="both"/>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 xml:space="preserve">ИТОГО: </w:t>
            </w:r>
          </w:p>
        </w:tc>
        <w:tc>
          <w:tcPr>
            <w:tcW w:w="1907" w:type="dxa"/>
          </w:tcPr>
          <w:p w:rsidR="00A56155" w:rsidRPr="00A56155" w:rsidRDefault="00A56155" w:rsidP="00A56155">
            <w:pPr>
              <w:spacing w:after="0" w:line="240" w:lineRule="auto"/>
              <w:jc w:val="center"/>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20</w:t>
            </w:r>
          </w:p>
        </w:tc>
        <w:tc>
          <w:tcPr>
            <w:tcW w:w="2135" w:type="dxa"/>
          </w:tcPr>
          <w:p w:rsidR="00A56155" w:rsidRPr="00A56155" w:rsidRDefault="00A56155" w:rsidP="00A56155">
            <w:pPr>
              <w:spacing w:after="0" w:line="240" w:lineRule="auto"/>
              <w:jc w:val="center"/>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18</w:t>
            </w:r>
          </w:p>
        </w:tc>
        <w:tc>
          <w:tcPr>
            <w:tcW w:w="2025" w:type="dxa"/>
          </w:tcPr>
          <w:p w:rsidR="00A56155" w:rsidRPr="00A56155" w:rsidRDefault="00A56155" w:rsidP="00A56155">
            <w:pPr>
              <w:spacing w:after="0" w:line="240" w:lineRule="auto"/>
              <w:jc w:val="center"/>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4</w:t>
            </w:r>
          </w:p>
        </w:tc>
      </w:tr>
    </w:tbl>
    <w:p w:rsidR="00A56155" w:rsidRPr="00A56155" w:rsidRDefault="00A56155" w:rsidP="00A56155">
      <w:pPr>
        <w:spacing w:after="0" w:line="240" w:lineRule="auto"/>
        <w:jc w:val="both"/>
        <w:rPr>
          <w:rFonts w:ascii="Times New Roman" w:eastAsia="Times New Roman" w:hAnsi="Times New Roman" w:cs="Times New Roman"/>
          <w:sz w:val="24"/>
          <w:szCs w:val="24"/>
          <w:lang w:eastAsia="ru-RU"/>
        </w:rPr>
      </w:pPr>
    </w:p>
    <w:p w:rsidR="00A56155" w:rsidRPr="00A56155" w:rsidRDefault="00A56155" w:rsidP="00A56155">
      <w:pPr>
        <w:spacing w:after="0" w:line="240" w:lineRule="auto"/>
        <w:jc w:val="center"/>
        <w:outlineLvl w:val="0"/>
        <w:rPr>
          <w:rFonts w:ascii="Times New Roman" w:eastAsia="Times New Roman" w:hAnsi="Times New Roman" w:cs="Times New Roman"/>
          <w:b/>
          <w:sz w:val="24"/>
          <w:szCs w:val="24"/>
          <w:lang w:eastAsia="ru-RU"/>
        </w:rPr>
      </w:pPr>
      <w:r w:rsidRPr="00A56155">
        <w:rPr>
          <w:rFonts w:ascii="Times New Roman" w:eastAsia="Times New Roman" w:hAnsi="Times New Roman" w:cs="Times New Roman"/>
          <w:b/>
          <w:sz w:val="24"/>
          <w:szCs w:val="24"/>
          <w:lang w:eastAsia="ru-RU"/>
        </w:rPr>
        <w:t xml:space="preserve"> Финансирование здравоохранения</w:t>
      </w:r>
    </w:p>
    <w:p w:rsidR="00A56155" w:rsidRPr="00A56155" w:rsidRDefault="00A56155" w:rsidP="00A56155">
      <w:pPr>
        <w:spacing w:after="0" w:line="240" w:lineRule="auto"/>
        <w:ind w:firstLine="708"/>
        <w:jc w:val="both"/>
        <w:rPr>
          <w:rFonts w:ascii="Times New Roman" w:eastAsia="Times New Roman" w:hAnsi="Times New Roman" w:cs="Times New Roman"/>
          <w:sz w:val="24"/>
          <w:szCs w:val="24"/>
          <w:lang w:eastAsia="ru-RU"/>
        </w:rPr>
      </w:pPr>
      <w:r w:rsidRPr="00A56155">
        <w:rPr>
          <w:rFonts w:ascii="Times New Roman" w:hAnsi="Times New Roman" w:cs="Times New Roman"/>
          <w:sz w:val="24"/>
          <w:szCs w:val="24"/>
        </w:rPr>
        <w:t xml:space="preserve">В рамках реализации национального проекта «Здравоохранение» в </w:t>
      </w:r>
      <w:proofErr w:type="spellStart"/>
      <w:r w:rsidRPr="00A56155">
        <w:rPr>
          <w:rFonts w:ascii="Times New Roman" w:hAnsi="Times New Roman" w:cs="Times New Roman"/>
          <w:sz w:val="24"/>
          <w:szCs w:val="24"/>
        </w:rPr>
        <w:t>Можгинском</w:t>
      </w:r>
      <w:proofErr w:type="spellEnd"/>
      <w:r w:rsidRPr="00A56155">
        <w:rPr>
          <w:rFonts w:ascii="Times New Roman" w:hAnsi="Times New Roman" w:cs="Times New Roman"/>
          <w:sz w:val="24"/>
          <w:szCs w:val="24"/>
        </w:rPr>
        <w:t xml:space="preserve"> районе </w:t>
      </w:r>
      <w:r w:rsidRPr="00A56155">
        <w:rPr>
          <w:rFonts w:ascii="Times New Roman" w:eastAsia="Times New Roman" w:hAnsi="Times New Roman" w:cs="Times New Roman"/>
          <w:sz w:val="24"/>
          <w:szCs w:val="24"/>
          <w:lang w:eastAsia="ru-RU"/>
        </w:rPr>
        <w:t xml:space="preserve">введены в эксплуатацию 2 новых модульных </w:t>
      </w:r>
      <w:proofErr w:type="spellStart"/>
      <w:r w:rsidRPr="00A56155">
        <w:rPr>
          <w:rFonts w:ascii="Times New Roman" w:eastAsia="Times New Roman" w:hAnsi="Times New Roman" w:cs="Times New Roman"/>
          <w:sz w:val="24"/>
          <w:szCs w:val="24"/>
          <w:lang w:eastAsia="ru-RU"/>
        </w:rPr>
        <w:t>ФАПа</w:t>
      </w:r>
      <w:proofErr w:type="spellEnd"/>
      <w:r w:rsidRPr="00A56155">
        <w:rPr>
          <w:rFonts w:ascii="Times New Roman" w:eastAsia="Times New Roman" w:hAnsi="Times New Roman" w:cs="Times New Roman"/>
          <w:sz w:val="24"/>
          <w:szCs w:val="24"/>
          <w:lang w:eastAsia="ru-RU"/>
        </w:rPr>
        <w:t xml:space="preserve">: в д. Старый Березняк и д. </w:t>
      </w:r>
      <w:proofErr w:type="spellStart"/>
      <w:r w:rsidRPr="00A56155">
        <w:rPr>
          <w:rFonts w:ascii="Times New Roman" w:eastAsia="Times New Roman" w:hAnsi="Times New Roman" w:cs="Times New Roman"/>
          <w:sz w:val="24"/>
          <w:szCs w:val="24"/>
          <w:lang w:eastAsia="ru-RU"/>
        </w:rPr>
        <w:t>БольшаяСюга</w:t>
      </w:r>
      <w:proofErr w:type="spellEnd"/>
      <w:r w:rsidRPr="00A56155">
        <w:rPr>
          <w:rFonts w:ascii="Times New Roman" w:eastAsia="Times New Roman" w:hAnsi="Times New Roman" w:cs="Times New Roman"/>
          <w:sz w:val="24"/>
          <w:szCs w:val="24"/>
          <w:lang w:eastAsia="ru-RU"/>
        </w:rPr>
        <w:t xml:space="preserve">. </w:t>
      </w:r>
      <w:proofErr w:type="spellStart"/>
      <w:r w:rsidRPr="00A56155">
        <w:rPr>
          <w:rFonts w:ascii="Times New Roman" w:eastAsia="Times New Roman" w:hAnsi="Times New Roman" w:cs="Times New Roman"/>
          <w:sz w:val="24"/>
          <w:szCs w:val="24"/>
          <w:lang w:eastAsia="ru-RU"/>
        </w:rPr>
        <w:t>ФАПы</w:t>
      </w:r>
      <w:proofErr w:type="spellEnd"/>
      <w:r w:rsidRPr="00A56155">
        <w:rPr>
          <w:rFonts w:ascii="Times New Roman" w:eastAsia="Times New Roman" w:hAnsi="Times New Roman" w:cs="Times New Roman"/>
          <w:sz w:val="24"/>
          <w:szCs w:val="24"/>
          <w:lang w:eastAsia="ru-RU"/>
        </w:rPr>
        <w:t xml:space="preserve"> </w:t>
      </w:r>
      <w:proofErr w:type="gramStart"/>
      <w:r w:rsidRPr="00A56155">
        <w:rPr>
          <w:rFonts w:ascii="Times New Roman" w:eastAsia="Times New Roman" w:hAnsi="Times New Roman" w:cs="Times New Roman"/>
          <w:sz w:val="24"/>
          <w:szCs w:val="24"/>
          <w:lang w:eastAsia="ru-RU"/>
        </w:rPr>
        <w:t>оборудованы</w:t>
      </w:r>
      <w:proofErr w:type="gramEnd"/>
      <w:r w:rsidRPr="00A56155">
        <w:rPr>
          <w:rFonts w:ascii="Times New Roman" w:eastAsia="Times New Roman" w:hAnsi="Times New Roman" w:cs="Times New Roman"/>
          <w:sz w:val="24"/>
          <w:szCs w:val="24"/>
          <w:lang w:eastAsia="ru-RU"/>
        </w:rPr>
        <w:t xml:space="preserve"> всем необходимым и современным оборудованием.</w:t>
      </w:r>
    </w:p>
    <w:p w:rsidR="00A56155" w:rsidRPr="00A56155" w:rsidRDefault="00A56155" w:rsidP="00A56155">
      <w:pPr>
        <w:spacing w:after="0" w:line="240" w:lineRule="auto"/>
        <w:ind w:firstLine="708"/>
        <w:jc w:val="both"/>
        <w:rPr>
          <w:rFonts w:ascii="Times New Roman" w:hAnsi="Times New Roman" w:cs="Times New Roman"/>
          <w:sz w:val="24"/>
          <w:szCs w:val="24"/>
        </w:rPr>
      </w:pPr>
      <w:r w:rsidRPr="00A56155">
        <w:rPr>
          <w:rFonts w:ascii="Times New Roman" w:hAnsi="Times New Roman" w:cs="Times New Roman"/>
          <w:sz w:val="24"/>
          <w:szCs w:val="24"/>
        </w:rPr>
        <w:t xml:space="preserve">В 2021 году в участковые больницы и врачебную амбулаторию получено 4 автомобиля Газ Соболь 4х4 (ИАЦ-1767М6) высокой проходимости. </w:t>
      </w:r>
    </w:p>
    <w:p w:rsidR="00A56155" w:rsidRPr="00A56155" w:rsidRDefault="00A56155" w:rsidP="00A56155">
      <w:pPr>
        <w:spacing w:after="0" w:line="240" w:lineRule="auto"/>
        <w:jc w:val="both"/>
        <w:rPr>
          <w:rFonts w:ascii="Times New Roman" w:hAnsi="Times New Roman" w:cs="Times New Roman"/>
          <w:sz w:val="24"/>
          <w:szCs w:val="24"/>
        </w:rPr>
      </w:pPr>
      <w:proofErr w:type="gramStart"/>
      <w:r w:rsidRPr="00A56155">
        <w:rPr>
          <w:rFonts w:ascii="Times New Roman" w:hAnsi="Times New Roman" w:cs="Times New Roman"/>
          <w:sz w:val="24"/>
          <w:szCs w:val="24"/>
        </w:rPr>
        <w:t>Отремонтирован</w:t>
      </w:r>
      <w:proofErr w:type="gramEnd"/>
      <w:r w:rsidRPr="00A56155">
        <w:rPr>
          <w:rFonts w:ascii="Times New Roman" w:hAnsi="Times New Roman" w:cs="Times New Roman"/>
          <w:sz w:val="24"/>
          <w:szCs w:val="24"/>
        </w:rPr>
        <w:t xml:space="preserve"> ПМК на сумму 2 132 000 рублей.</w:t>
      </w:r>
    </w:p>
    <w:p w:rsidR="00A56155" w:rsidRPr="00A56155" w:rsidRDefault="00A56155" w:rsidP="00A56155">
      <w:pPr>
        <w:spacing w:after="0" w:line="240" w:lineRule="auto"/>
        <w:jc w:val="both"/>
        <w:rPr>
          <w:rFonts w:ascii="Times New Roman" w:eastAsia="Times New Roman" w:hAnsi="Times New Roman" w:cs="Times New Roman"/>
          <w:sz w:val="24"/>
          <w:szCs w:val="24"/>
          <w:lang w:eastAsia="ru-RU"/>
        </w:rPr>
      </w:pPr>
      <w:proofErr w:type="gramStart"/>
      <w:r w:rsidRPr="00A56155">
        <w:rPr>
          <w:rFonts w:ascii="Times New Roman" w:hAnsi="Times New Roman" w:cs="Times New Roman"/>
          <w:sz w:val="24"/>
          <w:szCs w:val="24"/>
        </w:rPr>
        <w:t>В 2021 году начата работа специалистов БУЗ УР «</w:t>
      </w:r>
      <w:proofErr w:type="spellStart"/>
      <w:r w:rsidRPr="00A56155">
        <w:rPr>
          <w:rFonts w:ascii="Times New Roman" w:hAnsi="Times New Roman" w:cs="Times New Roman"/>
          <w:sz w:val="24"/>
          <w:szCs w:val="24"/>
        </w:rPr>
        <w:t>Можгинская</w:t>
      </w:r>
      <w:proofErr w:type="spellEnd"/>
      <w:r w:rsidRPr="00A56155">
        <w:rPr>
          <w:rFonts w:ascii="Times New Roman" w:hAnsi="Times New Roman" w:cs="Times New Roman"/>
          <w:sz w:val="24"/>
          <w:szCs w:val="24"/>
        </w:rPr>
        <w:t xml:space="preserve"> РБ МЗ УР» в новой </w:t>
      </w:r>
      <w:r w:rsidRPr="00A56155">
        <w:rPr>
          <w:rFonts w:ascii="Times New Roman" w:hAnsi="Times New Roman" w:cs="Times New Roman"/>
          <w:sz w:val="24"/>
          <w:szCs w:val="24"/>
          <w:lang w:val="en-US"/>
        </w:rPr>
        <w:t>web</w:t>
      </w:r>
      <w:r w:rsidRPr="00A56155">
        <w:rPr>
          <w:rFonts w:ascii="Times New Roman" w:hAnsi="Times New Roman" w:cs="Times New Roman"/>
          <w:sz w:val="24"/>
          <w:szCs w:val="24"/>
        </w:rPr>
        <w:t xml:space="preserve">-программе РТМИС, продолжается компьютеризация </w:t>
      </w:r>
      <w:proofErr w:type="spellStart"/>
      <w:r w:rsidRPr="00A56155">
        <w:rPr>
          <w:rFonts w:ascii="Times New Roman" w:hAnsi="Times New Roman" w:cs="Times New Roman"/>
          <w:sz w:val="24"/>
          <w:szCs w:val="24"/>
        </w:rPr>
        <w:t>ФАПов</w:t>
      </w:r>
      <w:proofErr w:type="spellEnd"/>
      <w:r w:rsidRPr="00A56155">
        <w:rPr>
          <w:rFonts w:ascii="Times New Roman" w:hAnsi="Times New Roman" w:cs="Times New Roman"/>
          <w:sz w:val="24"/>
          <w:szCs w:val="24"/>
        </w:rPr>
        <w:t xml:space="preserve"> в </w:t>
      </w:r>
      <w:r w:rsidRPr="00A56155">
        <w:rPr>
          <w:rFonts w:ascii="Times New Roman" w:eastAsia="Times New Roman" w:hAnsi="Times New Roman" w:cs="Times New Roman"/>
          <w:sz w:val="24"/>
          <w:szCs w:val="24"/>
          <w:lang w:eastAsia="ru-RU"/>
        </w:rPr>
        <w:t>рамках регионального проекта «Создание единого цифрового контура здравоохранения на основе единой Государственной информационной системы в сфере здравоохранения (ЕГИСЗ)».</w:t>
      </w:r>
      <w:proofErr w:type="gramEnd"/>
      <w:r w:rsidRPr="00A56155">
        <w:rPr>
          <w:rFonts w:ascii="Times New Roman" w:eastAsia="Times New Roman" w:hAnsi="Times New Roman" w:cs="Times New Roman"/>
          <w:sz w:val="24"/>
          <w:szCs w:val="24"/>
          <w:lang w:eastAsia="ru-RU"/>
        </w:rPr>
        <w:t xml:space="preserve"> Все </w:t>
      </w:r>
      <w:proofErr w:type="spellStart"/>
      <w:r w:rsidRPr="00A56155">
        <w:rPr>
          <w:rFonts w:ascii="Times New Roman" w:eastAsia="Times New Roman" w:hAnsi="Times New Roman" w:cs="Times New Roman"/>
          <w:sz w:val="24"/>
          <w:szCs w:val="24"/>
          <w:lang w:eastAsia="ru-RU"/>
        </w:rPr>
        <w:t>ФАПы</w:t>
      </w:r>
      <w:proofErr w:type="spellEnd"/>
      <w:r w:rsidRPr="00A56155">
        <w:rPr>
          <w:rFonts w:ascii="Times New Roman" w:eastAsia="Times New Roman" w:hAnsi="Times New Roman" w:cs="Times New Roman"/>
          <w:sz w:val="24"/>
          <w:szCs w:val="24"/>
          <w:lang w:eastAsia="ru-RU"/>
        </w:rPr>
        <w:t xml:space="preserve"> оснащены персональными компьютерами. Подключены к сети «Интернет» на сегодняшний день 28 </w:t>
      </w:r>
      <w:proofErr w:type="spellStart"/>
      <w:r w:rsidRPr="00A56155">
        <w:rPr>
          <w:rFonts w:ascii="Times New Roman" w:eastAsia="Times New Roman" w:hAnsi="Times New Roman" w:cs="Times New Roman"/>
          <w:sz w:val="24"/>
          <w:szCs w:val="24"/>
          <w:lang w:eastAsia="ru-RU"/>
        </w:rPr>
        <w:t>ФАПов</w:t>
      </w:r>
      <w:proofErr w:type="spellEnd"/>
      <w:r w:rsidRPr="00A56155">
        <w:rPr>
          <w:rFonts w:ascii="Times New Roman" w:eastAsia="Times New Roman" w:hAnsi="Times New Roman" w:cs="Times New Roman"/>
          <w:sz w:val="24"/>
          <w:szCs w:val="24"/>
          <w:lang w:eastAsia="ru-RU"/>
        </w:rPr>
        <w:t xml:space="preserve">, </w:t>
      </w:r>
    </w:p>
    <w:p w:rsidR="00A56155" w:rsidRPr="00A56155" w:rsidRDefault="00A56155" w:rsidP="00A56155">
      <w:pPr>
        <w:spacing w:after="0" w:line="240" w:lineRule="auto"/>
        <w:jc w:val="both"/>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5 фельдшерско-акушерских пунктов в процессе подключения.</w:t>
      </w:r>
    </w:p>
    <w:p w:rsidR="00A56155" w:rsidRPr="00A56155" w:rsidRDefault="00A56155" w:rsidP="00A56155">
      <w:pPr>
        <w:spacing w:after="0" w:line="240" w:lineRule="auto"/>
        <w:jc w:val="center"/>
        <w:outlineLvl w:val="0"/>
        <w:rPr>
          <w:rFonts w:ascii="Times New Roman" w:eastAsia="Times New Roman" w:hAnsi="Times New Roman" w:cs="Times New Roman"/>
          <w:b/>
          <w:sz w:val="24"/>
          <w:szCs w:val="24"/>
          <w:lang w:eastAsia="ru-RU"/>
        </w:rPr>
      </w:pPr>
    </w:p>
    <w:p w:rsidR="00A56155" w:rsidRPr="00A56155" w:rsidRDefault="00A56155" w:rsidP="00A56155">
      <w:pPr>
        <w:spacing w:after="0" w:line="240" w:lineRule="auto"/>
        <w:jc w:val="center"/>
        <w:outlineLvl w:val="0"/>
        <w:rPr>
          <w:rFonts w:ascii="Times New Roman" w:eastAsia="Times New Roman" w:hAnsi="Times New Roman" w:cs="Times New Roman"/>
          <w:b/>
          <w:sz w:val="24"/>
          <w:szCs w:val="24"/>
          <w:lang w:eastAsia="ru-RU"/>
        </w:rPr>
      </w:pPr>
      <w:r w:rsidRPr="00A56155">
        <w:rPr>
          <w:rFonts w:ascii="Times New Roman" w:eastAsia="Times New Roman" w:hAnsi="Times New Roman" w:cs="Times New Roman"/>
          <w:b/>
          <w:sz w:val="24"/>
          <w:szCs w:val="24"/>
          <w:lang w:eastAsia="ru-RU"/>
        </w:rPr>
        <w:t>Медицинские кадры</w:t>
      </w:r>
    </w:p>
    <w:p w:rsidR="00A56155" w:rsidRPr="00A56155" w:rsidRDefault="00A56155" w:rsidP="00A56155">
      <w:pPr>
        <w:spacing w:line="240" w:lineRule="auto"/>
        <w:jc w:val="both"/>
        <w:rPr>
          <w:rFonts w:ascii="Times New Roman" w:hAnsi="Times New Roman" w:cs="Times New Roman"/>
          <w:sz w:val="24"/>
          <w:szCs w:val="24"/>
        </w:rPr>
      </w:pPr>
      <w:r w:rsidRPr="00A56155">
        <w:rPr>
          <w:rFonts w:ascii="Times New Roman" w:eastAsia="Times New Roman" w:hAnsi="Times New Roman" w:cs="Times New Roman"/>
          <w:sz w:val="24"/>
          <w:szCs w:val="24"/>
          <w:lang w:eastAsia="ru-RU"/>
        </w:rPr>
        <w:lastRenderedPageBreak/>
        <w:t>В филиале БУЗ УР «</w:t>
      </w:r>
      <w:proofErr w:type="spellStart"/>
      <w:r w:rsidRPr="00A56155">
        <w:rPr>
          <w:rFonts w:ascii="Times New Roman" w:eastAsia="Times New Roman" w:hAnsi="Times New Roman" w:cs="Times New Roman"/>
          <w:sz w:val="24"/>
          <w:szCs w:val="24"/>
          <w:lang w:eastAsia="ru-RU"/>
        </w:rPr>
        <w:t>Можгинская</w:t>
      </w:r>
      <w:proofErr w:type="spellEnd"/>
      <w:r w:rsidRPr="00A56155">
        <w:rPr>
          <w:rFonts w:ascii="Times New Roman" w:eastAsia="Times New Roman" w:hAnsi="Times New Roman" w:cs="Times New Roman"/>
          <w:sz w:val="24"/>
          <w:szCs w:val="24"/>
          <w:lang w:eastAsia="ru-RU"/>
        </w:rPr>
        <w:t xml:space="preserve"> РБ МЗ УР» работают 13 врачей,</w:t>
      </w:r>
      <w:r w:rsidRPr="00A56155">
        <w:rPr>
          <w:rFonts w:ascii="Times New Roman" w:hAnsi="Times New Roman" w:cs="Times New Roman"/>
          <w:sz w:val="24"/>
          <w:szCs w:val="24"/>
        </w:rPr>
        <w:t xml:space="preserve"> фельдшеров – 35 чел., акушерок – 7 чел. и 47 м/</w:t>
      </w:r>
      <w:proofErr w:type="gramStart"/>
      <w:r w:rsidRPr="00A56155">
        <w:rPr>
          <w:rFonts w:ascii="Times New Roman" w:hAnsi="Times New Roman" w:cs="Times New Roman"/>
          <w:sz w:val="24"/>
          <w:szCs w:val="24"/>
        </w:rPr>
        <w:t>с</w:t>
      </w:r>
      <w:proofErr w:type="gramEnd"/>
      <w:r w:rsidRPr="00A56155">
        <w:rPr>
          <w:rFonts w:ascii="Times New Roman" w:hAnsi="Times New Roman" w:cs="Times New Roman"/>
          <w:sz w:val="24"/>
          <w:szCs w:val="24"/>
        </w:rPr>
        <w:t xml:space="preserve">.  Средний возраст врачей 52 года, средний возраст среднего медицинского персонала 49 лет. </w:t>
      </w:r>
    </w:p>
    <w:p w:rsidR="00A56155" w:rsidRPr="00A56155" w:rsidRDefault="00A56155" w:rsidP="00A56155">
      <w:pPr>
        <w:spacing w:after="0" w:line="240" w:lineRule="auto"/>
        <w:jc w:val="both"/>
        <w:rPr>
          <w:rFonts w:ascii="Times New Roman" w:eastAsia="Times New Roman" w:hAnsi="Times New Roman" w:cs="Times New Roman"/>
          <w:b/>
          <w:bCs/>
          <w:iCs/>
          <w:sz w:val="24"/>
          <w:szCs w:val="24"/>
          <w:lang w:eastAsia="ru-RU"/>
        </w:rPr>
      </w:pPr>
    </w:p>
    <w:p w:rsidR="00A56155" w:rsidRPr="00A56155" w:rsidRDefault="00A56155" w:rsidP="00A56155">
      <w:pPr>
        <w:spacing w:after="0" w:line="240" w:lineRule="auto"/>
        <w:jc w:val="both"/>
        <w:rPr>
          <w:rFonts w:ascii="Times New Roman" w:eastAsia="Times New Roman" w:hAnsi="Times New Roman" w:cs="Times New Roman"/>
          <w:b/>
          <w:bCs/>
          <w:iCs/>
          <w:sz w:val="24"/>
          <w:szCs w:val="24"/>
          <w:lang w:eastAsia="ru-RU"/>
        </w:rPr>
      </w:pPr>
      <w:r w:rsidRPr="00A56155">
        <w:rPr>
          <w:rFonts w:ascii="Times New Roman" w:eastAsia="Times New Roman" w:hAnsi="Times New Roman" w:cs="Times New Roman"/>
          <w:b/>
          <w:bCs/>
          <w:iCs/>
          <w:sz w:val="24"/>
          <w:szCs w:val="24"/>
          <w:lang w:eastAsia="ru-RU"/>
        </w:rPr>
        <w:t>Социальное обслуживание населения</w:t>
      </w:r>
    </w:p>
    <w:p w:rsidR="00A56155" w:rsidRPr="00A56155" w:rsidRDefault="00A56155" w:rsidP="00A56155">
      <w:pPr>
        <w:spacing w:after="0" w:line="240" w:lineRule="auto"/>
        <w:jc w:val="both"/>
        <w:rPr>
          <w:rFonts w:ascii="Times New Roman" w:eastAsia="Times New Roman" w:hAnsi="Times New Roman" w:cs="Times New Roman"/>
          <w:b/>
          <w:sz w:val="24"/>
          <w:szCs w:val="24"/>
          <w:lang w:eastAsia="ru-RU"/>
        </w:rPr>
      </w:pPr>
    </w:p>
    <w:p w:rsidR="00A56155" w:rsidRPr="00A56155" w:rsidRDefault="00A56155" w:rsidP="00A56155">
      <w:pPr>
        <w:spacing w:after="0" w:line="240" w:lineRule="auto"/>
        <w:jc w:val="both"/>
        <w:rPr>
          <w:rFonts w:ascii="Times New Roman" w:eastAsia="Times New Roman" w:hAnsi="Times New Roman" w:cs="Times New Roman"/>
          <w:sz w:val="24"/>
          <w:szCs w:val="24"/>
          <w:lang w:eastAsia="ru-RU"/>
        </w:rPr>
      </w:pPr>
      <w:r w:rsidRPr="00A56155">
        <w:rPr>
          <w:rFonts w:ascii="Times New Roman" w:eastAsia="Times New Roman" w:hAnsi="Times New Roman" w:cs="Times New Roman"/>
          <w:bCs/>
          <w:iCs/>
          <w:sz w:val="24"/>
          <w:szCs w:val="24"/>
          <w:lang w:eastAsia="ru-RU"/>
        </w:rPr>
        <w:t xml:space="preserve">Социальное обслуживание населения </w:t>
      </w:r>
      <w:proofErr w:type="spellStart"/>
      <w:r w:rsidRPr="00A56155">
        <w:rPr>
          <w:rFonts w:ascii="Times New Roman" w:eastAsia="Times New Roman" w:hAnsi="Times New Roman" w:cs="Times New Roman"/>
          <w:bCs/>
          <w:iCs/>
          <w:sz w:val="24"/>
          <w:szCs w:val="24"/>
          <w:lang w:eastAsia="ru-RU"/>
        </w:rPr>
        <w:t>Можгинского</w:t>
      </w:r>
      <w:proofErr w:type="spellEnd"/>
      <w:r w:rsidRPr="00A56155">
        <w:rPr>
          <w:rFonts w:ascii="Times New Roman" w:eastAsia="Times New Roman" w:hAnsi="Times New Roman" w:cs="Times New Roman"/>
          <w:bCs/>
          <w:iCs/>
          <w:sz w:val="24"/>
          <w:szCs w:val="24"/>
          <w:lang w:eastAsia="ru-RU"/>
        </w:rPr>
        <w:t xml:space="preserve"> района осуществляется</w:t>
      </w:r>
      <w:r w:rsidRPr="00A56155">
        <w:rPr>
          <w:rFonts w:ascii="Times New Roman" w:eastAsia="Times New Roman" w:hAnsi="Times New Roman" w:cs="Times New Roman"/>
          <w:b/>
          <w:bCs/>
          <w:iCs/>
          <w:sz w:val="24"/>
          <w:szCs w:val="24"/>
          <w:lang w:eastAsia="ru-RU"/>
        </w:rPr>
        <w:t xml:space="preserve"> </w:t>
      </w:r>
      <w:r w:rsidRPr="00A56155">
        <w:rPr>
          <w:rFonts w:ascii="Times New Roman" w:hAnsi="Times New Roman" w:cs="Times New Roman"/>
          <w:color w:val="000000"/>
          <w:sz w:val="24"/>
          <w:szCs w:val="24"/>
          <w:shd w:val="clear" w:color="auto" w:fill="FFFFFF"/>
        </w:rPr>
        <w:t xml:space="preserve">Филиалом Республиканского КЦСОН в г. Можге и </w:t>
      </w:r>
      <w:proofErr w:type="spellStart"/>
      <w:r w:rsidRPr="00A56155">
        <w:rPr>
          <w:rFonts w:ascii="Times New Roman" w:hAnsi="Times New Roman" w:cs="Times New Roman"/>
          <w:color w:val="000000"/>
          <w:sz w:val="24"/>
          <w:szCs w:val="24"/>
          <w:shd w:val="clear" w:color="auto" w:fill="FFFFFF"/>
        </w:rPr>
        <w:t>Можгинском</w:t>
      </w:r>
      <w:proofErr w:type="spellEnd"/>
      <w:r w:rsidRPr="00A56155">
        <w:rPr>
          <w:rFonts w:ascii="Times New Roman" w:hAnsi="Times New Roman" w:cs="Times New Roman"/>
          <w:color w:val="000000"/>
          <w:sz w:val="24"/>
          <w:szCs w:val="24"/>
          <w:shd w:val="clear" w:color="auto" w:fill="FFFFFF"/>
        </w:rPr>
        <w:t xml:space="preserve"> районе.</w:t>
      </w:r>
    </w:p>
    <w:p w:rsidR="00A56155" w:rsidRPr="00A56155" w:rsidRDefault="00A56155" w:rsidP="00A56155">
      <w:pPr>
        <w:tabs>
          <w:tab w:val="left" w:pos="540"/>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6155">
        <w:rPr>
          <w:rFonts w:ascii="Times New Roman" w:eastAsia="Lucida Sans Unicode" w:hAnsi="Times New Roman" w:cs="Times New Roman"/>
          <w:color w:val="000000"/>
          <w:kern w:val="3"/>
          <w:sz w:val="24"/>
          <w:szCs w:val="24"/>
          <w:lang w:bidi="en-US"/>
        </w:rPr>
        <w:t xml:space="preserve">Работу по предоставлению социальных услуг гражданам обеспечивали </w:t>
      </w:r>
      <w:r w:rsidRPr="00A56155">
        <w:rPr>
          <w:rFonts w:ascii="Times New Roman" w:eastAsia="Times New Roman" w:hAnsi="Times New Roman" w:cs="Times New Roman"/>
          <w:sz w:val="24"/>
          <w:szCs w:val="24"/>
          <w:lang w:eastAsia="ru-RU"/>
        </w:rPr>
        <w:t>следующие структурные подразделения:</w:t>
      </w:r>
    </w:p>
    <w:p w:rsidR="00A56155" w:rsidRPr="00A56155" w:rsidRDefault="00A56155" w:rsidP="00A56155">
      <w:pPr>
        <w:widowControl w:val="0"/>
        <w:numPr>
          <w:ilvl w:val="0"/>
          <w:numId w:val="7"/>
        </w:numPr>
        <w:tabs>
          <w:tab w:val="clear" w:pos="360"/>
          <w:tab w:val="num" w:pos="567"/>
        </w:tabs>
        <w:suppressAutoHyphens/>
        <w:autoSpaceDN w:val="0"/>
        <w:spacing w:after="0" w:line="240" w:lineRule="auto"/>
        <w:ind w:firstLine="349"/>
        <w:jc w:val="both"/>
        <w:textAlignment w:val="baseline"/>
        <w:rPr>
          <w:rFonts w:ascii="Times New Roman" w:eastAsia="Lucida Sans Unicode" w:hAnsi="Times New Roman" w:cs="Times New Roman"/>
          <w:color w:val="000000"/>
          <w:kern w:val="3"/>
          <w:sz w:val="24"/>
          <w:szCs w:val="24"/>
          <w:lang w:bidi="en-US"/>
        </w:rPr>
      </w:pPr>
      <w:r w:rsidRPr="00A56155">
        <w:rPr>
          <w:rFonts w:ascii="Times New Roman" w:eastAsia="Lucida Sans Unicode" w:hAnsi="Times New Roman" w:cs="Times New Roman"/>
          <w:color w:val="000000"/>
          <w:kern w:val="3"/>
          <w:sz w:val="24"/>
          <w:szCs w:val="24"/>
          <w:lang w:bidi="en-US"/>
        </w:rPr>
        <w:t>2 отделения социального обслуживания на дому граждан пожилого возраста и инвалидов;</w:t>
      </w:r>
    </w:p>
    <w:p w:rsidR="00A56155" w:rsidRPr="00A56155" w:rsidRDefault="00A56155" w:rsidP="00A56155">
      <w:pPr>
        <w:numPr>
          <w:ilvl w:val="0"/>
          <w:numId w:val="7"/>
        </w:numPr>
        <w:tabs>
          <w:tab w:val="clear" w:pos="360"/>
          <w:tab w:val="num" w:pos="567"/>
        </w:tabs>
        <w:spacing w:after="0" w:line="240" w:lineRule="auto"/>
        <w:ind w:firstLine="349"/>
        <w:jc w:val="both"/>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отделение социально-реабилитационного обслуживания для граждан пожилого возраста и инвалидов со стационаром;</w:t>
      </w:r>
    </w:p>
    <w:p w:rsidR="00A56155" w:rsidRPr="00A56155" w:rsidRDefault="00A56155" w:rsidP="00A56155">
      <w:pPr>
        <w:numPr>
          <w:ilvl w:val="0"/>
          <w:numId w:val="7"/>
        </w:numPr>
        <w:tabs>
          <w:tab w:val="clear" w:pos="360"/>
          <w:tab w:val="num" w:pos="567"/>
        </w:tabs>
        <w:spacing w:after="0" w:line="240" w:lineRule="auto"/>
        <w:ind w:firstLine="349"/>
        <w:jc w:val="both"/>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отделение социально-реабилитационного обслуживания для граждан пожилого возраста и инвалидов без стационара;</w:t>
      </w:r>
    </w:p>
    <w:p w:rsidR="00A56155" w:rsidRPr="00A56155" w:rsidRDefault="00A56155" w:rsidP="00A56155">
      <w:pPr>
        <w:widowControl w:val="0"/>
        <w:numPr>
          <w:ilvl w:val="0"/>
          <w:numId w:val="7"/>
        </w:numPr>
        <w:tabs>
          <w:tab w:val="clear" w:pos="360"/>
          <w:tab w:val="num" w:pos="567"/>
        </w:tabs>
        <w:suppressAutoHyphens/>
        <w:autoSpaceDN w:val="0"/>
        <w:spacing w:after="0" w:line="240" w:lineRule="auto"/>
        <w:ind w:firstLine="349"/>
        <w:jc w:val="both"/>
        <w:textAlignment w:val="baseline"/>
        <w:rPr>
          <w:rFonts w:ascii="Times New Roman" w:eastAsia="Lucida Sans Unicode" w:hAnsi="Times New Roman" w:cs="Times New Roman"/>
          <w:color w:val="000000"/>
          <w:kern w:val="3"/>
          <w:sz w:val="24"/>
          <w:szCs w:val="24"/>
          <w:lang w:val="en-US" w:bidi="en-US"/>
        </w:rPr>
      </w:pPr>
      <w:r w:rsidRPr="00A56155">
        <w:rPr>
          <w:rFonts w:ascii="Times New Roman" w:eastAsia="Lucida Sans Unicode" w:hAnsi="Times New Roman" w:cs="Times New Roman"/>
          <w:color w:val="000000"/>
          <w:kern w:val="3"/>
          <w:sz w:val="24"/>
          <w:szCs w:val="24"/>
          <w:lang w:bidi="en-US"/>
        </w:rPr>
        <w:t>отделение срочного социального обслуживания;</w:t>
      </w:r>
    </w:p>
    <w:p w:rsidR="00A56155" w:rsidRPr="00A56155" w:rsidRDefault="00A56155" w:rsidP="00A56155">
      <w:pPr>
        <w:widowControl w:val="0"/>
        <w:numPr>
          <w:ilvl w:val="0"/>
          <w:numId w:val="7"/>
        </w:numPr>
        <w:tabs>
          <w:tab w:val="clear" w:pos="360"/>
          <w:tab w:val="num" w:pos="567"/>
        </w:tabs>
        <w:suppressAutoHyphens/>
        <w:autoSpaceDN w:val="0"/>
        <w:spacing w:after="0" w:line="240" w:lineRule="auto"/>
        <w:ind w:firstLine="349"/>
        <w:jc w:val="both"/>
        <w:textAlignment w:val="baseline"/>
        <w:rPr>
          <w:rFonts w:ascii="Times New Roman" w:eastAsia="Lucida Sans Unicode" w:hAnsi="Times New Roman" w:cs="Times New Roman"/>
          <w:color w:val="000000"/>
          <w:kern w:val="3"/>
          <w:sz w:val="24"/>
          <w:szCs w:val="24"/>
          <w:lang w:bidi="en-US"/>
        </w:rPr>
      </w:pPr>
      <w:r w:rsidRPr="00A56155">
        <w:rPr>
          <w:rFonts w:ascii="Times New Roman" w:eastAsia="Lucida Sans Unicode" w:hAnsi="Times New Roman" w:cs="Times New Roman"/>
          <w:color w:val="000000"/>
          <w:kern w:val="3"/>
          <w:sz w:val="24"/>
          <w:szCs w:val="24"/>
          <w:lang w:bidi="en-US"/>
        </w:rPr>
        <w:t>отделение социальной помощи семье и детям и профилактики безнадзорности (с 30 апреля 2020 года).</w:t>
      </w:r>
    </w:p>
    <w:p w:rsidR="00A56155" w:rsidRPr="00A56155" w:rsidRDefault="00A56155" w:rsidP="00A56155">
      <w:pPr>
        <w:spacing w:after="0" w:line="240" w:lineRule="auto"/>
        <w:ind w:firstLine="709"/>
        <w:jc w:val="both"/>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 xml:space="preserve">За 2021 год обслужено 2311 получателей социальных услуг и 2456 получателей дополнительных платных услуг. Среди них - 1829 человек являются жителями </w:t>
      </w:r>
      <w:proofErr w:type="spellStart"/>
      <w:r w:rsidRPr="00A56155">
        <w:rPr>
          <w:rFonts w:ascii="Times New Roman" w:eastAsia="Times New Roman" w:hAnsi="Times New Roman" w:cs="Times New Roman"/>
          <w:sz w:val="24"/>
          <w:szCs w:val="24"/>
          <w:lang w:eastAsia="ru-RU"/>
        </w:rPr>
        <w:t>Можгинского</w:t>
      </w:r>
      <w:proofErr w:type="spellEnd"/>
      <w:r w:rsidRPr="00A56155">
        <w:rPr>
          <w:rFonts w:ascii="Times New Roman" w:eastAsia="Times New Roman" w:hAnsi="Times New Roman" w:cs="Times New Roman"/>
          <w:sz w:val="24"/>
          <w:szCs w:val="24"/>
          <w:lang w:eastAsia="ru-RU"/>
        </w:rPr>
        <w:t xml:space="preserve"> района оказано 240644 гарантированные социальные услуги.</w:t>
      </w:r>
    </w:p>
    <w:p w:rsidR="00A56155" w:rsidRPr="00A56155" w:rsidRDefault="00A56155" w:rsidP="00A56155">
      <w:pPr>
        <w:spacing w:after="0" w:line="240" w:lineRule="auto"/>
        <w:ind w:firstLine="709"/>
        <w:jc w:val="both"/>
        <w:rPr>
          <w:rFonts w:ascii="Times New Roman" w:eastAsia="Times New Roman" w:hAnsi="Times New Roman" w:cs="Times New Roman"/>
          <w:sz w:val="24"/>
          <w:szCs w:val="24"/>
          <w:lang w:eastAsia="ru-RU"/>
        </w:rPr>
      </w:pPr>
      <w:r w:rsidRPr="00A56155">
        <w:rPr>
          <w:rFonts w:ascii="Times New Roman" w:eastAsia="Times New Roman" w:hAnsi="Times New Roman" w:cs="Times New Roman"/>
          <w:iCs/>
          <w:sz w:val="24"/>
          <w:szCs w:val="24"/>
          <w:lang w:eastAsia="ru-RU"/>
        </w:rPr>
        <w:t>В отделениях социального обслуживания на дому</w:t>
      </w:r>
      <w:r w:rsidRPr="00A56155">
        <w:rPr>
          <w:rFonts w:ascii="Times New Roman" w:eastAsia="Times New Roman" w:hAnsi="Times New Roman" w:cs="Times New Roman"/>
          <w:sz w:val="24"/>
          <w:szCs w:val="24"/>
          <w:lang w:eastAsia="ru-RU"/>
        </w:rPr>
        <w:t xml:space="preserve"> социальные работники осуществляли обслуживание граждан пожилого возраста и инвалидов на дому путем предоставления им, в зависимости от степени и характера нуждаемости, социально-бытовые и социально-медицинские услуги. </w:t>
      </w:r>
    </w:p>
    <w:p w:rsidR="00A56155" w:rsidRPr="00A56155" w:rsidRDefault="00A56155" w:rsidP="00A56155">
      <w:pPr>
        <w:spacing w:after="0" w:line="240" w:lineRule="auto"/>
        <w:ind w:firstLine="709"/>
        <w:jc w:val="both"/>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В 2021 году обслужено 284 человека:</w:t>
      </w:r>
    </w:p>
    <w:p w:rsidR="00A56155" w:rsidRPr="00A56155" w:rsidRDefault="00A56155" w:rsidP="00A56155">
      <w:pPr>
        <w:spacing w:after="0" w:line="240" w:lineRule="auto"/>
        <w:ind w:firstLine="709"/>
        <w:jc w:val="both"/>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 по полной оплате 173 человека, что составило 60.92 % от общего количества получателей социальных услуг;</w:t>
      </w:r>
    </w:p>
    <w:p w:rsidR="00A56155" w:rsidRPr="00A56155" w:rsidRDefault="00A56155" w:rsidP="00A56155">
      <w:pPr>
        <w:spacing w:after="0" w:line="240" w:lineRule="auto"/>
        <w:ind w:firstLine="709"/>
        <w:jc w:val="both"/>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 по частичной оплате 27 человек, что составило 9,51 % от общего количества получателей социальных услуг;</w:t>
      </w:r>
    </w:p>
    <w:p w:rsidR="00A56155" w:rsidRPr="00A56155" w:rsidRDefault="00A56155" w:rsidP="00A56155">
      <w:pPr>
        <w:spacing w:after="0" w:line="240" w:lineRule="auto"/>
        <w:ind w:firstLine="709"/>
        <w:jc w:val="both"/>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 бесплатно обслуживалось 84 человека, что составило 29,58 % от общего количества получателей социальных услуг.</w:t>
      </w:r>
    </w:p>
    <w:p w:rsidR="00A56155" w:rsidRPr="00A56155" w:rsidRDefault="00A56155" w:rsidP="00A56155">
      <w:pPr>
        <w:spacing w:after="0" w:line="240" w:lineRule="auto"/>
        <w:ind w:firstLine="709"/>
        <w:jc w:val="both"/>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В 2020 году обслужено 277 человек.</w:t>
      </w:r>
    </w:p>
    <w:p w:rsidR="00A56155" w:rsidRPr="00A56155" w:rsidRDefault="00A56155" w:rsidP="00A56155">
      <w:pPr>
        <w:spacing w:after="0" w:line="240" w:lineRule="auto"/>
        <w:ind w:firstLine="709"/>
        <w:jc w:val="both"/>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 бесплатно обслуживалось 79 человека, что составило 28.52 % от общего количества получателей социальных услуг.</w:t>
      </w:r>
    </w:p>
    <w:p w:rsidR="00A56155" w:rsidRPr="00A56155" w:rsidRDefault="00A56155" w:rsidP="00A56155">
      <w:pPr>
        <w:spacing w:after="0" w:line="240" w:lineRule="auto"/>
        <w:ind w:firstLine="708"/>
        <w:jc w:val="both"/>
        <w:rPr>
          <w:rFonts w:ascii="Times New Roman" w:eastAsia="Times New Roman" w:hAnsi="Times New Roman" w:cs="Times New Roman"/>
          <w:sz w:val="24"/>
          <w:szCs w:val="24"/>
        </w:rPr>
      </w:pPr>
      <w:r w:rsidRPr="00A56155">
        <w:rPr>
          <w:rFonts w:ascii="Times New Roman" w:eastAsia="Times New Roman" w:hAnsi="Times New Roman" w:cs="Times New Roman"/>
          <w:sz w:val="24"/>
          <w:szCs w:val="24"/>
        </w:rPr>
        <w:t>Анализ условий оплаты социальных услуг, показывает, что количество граждан, обслуженных за плату, выросло: 2021г.- 200 чел. (2019г. – 188., 2020г. – 197 чел.) это составляет 70.42% от общего числа обслуживаемых граждан. Данный показатель говорит, что социально-экономическое положение и уровень жизни обслуживаемых пенсионеров и инвалидов в регионе улучшается по отношению реальных доходов к официальному прожиточному минимуму.</w:t>
      </w:r>
    </w:p>
    <w:p w:rsidR="00A56155" w:rsidRPr="00A56155" w:rsidRDefault="00A56155" w:rsidP="00A56155">
      <w:pPr>
        <w:spacing w:after="0" w:line="240" w:lineRule="auto"/>
        <w:ind w:firstLine="708"/>
        <w:jc w:val="both"/>
        <w:rPr>
          <w:rFonts w:ascii="Times New Roman" w:eastAsia="Times New Roman" w:hAnsi="Times New Roman" w:cs="Times New Roman"/>
          <w:sz w:val="24"/>
          <w:szCs w:val="24"/>
        </w:rPr>
      </w:pPr>
    </w:p>
    <w:p w:rsidR="00A56155" w:rsidRPr="00A56155" w:rsidRDefault="00A56155" w:rsidP="00A56155">
      <w:pPr>
        <w:spacing w:after="0" w:line="240" w:lineRule="auto"/>
        <w:ind w:firstLine="709"/>
        <w:jc w:val="both"/>
        <w:rPr>
          <w:rFonts w:ascii="Times New Roman" w:eastAsia="Times New Roman" w:hAnsi="Times New Roman" w:cs="Times New Roman"/>
          <w:bCs/>
          <w:sz w:val="24"/>
          <w:szCs w:val="24"/>
          <w:lang w:eastAsia="ru-RU"/>
        </w:rPr>
      </w:pPr>
      <w:r w:rsidRPr="00A56155">
        <w:rPr>
          <w:rFonts w:ascii="Times New Roman" w:eastAsia="Times New Roman" w:hAnsi="Times New Roman" w:cs="Times New Roman"/>
          <w:bCs/>
          <w:sz w:val="24"/>
          <w:szCs w:val="24"/>
          <w:lang w:eastAsia="ru-RU"/>
        </w:rPr>
        <w:t>Обслуживаемые граждане в ОСО на дому учтены следующим образом:</w:t>
      </w:r>
    </w:p>
    <w:p w:rsidR="00A56155" w:rsidRPr="00A56155" w:rsidRDefault="00A56155" w:rsidP="00A56155">
      <w:pPr>
        <w:spacing w:after="0" w:line="240" w:lineRule="auto"/>
        <w:ind w:firstLine="709"/>
        <w:jc w:val="center"/>
        <w:rPr>
          <w:rFonts w:ascii="Times New Roman" w:eastAsia="Times New Roman" w:hAnsi="Times New Roman" w:cs="Times New Roman"/>
          <w:bCs/>
          <w:sz w:val="24"/>
          <w:szCs w:val="24"/>
          <w:lang w:eastAsia="ru-RU"/>
        </w:rPr>
      </w:pPr>
      <w:r w:rsidRPr="00A56155">
        <w:rPr>
          <w:rFonts w:ascii="Times New Roman" w:eastAsia="Times New Roman" w:hAnsi="Times New Roman" w:cs="Times New Roman"/>
          <w:bCs/>
          <w:sz w:val="24"/>
          <w:szCs w:val="24"/>
          <w:lang w:eastAsia="ru-RU"/>
        </w:rPr>
        <w:t>По поло - возрастному составу</w:t>
      </w:r>
    </w:p>
    <w:p w:rsidR="00A56155" w:rsidRPr="00A56155" w:rsidRDefault="00A56155" w:rsidP="00A56155">
      <w:pPr>
        <w:spacing w:after="0" w:line="240" w:lineRule="auto"/>
        <w:ind w:firstLine="709"/>
        <w:jc w:val="center"/>
        <w:rPr>
          <w:rFonts w:ascii="Times New Roman" w:eastAsia="Times New Roman" w:hAnsi="Times New Roman" w:cs="Times New Roman"/>
          <w:bCs/>
          <w:sz w:val="24"/>
          <w:szCs w:val="24"/>
          <w:lang w:eastAsia="ru-RU"/>
        </w:rPr>
      </w:pPr>
    </w:p>
    <w:tbl>
      <w:tblPr>
        <w:tblStyle w:val="a5"/>
        <w:tblW w:w="0" w:type="auto"/>
        <w:tblLook w:val="04A0" w:firstRow="1" w:lastRow="0" w:firstColumn="1" w:lastColumn="0" w:noHBand="0" w:noVBand="1"/>
      </w:tblPr>
      <w:tblGrid>
        <w:gridCol w:w="1736"/>
        <w:gridCol w:w="1284"/>
        <w:gridCol w:w="1285"/>
        <w:gridCol w:w="1304"/>
        <w:gridCol w:w="1285"/>
        <w:gridCol w:w="1288"/>
        <w:gridCol w:w="1389"/>
      </w:tblGrid>
      <w:tr w:rsidR="00A56155" w:rsidRPr="00A56155" w:rsidTr="00490C67">
        <w:trPr>
          <w:trHeight w:val="264"/>
        </w:trPr>
        <w:tc>
          <w:tcPr>
            <w:tcW w:w="1771" w:type="dxa"/>
            <w:vAlign w:val="center"/>
          </w:tcPr>
          <w:p w:rsidR="00A56155" w:rsidRPr="00A56155" w:rsidRDefault="00A56155" w:rsidP="00A56155">
            <w:pPr>
              <w:jc w:val="center"/>
              <w:rPr>
                <w:b/>
                <w:bCs/>
                <w:sz w:val="24"/>
                <w:szCs w:val="24"/>
              </w:rPr>
            </w:pPr>
            <w:r w:rsidRPr="00A56155">
              <w:rPr>
                <w:b/>
                <w:bCs/>
                <w:sz w:val="24"/>
                <w:szCs w:val="24"/>
              </w:rPr>
              <w:t>Пол/возраст</w:t>
            </w:r>
          </w:p>
        </w:tc>
        <w:tc>
          <w:tcPr>
            <w:tcW w:w="1436" w:type="dxa"/>
            <w:vAlign w:val="center"/>
          </w:tcPr>
          <w:p w:rsidR="00A56155" w:rsidRPr="00A56155" w:rsidRDefault="00A56155" w:rsidP="00A56155">
            <w:pPr>
              <w:jc w:val="center"/>
              <w:rPr>
                <w:b/>
                <w:bCs/>
                <w:sz w:val="24"/>
                <w:szCs w:val="24"/>
              </w:rPr>
            </w:pPr>
            <w:r w:rsidRPr="00A56155">
              <w:rPr>
                <w:b/>
                <w:sz w:val="24"/>
                <w:szCs w:val="24"/>
              </w:rPr>
              <w:t>от 18 до 45</w:t>
            </w:r>
          </w:p>
        </w:tc>
        <w:tc>
          <w:tcPr>
            <w:tcW w:w="1438" w:type="dxa"/>
            <w:vAlign w:val="center"/>
          </w:tcPr>
          <w:p w:rsidR="00A56155" w:rsidRPr="00A56155" w:rsidRDefault="00A56155" w:rsidP="00A56155">
            <w:pPr>
              <w:jc w:val="center"/>
              <w:rPr>
                <w:b/>
                <w:bCs/>
                <w:sz w:val="24"/>
                <w:szCs w:val="24"/>
              </w:rPr>
            </w:pPr>
            <w:r w:rsidRPr="00A56155">
              <w:rPr>
                <w:b/>
                <w:sz w:val="24"/>
                <w:szCs w:val="24"/>
              </w:rPr>
              <w:t>от 46 до 59</w:t>
            </w:r>
          </w:p>
        </w:tc>
        <w:tc>
          <w:tcPr>
            <w:tcW w:w="1438" w:type="dxa"/>
            <w:vAlign w:val="center"/>
          </w:tcPr>
          <w:p w:rsidR="00A56155" w:rsidRPr="00A56155" w:rsidRDefault="00A56155" w:rsidP="00A56155">
            <w:pPr>
              <w:jc w:val="center"/>
              <w:rPr>
                <w:b/>
                <w:bCs/>
                <w:sz w:val="24"/>
                <w:szCs w:val="24"/>
              </w:rPr>
            </w:pPr>
            <w:r w:rsidRPr="00A56155">
              <w:rPr>
                <w:b/>
                <w:sz w:val="24"/>
                <w:szCs w:val="24"/>
              </w:rPr>
              <w:t>от 60 до 74</w:t>
            </w:r>
          </w:p>
        </w:tc>
        <w:tc>
          <w:tcPr>
            <w:tcW w:w="1438" w:type="dxa"/>
            <w:vAlign w:val="center"/>
          </w:tcPr>
          <w:p w:rsidR="00A56155" w:rsidRPr="00A56155" w:rsidRDefault="00A56155" w:rsidP="00A56155">
            <w:pPr>
              <w:jc w:val="center"/>
              <w:rPr>
                <w:b/>
                <w:bCs/>
                <w:sz w:val="24"/>
                <w:szCs w:val="24"/>
              </w:rPr>
            </w:pPr>
            <w:r w:rsidRPr="00A56155">
              <w:rPr>
                <w:b/>
                <w:sz w:val="24"/>
                <w:szCs w:val="24"/>
              </w:rPr>
              <w:t>от 75 до 79</w:t>
            </w:r>
          </w:p>
        </w:tc>
        <w:tc>
          <w:tcPr>
            <w:tcW w:w="1441" w:type="dxa"/>
            <w:vAlign w:val="center"/>
          </w:tcPr>
          <w:p w:rsidR="00A56155" w:rsidRPr="00A56155" w:rsidRDefault="00A56155" w:rsidP="00A56155">
            <w:pPr>
              <w:jc w:val="center"/>
              <w:rPr>
                <w:b/>
                <w:bCs/>
                <w:sz w:val="24"/>
                <w:szCs w:val="24"/>
              </w:rPr>
            </w:pPr>
            <w:r w:rsidRPr="00A56155">
              <w:rPr>
                <w:b/>
                <w:sz w:val="24"/>
                <w:szCs w:val="24"/>
              </w:rPr>
              <w:t>от 80 до 89</w:t>
            </w:r>
          </w:p>
        </w:tc>
        <w:tc>
          <w:tcPr>
            <w:tcW w:w="1460" w:type="dxa"/>
            <w:vAlign w:val="center"/>
          </w:tcPr>
          <w:p w:rsidR="00A56155" w:rsidRPr="00A56155" w:rsidRDefault="00A56155" w:rsidP="00A56155">
            <w:pPr>
              <w:jc w:val="center"/>
              <w:rPr>
                <w:b/>
                <w:bCs/>
                <w:sz w:val="24"/>
                <w:szCs w:val="24"/>
              </w:rPr>
            </w:pPr>
            <w:r w:rsidRPr="00A56155">
              <w:rPr>
                <w:b/>
                <w:sz w:val="24"/>
                <w:szCs w:val="24"/>
              </w:rPr>
              <w:t>от 90 и старше</w:t>
            </w:r>
          </w:p>
        </w:tc>
      </w:tr>
      <w:tr w:rsidR="00A56155" w:rsidRPr="00A56155" w:rsidTr="00490C67">
        <w:trPr>
          <w:trHeight w:val="313"/>
        </w:trPr>
        <w:tc>
          <w:tcPr>
            <w:tcW w:w="1771" w:type="dxa"/>
            <w:vAlign w:val="center"/>
          </w:tcPr>
          <w:p w:rsidR="00A56155" w:rsidRPr="00A56155" w:rsidRDefault="00A56155" w:rsidP="00A56155">
            <w:pPr>
              <w:jc w:val="center"/>
              <w:rPr>
                <w:b/>
                <w:bCs/>
                <w:sz w:val="24"/>
                <w:szCs w:val="24"/>
              </w:rPr>
            </w:pPr>
            <w:r w:rsidRPr="00A56155">
              <w:rPr>
                <w:b/>
                <w:bCs/>
                <w:sz w:val="24"/>
                <w:szCs w:val="24"/>
              </w:rPr>
              <w:t>Мужчины</w:t>
            </w:r>
          </w:p>
        </w:tc>
        <w:tc>
          <w:tcPr>
            <w:tcW w:w="1436" w:type="dxa"/>
            <w:vAlign w:val="center"/>
          </w:tcPr>
          <w:p w:rsidR="00A56155" w:rsidRPr="00A56155" w:rsidRDefault="00A56155" w:rsidP="00A56155">
            <w:pPr>
              <w:jc w:val="center"/>
              <w:rPr>
                <w:bCs/>
                <w:sz w:val="24"/>
                <w:szCs w:val="24"/>
              </w:rPr>
            </w:pPr>
            <w:r w:rsidRPr="00A56155">
              <w:rPr>
                <w:bCs/>
                <w:sz w:val="24"/>
                <w:szCs w:val="24"/>
              </w:rPr>
              <w:t>3</w:t>
            </w:r>
          </w:p>
        </w:tc>
        <w:tc>
          <w:tcPr>
            <w:tcW w:w="1438" w:type="dxa"/>
            <w:vAlign w:val="center"/>
          </w:tcPr>
          <w:p w:rsidR="00A56155" w:rsidRPr="00A56155" w:rsidRDefault="00A56155" w:rsidP="00A56155">
            <w:pPr>
              <w:jc w:val="center"/>
              <w:rPr>
                <w:bCs/>
                <w:sz w:val="24"/>
                <w:szCs w:val="24"/>
              </w:rPr>
            </w:pPr>
            <w:r w:rsidRPr="00A56155">
              <w:rPr>
                <w:bCs/>
                <w:sz w:val="24"/>
                <w:szCs w:val="24"/>
              </w:rPr>
              <w:t>9</w:t>
            </w:r>
          </w:p>
        </w:tc>
        <w:tc>
          <w:tcPr>
            <w:tcW w:w="1438" w:type="dxa"/>
            <w:vAlign w:val="center"/>
          </w:tcPr>
          <w:p w:rsidR="00A56155" w:rsidRPr="00A56155" w:rsidRDefault="00A56155" w:rsidP="00A56155">
            <w:pPr>
              <w:jc w:val="center"/>
              <w:rPr>
                <w:bCs/>
                <w:sz w:val="24"/>
                <w:szCs w:val="24"/>
              </w:rPr>
            </w:pPr>
            <w:r w:rsidRPr="00A56155">
              <w:rPr>
                <w:bCs/>
                <w:sz w:val="24"/>
                <w:szCs w:val="24"/>
              </w:rPr>
              <w:t>38</w:t>
            </w:r>
          </w:p>
        </w:tc>
        <w:tc>
          <w:tcPr>
            <w:tcW w:w="1438" w:type="dxa"/>
            <w:vAlign w:val="center"/>
          </w:tcPr>
          <w:p w:rsidR="00A56155" w:rsidRPr="00A56155" w:rsidRDefault="00A56155" w:rsidP="00A56155">
            <w:pPr>
              <w:jc w:val="center"/>
              <w:rPr>
                <w:bCs/>
                <w:sz w:val="24"/>
                <w:szCs w:val="24"/>
              </w:rPr>
            </w:pPr>
            <w:r w:rsidRPr="00A56155">
              <w:rPr>
                <w:bCs/>
                <w:sz w:val="24"/>
                <w:szCs w:val="24"/>
              </w:rPr>
              <w:t>5</w:t>
            </w:r>
          </w:p>
        </w:tc>
        <w:tc>
          <w:tcPr>
            <w:tcW w:w="1441" w:type="dxa"/>
            <w:vAlign w:val="center"/>
          </w:tcPr>
          <w:p w:rsidR="00A56155" w:rsidRPr="00A56155" w:rsidRDefault="00A56155" w:rsidP="00A56155">
            <w:pPr>
              <w:jc w:val="center"/>
              <w:rPr>
                <w:bCs/>
                <w:sz w:val="24"/>
                <w:szCs w:val="24"/>
              </w:rPr>
            </w:pPr>
            <w:r w:rsidRPr="00A56155">
              <w:rPr>
                <w:bCs/>
                <w:sz w:val="24"/>
                <w:szCs w:val="24"/>
              </w:rPr>
              <w:t>15</w:t>
            </w:r>
          </w:p>
        </w:tc>
        <w:tc>
          <w:tcPr>
            <w:tcW w:w="1460" w:type="dxa"/>
            <w:vAlign w:val="center"/>
          </w:tcPr>
          <w:p w:rsidR="00A56155" w:rsidRPr="00A56155" w:rsidRDefault="00A56155" w:rsidP="00A56155">
            <w:pPr>
              <w:jc w:val="center"/>
              <w:rPr>
                <w:bCs/>
                <w:sz w:val="24"/>
                <w:szCs w:val="24"/>
              </w:rPr>
            </w:pPr>
            <w:r w:rsidRPr="00A56155">
              <w:rPr>
                <w:bCs/>
                <w:sz w:val="24"/>
                <w:szCs w:val="24"/>
              </w:rPr>
              <w:t>1</w:t>
            </w:r>
          </w:p>
        </w:tc>
      </w:tr>
      <w:tr w:rsidR="00A56155" w:rsidRPr="00A56155" w:rsidTr="00490C67">
        <w:trPr>
          <w:trHeight w:val="275"/>
        </w:trPr>
        <w:tc>
          <w:tcPr>
            <w:tcW w:w="1771" w:type="dxa"/>
            <w:vAlign w:val="center"/>
          </w:tcPr>
          <w:p w:rsidR="00A56155" w:rsidRPr="00A56155" w:rsidRDefault="00A56155" w:rsidP="00A56155">
            <w:pPr>
              <w:jc w:val="center"/>
              <w:rPr>
                <w:b/>
                <w:bCs/>
                <w:sz w:val="24"/>
                <w:szCs w:val="24"/>
              </w:rPr>
            </w:pPr>
            <w:r w:rsidRPr="00A56155">
              <w:rPr>
                <w:b/>
                <w:bCs/>
                <w:sz w:val="24"/>
                <w:szCs w:val="24"/>
              </w:rPr>
              <w:t>Женщины</w:t>
            </w:r>
          </w:p>
        </w:tc>
        <w:tc>
          <w:tcPr>
            <w:tcW w:w="1436" w:type="dxa"/>
            <w:vAlign w:val="center"/>
          </w:tcPr>
          <w:p w:rsidR="00A56155" w:rsidRPr="00A56155" w:rsidRDefault="00A56155" w:rsidP="00A56155">
            <w:pPr>
              <w:jc w:val="center"/>
              <w:rPr>
                <w:bCs/>
                <w:sz w:val="24"/>
                <w:szCs w:val="24"/>
              </w:rPr>
            </w:pPr>
            <w:r w:rsidRPr="00A56155">
              <w:rPr>
                <w:bCs/>
                <w:sz w:val="24"/>
                <w:szCs w:val="24"/>
              </w:rPr>
              <w:t>1</w:t>
            </w:r>
          </w:p>
        </w:tc>
        <w:tc>
          <w:tcPr>
            <w:tcW w:w="1438" w:type="dxa"/>
            <w:vAlign w:val="center"/>
          </w:tcPr>
          <w:p w:rsidR="00A56155" w:rsidRPr="00A56155" w:rsidRDefault="00A56155" w:rsidP="00A56155">
            <w:pPr>
              <w:jc w:val="center"/>
              <w:rPr>
                <w:bCs/>
                <w:sz w:val="24"/>
                <w:szCs w:val="24"/>
              </w:rPr>
            </w:pPr>
            <w:r w:rsidRPr="00A56155">
              <w:rPr>
                <w:bCs/>
                <w:sz w:val="24"/>
                <w:szCs w:val="24"/>
              </w:rPr>
              <w:t>15</w:t>
            </w:r>
          </w:p>
        </w:tc>
        <w:tc>
          <w:tcPr>
            <w:tcW w:w="1438" w:type="dxa"/>
            <w:vAlign w:val="center"/>
          </w:tcPr>
          <w:p w:rsidR="00A56155" w:rsidRPr="00A56155" w:rsidRDefault="00A56155" w:rsidP="00A56155">
            <w:pPr>
              <w:jc w:val="center"/>
              <w:rPr>
                <w:bCs/>
                <w:sz w:val="24"/>
                <w:szCs w:val="24"/>
              </w:rPr>
            </w:pPr>
            <w:r w:rsidRPr="00A56155">
              <w:rPr>
                <w:bCs/>
                <w:sz w:val="24"/>
                <w:szCs w:val="24"/>
              </w:rPr>
              <w:t>103</w:t>
            </w:r>
          </w:p>
        </w:tc>
        <w:tc>
          <w:tcPr>
            <w:tcW w:w="1438" w:type="dxa"/>
            <w:vAlign w:val="center"/>
          </w:tcPr>
          <w:p w:rsidR="00A56155" w:rsidRPr="00A56155" w:rsidRDefault="00A56155" w:rsidP="00A56155">
            <w:pPr>
              <w:jc w:val="center"/>
              <w:rPr>
                <w:bCs/>
                <w:sz w:val="24"/>
                <w:szCs w:val="24"/>
              </w:rPr>
            </w:pPr>
            <w:r w:rsidRPr="00A56155">
              <w:rPr>
                <w:bCs/>
                <w:sz w:val="24"/>
                <w:szCs w:val="24"/>
              </w:rPr>
              <w:t>31</w:t>
            </w:r>
          </w:p>
        </w:tc>
        <w:tc>
          <w:tcPr>
            <w:tcW w:w="1441" w:type="dxa"/>
            <w:vAlign w:val="center"/>
          </w:tcPr>
          <w:p w:rsidR="00A56155" w:rsidRPr="00A56155" w:rsidRDefault="00A56155" w:rsidP="00A56155">
            <w:pPr>
              <w:jc w:val="center"/>
              <w:rPr>
                <w:bCs/>
                <w:sz w:val="24"/>
                <w:szCs w:val="24"/>
              </w:rPr>
            </w:pPr>
            <w:r w:rsidRPr="00A56155">
              <w:rPr>
                <w:bCs/>
                <w:sz w:val="24"/>
                <w:szCs w:val="24"/>
              </w:rPr>
              <w:t>56</w:t>
            </w:r>
          </w:p>
        </w:tc>
        <w:tc>
          <w:tcPr>
            <w:tcW w:w="1460" w:type="dxa"/>
            <w:vAlign w:val="center"/>
          </w:tcPr>
          <w:p w:rsidR="00A56155" w:rsidRPr="00A56155" w:rsidRDefault="00A56155" w:rsidP="00A56155">
            <w:pPr>
              <w:jc w:val="center"/>
              <w:rPr>
                <w:bCs/>
                <w:sz w:val="24"/>
                <w:szCs w:val="24"/>
              </w:rPr>
            </w:pPr>
            <w:r w:rsidRPr="00A56155">
              <w:rPr>
                <w:bCs/>
                <w:sz w:val="24"/>
                <w:szCs w:val="24"/>
              </w:rPr>
              <w:t>7</w:t>
            </w:r>
          </w:p>
        </w:tc>
      </w:tr>
    </w:tbl>
    <w:p w:rsidR="00A56155" w:rsidRPr="00A56155" w:rsidRDefault="00A56155" w:rsidP="00A56155">
      <w:pPr>
        <w:spacing w:after="0" w:line="240" w:lineRule="auto"/>
        <w:ind w:firstLine="708"/>
        <w:jc w:val="both"/>
        <w:rPr>
          <w:rFonts w:ascii="Times New Roman" w:eastAsia="Times New Roman" w:hAnsi="Times New Roman" w:cs="Times New Roman"/>
          <w:sz w:val="24"/>
          <w:szCs w:val="24"/>
        </w:rPr>
      </w:pPr>
    </w:p>
    <w:p w:rsidR="00A56155" w:rsidRPr="00A56155" w:rsidRDefault="00A56155" w:rsidP="00A56155">
      <w:pPr>
        <w:spacing w:after="0" w:line="240" w:lineRule="auto"/>
        <w:ind w:firstLine="708"/>
        <w:jc w:val="both"/>
        <w:rPr>
          <w:rFonts w:ascii="Times New Roman" w:eastAsia="Times New Roman" w:hAnsi="Times New Roman" w:cs="Times New Roman"/>
          <w:sz w:val="24"/>
          <w:szCs w:val="24"/>
        </w:rPr>
      </w:pPr>
      <w:r w:rsidRPr="00A56155">
        <w:rPr>
          <w:rFonts w:ascii="Times New Roman" w:eastAsia="Times New Roman" w:hAnsi="Times New Roman" w:cs="Times New Roman"/>
          <w:sz w:val="24"/>
          <w:szCs w:val="24"/>
        </w:rPr>
        <w:lastRenderedPageBreak/>
        <w:t xml:space="preserve">Из общего числа обслуживаемых лиц за прошедший год обслужено: мужчин – 71 чел. (25% от общего числа обслуживаемых), женщин – 213 чел. (75%).  2020 году: мужчин – 74 чел. (26,71% от общего числа обслуживаемых), женщин – 203 чел. (73.28%). </w:t>
      </w:r>
    </w:p>
    <w:p w:rsidR="00A56155" w:rsidRPr="00A56155" w:rsidRDefault="00A56155" w:rsidP="00A56155">
      <w:pPr>
        <w:spacing w:after="0" w:line="240" w:lineRule="auto"/>
        <w:ind w:firstLine="709"/>
        <w:jc w:val="center"/>
        <w:rPr>
          <w:rFonts w:ascii="Times New Roman" w:eastAsia="Times New Roman" w:hAnsi="Times New Roman" w:cs="Times New Roman"/>
          <w:b/>
          <w:bCs/>
          <w:sz w:val="24"/>
          <w:szCs w:val="24"/>
          <w:lang w:eastAsia="ru-RU"/>
        </w:rPr>
      </w:pPr>
    </w:p>
    <w:p w:rsidR="00A56155" w:rsidRPr="00A56155" w:rsidRDefault="00A56155" w:rsidP="00A56155">
      <w:pPr>
        <w:spacing w:after="0" w:line="240" w:lineRule="auto"/>
        <w:ind w:firstLine="709"/>
        <w:jc w:val="center"/>
        <w:rPr>
          <w:rFonts w:ascii="Times New Roman" w:eastAsia="Times New Roman" w:hAnsi="Times New Roman" w:cs="Times New Roman"/>
          <w:bCs/>
          <w:sz w:val="24"/>
          <w:szCs w:val="24"/>
          <w:lang w:eastAsia="ru-RU"/>
        </w:rPr>
      </w:pPr>
      <w:r w:rsidRPr="00A56155">
        <w:rPr>
          <w:rFonts w:ascii="Times New Roman" w:eastAsia="Times New Roman" w:hAnsi="Times New Roman" w:cs="Times New Roman"/>
          <w:bCs/>
          <w:sz w:val="24"/>
          <w:szCs w:val="24"/>
          <w:lang w:eastAsia="ru-RU"/>
        </w:rPr>
        <w:t>По группам инвалидности</w:t>
      </w:r>
    </w:p>
    <w:tbl>
      <w:tblPr>
        <w:tblStyle w:val="a5"/>
        <w:tblW w:w="9889" w:type="dxa"/>
        <w:tblLook w:val="04A0" w:firstRow="1" w:lastRow="0" w:firstColumn="1" w:lastColumn="0" w:noHBand="0" w:noVBand="1"/>
      </w:tblPr>
      <w:tblGrid>
        <w:gridCol w:w="3794"/>
        <w:gridCol w:w="1984"/>
        <w:gridCol w:w="2127"/>
        <w:gridCol w:w="1984"/>
      </w:tblGrid>
      <w:tr w:rsidR="00A56155" w:rsidRPr="00A56155" w:rsidTr="00490C67">
        <w:trPr>
          <w:trHeight w:val="437"/>
        </w:trPr>
        <w:tc>
          <w:tcPr>
            <w:tcW w:w="3794" w:type="dxa"/>
            <w:vAlign w:val="center"/>
          </w:tcPr>
          <w:p w:rsidR="00A56155" w:rsidRPr="00A56155" w:rsidRDefault="00A56155" w:rsidP="00A56155">
            <w:pPr>
              <w:jc w:val="center"/>
              <w:rPr>
                <w:b/>
                <w:bCs/>
                <w:sz w:val="24"/>
                <w:szCs w:val="24"/>
              </w:rPr>
            </w:pPr>
            <w:r w:rsidRPr="00A56155">
              <w:rPr>
                <w:b/>
                <w:bCs/>
                <w:sz w:val="24"/>
                <w:szCs w:val="24"/>
              </w:rPr>
              <w:t>Пол/группа инвалидности</w:t>
            </w:r>
          </w:p>
        </w:tc>
        <w:tc>
          <w:tcPr>
            <w:tcW w:w="1984" w:type="dxa"/>
            <w:vAlign w:val="center"/>
          </w:tcPr>
          <w:p w:rsidR="00A56155" w:rsidRPr="00A56155" w:rsidRDefault="00A56155" w:rsidP="00A56155">
            <w:pPr>
              <w:jc w:val="center"/>
              <w:rPr>
                <w:b/>
                <w:bCs/>
                <w:sz w:val="24"/>
                <w:szCs w:val="24"/>
              </w:rPr>
            </w:pPr>
            <w:r w:rsidRPr="00A56155">
              <w:rPr>
                <w:b/>
                <w:sz w:val="24"/>
                <w:szCs w:val="24"/>
                <w:lang w:val="en-US"/>
              </w:rPr>
              <w:t>I</w:t>
            </w:r>
            <w:r w:rsidRPr="00A56155">
              <w:rPr>
                <w:b/>
                <w:sz w:val="24"/>
                <w:szCs w:val="24"/>
              </w:rPr>
              <w:t xml:space="preserve"> группа</w:t>
            </w:r>
          </w:p>
        </w:tc>
        <w:tc>
          <w:tcPr>
            <w:tcW w:w="2127" w:type="dxa"/>
            <w:vAlign w:val="center"/>
          </w:tcPr>
          <w:p w:rsidR="00A56155" w:rsidRPr="00A56155" w:rsidRDefault="00A56155" w:rsidP="00A56155">
            <w:pPr>
              <w:jc w:val="center"/>
              <w:rPr>
                <w:b/>
                <w:bCs/>
                <w:sz w:val="24"/>
                <w:szCs w:val="24"/>
              </w:rPr>
            </w:pPr>
            <w:r w:rsidRPr="00A56155">
              <w:rPr>
                <w:b/>
                <w:sz w:val="24"/>
                <w:szCs w:val="24"/>
                <w:lang w:val="en-US"/>
              </w:rPr>
              <w:t>II</w:t>
            </w:r>
            <w:r w:rsidRPr="00A56155">
              <w:rPr>
                <w:b/>
                <w:sz w:val="24"/>
                <w:szCs w:val="24"/>
              </w:rPr>
              <w:t xml:space="preserve"> группа</w:t>
            </w:r>
          </w:p>
        </w:tc>
        <w:tc>
          <w:tcPr>
            <w:tcW w:w="1984" w:type="dxa"/>
            <w:vAlign w:val="center"/>
          </w:tcPr>
          <w:p w:rsidR="00A56155" w:rsidRPr="00A56155" w:rsidRDefault="00A56155" w:rsidP="00A56155">
            <w:pPr>
              <w:jc w:val="center"/>
              <w:rPr>
                <w:b/>
                <w:bCs/>
                <w:sz w:val="24"/>
                <w:szCs w:val="24"/>
              </w:rPr>
            </w:pPr>
            <w:r w:rsidRPr="00A56155">
              <w:rPr>
                <w:b/>
                <w:sz w:val="24"/>
                <w:szCs w:val="24"/>
                <w:lang w:val="en-US"/>
              </w:rPr>
              <w:t>III</w:t>
            </w:r>
            <w:r w:rsidRPr="00A56155">
              <w:rPr>
                <w:b/>
                <w:sz w:val="24"/>
                <w:szCs w:val="24"/>
              </w:rPr>
              <w:t xml:space="preserve"> группа</w:t>
            </w:r>
          </w:p>
        </w:tc>
      </w:tr>
      <w:tr w:rsidR="00A56155" w:rsidRPr="00A56155" w:rsidTr="00490C67">
        <w:trPr>
          <w:trHeight w:val="273"/>
        </w:trPr>
        <w:tc>
          <w:tcPr>
            <w:tcW w:w="3794" w:type="dxa"/>
            <w:vAlign w:val="center"/>
          </w:tcPr>
          <w:p w:rsidR="00A56155" w:rsidRPr="00A56155" w:rsidRDefault="00A56155" w:rsidP="00A56155">
            <w:pPr>
              <w:jc w:val="center"/>
              <w:rPr>
                <w:b/>
                <w:bCs/>
                <w:sz w:val="24"/>
                <w:szCs w:val="24"/>
              </w:rPr>
            </w:pPr>
            <w:r w:rsidRPr="00A56155">
              <w:rPr>
                <w:b/>
                <w:bCs/>
                <w:sz w:val="24"/>
                <w:szCs w:val="24"/>
              </w:rPr>
              <w:t>Мужчины</w:t>
            </w:r>
          </w:p>
        </w:tc>
        <w:tc>
          <w:tcPr>
            <w:tcW w:w="1984" w:type="dxa"/>
            <w:vAlign w:val="center"/>
          </w:tcPr>
          <w:p w:rsidR="00A56155" w:rsidRPr="00A56155" w:rsidRDefault="00A56155" w:rsidP="00A56155">
            <w:pPr>
              <w:jc w:val="center"/>
              <w:rPr>
                <w:bCs/>
                <w:sz w:val="24"/>
                <w:szCs w:val="24"/>
              </w:rPr>
            </w:pPr>
            <w:r w:rsidRPr="00A56155">
              <w:rPr>
                <w:bCs/>
                <w:sz w:val="24"/>
                <w:szCs w:val="24"/>
              </w:rPr>
              <w:t>5</w:t>
            </w:r>
          </w:p>
        </w:tc>
        <w:tc>
          <w:tcPr>
            <w:tcW w:w="2127" w:type="dxa"/>
            <w:vAlign w:val="center"/>
          </w:tcPr>
          <w:p w:rsidR="00A56155" w:rsidRPr="00A56155" w:rsidRDefault="00A56155" w:rsidP="00A56155">
            <w:pPr>
              <w:jc w:val="center"/>
              <w:rPr>
                <w:bCs/>
                <w:sz w:val="24"/>
                <w:szCs w:val="24"/>
              </w:rPr>
            </w:pPr>
            <w:r w:rsidRPr="00A56155">
              <w:rPr>
                <w:bCs/>
                <w:sz w:val="24"/>
                <w:szCs w:val="24"/>
              </w:rPr>
              <w:t>14</w:t>
            </w:r>
          </w:p>
        </w:tc>
        <w:tc>
          <w:tcPr>
            <w:tcW w:w="1984" w:type="dxa"/>
            <w:vAlign w:val="center"/>
          </w:tcPr>
          <w:p w:rsidR="00A56155" w:rsidRPr="00A56155" w:rsidRDefault="00A56155" w:rsidP="00A56155">
            <w:pPr>
              <w:jc w:val="center"/>
              <w:rPr>
                <w:bCs/>
                <w:sz w:val="24"/>
                <w:szCs w:val="24"/>
              </w:rPr>
            </w:pPr>
            <w:r w:rsidRPr="00A56155">
              <w:rPr>
                <w:bCs/>
                <w:sz w:val="24"/>
                <w:szCs w:val="24"/>
              </w:rPr>
              <w:t>7</w:t>
            </w:r>
          </w:p>
        </w:tc>
      </w:tr>
      <w:tr w:rsidR="00A56155" w:rsidRPr="00A56155" w:rsidTr="00490C67">
        <w:trPr>
          <w:trHeight w:val="130"/>
        </w:trPr>
        <w:tc>
          <w:tcPr>
            <w:tcW w:w="3794" w:type="dxa"/>
            <w:vAlign w:val="center"/>
          </w:tcPr>
          <w:p w:rsidR="00A56155" w:rsidRPr="00A56155" w:rsidRDefault="00A56155" w:rsidP="00A56155">
            <w:pPr>
              <w:jc w:val="center"/>
              <w:rPr>
                <w:b/>
                <w:bCs/>
                <w:sz w:val="24"/>
                <w:szCs w:val="24"/>
              </w:rPr>
            </w:pPr>
            <w:r w:rsidRPr="00A56155">
              <w:rPr>
                <w:b/>
                <w:bCs/>
                <w:sz w:val="24"/>
                <w:szCs w:val="24"/>
              </w:rPr>
              <w:t>Женщины</w:t>
            </w:r>
          </w:p>
        </w:tc>
        <w:tc>
          <w:tcPr>
            <w:tcW w:w="1984" w:type="dxa"/>
            <w:vAlign w:val="center"/>
          </w:tcPr>
          <w:p w:rsidR="00A56155" w:rsidRPr="00A56155" w:rsidRDefault="00A56155" w:rsidP="00A56155">
            <w:pPr>
              <w:jc w:val="center"/>
              <w:rPr>
                <w:bCs/>
                <w:sz w:val="24"/>
                <w:szCs w:val="24"/>
              </w:rPr>
            </w:pPr>
            <w:r w:rsidRPr="00A56155">
              <w:rPr>
                <w:bCs/>
                <w:sz w:val="24"/>
                <w:szCs w:val="24"/>
              </w:rPr>
              <w:t>8</w:t>
            </w:r>
          </w:p>
        </w:tc>
        <w:tc>
          <w:tcPr>
            <w:tcW w:w="2127" w:type="dxa"/>
            <w:vAlign w:val="center"/>
          </w:tcPr>
          <w:p w:rsidR="00A56155" w:rsidRPr="00A56155" w:rsidRDefault="00A56155" w:rsidP="00A56155">
            <w:pPr>
              <w:jc w:val="center"/>
              <w:rPr>
                <w:bCs/>
                <w:sz w:val="24"/>
                <w:szCs w:val="24"/>
              </w:rPr>
            </w:pPr>
            <w:r w:rsidRPr="00A56155">
              <w:rPr>
                <w:bCs/>
                <w:sz w:val="24"/>
                <w:szCs w:val="24"/>
              </w:rPr>
              <w:t>26</w:t>
            </w:r>
          </w:p>
        </w:tc>
        <w:tc>
          <w:tcPr>
            <w:tcW w:w="1984" w:type="dxa"/>
            <w:vAlign w:val="center"/>
          </w:tcPr>
          <w:p w:rsidR="00A56155" w:rsidRPr="00A56155" w:rsidRDefault="00A56155" w:rsidP="00A56155">
            <w:pPr>
              <w:jc w:val="center"/>
              <w:rPr>
                <w:bCs/>
                <w:sz w:val="24"/>
                <w:szCs w:val="24"/>
              </w:rPr>
            </w:pPr>
            <w:r w:rsidRPr="00A56155">
              <w:rPr>
                <w:bCs/>
                <w:sz w:val="24"/>
                <w:szCs w:val="24"/>
              </w:rPr>
              <w:t>29</w:t>
            </w:r>
          </w:p>
        </w:tc>
      </w:tr>
    </w:tbl>
    <w:p w:rsidR="00A56155" w:rsidRPr="00A56155" w:rsidRDefault="00A56155" w:rsidP="00A56155">
      <w:pPr>
        <w:spacing w:after="0" w:line="240" w:lineRule="auto"/>
        <w:ind w:firstLine="709"/>
        <w:jc w:val="center"/>
        <w:rPr>
          <w:rFonts w:ascii="Times New Roman" w:eastAsia="Times New Roman" w:hAnsi="Times New Roman" w:cs="Times New Roman"/>
          <w:b/>
          <w:bCs/>
          <w:sz w:val="24"/>
          <w:szCs w:val="24"/>
          <w:lang w:eastAsia="ru-RU"/>
        </w:rPr>
      </w:pPr>
    </w:p>
    <w:p w:rsidR="00A56155" w:rsidRPr="00A56155" w:rsidRDefault="00A56155" w:rsidP="00A56155">
      <w:pPr>
        <w:spacing w:after="0" w:line="240" w:lineRule="auto"/>
        <w:ind w:firstLine="709"/>
        <w:jc w:val="center"/>
        <w:rPr>
          <w:rFonts w:ascii="Times New Roman" w:eastAsia="Times New Roman" w:hAnsi="Times New Roman" w:cs="Times New Roman"/>
          <w:bCs/>
          <w:sz w:val="24"/>
          <w:szCs w:val="24"/>
          <w:lang w:eastAsia="ru-RU"/>
        </w:rPr>
      </w:pPr>
      <w:r w:rsidRPr="00A56155">
        <w:rPr>
          <w:rFonts w:ascii="Times New Roman" w:eastAsia="Times New Roman" w:hAnsi="Times New Roman" w:cs="Times New Roman"/>
          <w:bCs/>
          <w:sz w:val="24"/>
          <w:szCs w:val="24"/>
          <w:lang w:eastAsia="ru-RU"/>
        </w:rPr>
        <w:t>По категориям</w:t>
      </w:r>
    </w:p>
    <w:tbl>
      <w:tblPr>
        <w:tblStyle w:val="a5"/>
        <w:tblW w:w="0" w:type="auto"/>
        <w:tblLook w:val="04A0" w:firstRow="1" w:lastRow="0" w:firstColumn="1" w:lastColumn="0" w:noHBand="0" w:noVBand="1"/>
      </w:tblPr>
      <w:tblGrid>
        <w:gridCol w:w="4181"/>
        <w:gridCol w:w="2903"/>
        <w:gridCol w:w="2487"/>
      </w:tblGrid>
      <w:tr w:rsidR="00A56155" w:rsidRPr="00A56155" w:rsidTr="00490C67">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6155" w:rsidRPr="00A56155" w:rsidRDefault="00A56155" w:rsidP="00A56155">
            <w:pPr>
              <w:jc w:val="both"/>
              <w:rPr>
                <w:sz w:val="24"/>
                <w:szCs w:val="24"/>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6155" w:rsidRPr="00A56155" w:rsidRDefault="00A56155" w:rsidP="00A56155">
            <w:pPr>
              <w:jc w:val="center"/>
              <w:rPr>
                <w:sz w:val="24"/>
                <w:szCs w:val="24"/>
              </w:rPr>
            </w:pPr>
            <w:r w:rsidRPr="00A56155">
              <w:rPr>
                <w:sz w:val="24"/>
                <w:szCs w:val="24"/>
              </w:rPr>
              <w:t>2020год</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6155" w:rsidRPr="00A56155" w:rsidRDefault="00A56155" w:rsidP="00A56155">
            <w:pPr>
              <w:jc w:val="center"/>
              <w:rPr>
                <w:sz w:val="24"/>
                <w:szCs w:val="24"/>
              </w:rPr>
            </w:pPr>
            <w:r w:rsidRPr="00A56155">
              <w:rPr>
                <w:sz w:val="24"/>
                <w:szCs w:val="24"/>
              </w:rPr>
              <w:t>2021 год</w:t>
            </w:r>
          </w:p>
        </w:tc>
      </w:tr>
      <w:tr w:rsidR="00A56155" w:rsidRPr="00A56155" w:rsidTr="00490C67">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6155" w:rsidRPr="00A56155" w:rsidRDefault="00A56155" w:rsidP="00A56155">
            <w:pPr>
              <w:jc w:val="both"/>
              <w:rPr>
                <w:sz w:val="24"/>
                <w:szCs w:val="24"/>
              </w:rPr>
            </w:pPr>
            <w:r w:rsidRPr="00A56155">
              <w:rPr>
                <w:sz w:val="24"/>
                <w:szCs w:val="24"/>
              </w:rPr>
              <w:t>одинокие граждане</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6155" w:rsidRPr="00A56155" w:rsidRDefault="00A56155" w:rsidP="00A56155">
            <w:pPr>
              <w:jc w:val="center"/>
              <w:rPr>
                <w:sz w:val="24"/>
                <w:szCs w:val="24"/>
              </w:rPr>
            </w:pPr>
            <w:r w:rsidRPr="00A56155">
              <w:rPr>
                <w:sz w:val="24"/>
                <w:szCs w:val="24"/>
              </w:rPr>
              <w:t>44</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6155" w:rsidRPr="00A56155" w:rsidRDefault="00A56155" w:rsidP="00A56155">
            <w:pPr>
              <w:jc w:val="center"/>
              <w:rPr>
                <w:sz w:val="24"/>
                <w:szCs w:val="24"/>
              </w:rPr>
            </w:pPr>
            <w:r w:rsidRPr="00A56155">
              <w:rPr>
                <w:sz w:val="24"/>
                <w:szCs w:val="24"/>
              </w:rPr>
              <w:t>42</w:t>
            </w:r>
          </w:p>
        </w:tc>
      </w:tr>
      <w:tr w:rsidR="00A56155" w:rsidRPr="00A56155" w:rsidTr="00490C67">
        <w:trPr>
          <w:trHeight w:val="359"/>
        </w:trPr>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6155" w:rsidRPr="00A56155" w:rsidRDefault="00A56155" w:rsidP="00A56155">
            <w:pPr>
              <w:jc w:val="both"/>
              <w:rPr>
                <w:sz w:val="24"/>
                <w:szCs w:val="24"/>
              </w:rPr>
            </w:pPr>
            <w:r w:rsidRPr="00A56155">
              <w:rPr>
                <w:sz w:val="24"/>
                <w:szCs w:val="24"/>
              </w:rPr>
              <w:t>ветераны войны из них:</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6155" w:rsidRPr="00A56155" w:rsidRDefault="00A56155" w:rsidP="00A56155">
            <w:pPr>
              <w:jc w:val="center"/>
              <w:rPr>
                <w:sz w:val="24"/>
                <w:szCs w:val="24"/>
              </w:rPr>
            </w:pPr>
            <w:r w:rsidRPr="00A56155">
              <w:rPr>
                <w:sz w:val="24"/>
                <w:szCs w:val="24"/>
              </w:rPr>
              <w:t>19</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6155" w:rsidRPr="00A56155" w:rsidRDefault="00A56155" w:rsidP="00A56155">
            <w:pPr>
              <w:jc w:val="center"/>
              <w:rPr>
                <w:sz w:val="24"/>
                <w:szCs w:val="24"/>
              </w:rPr>
            </w:pPr>
            <w:r w:rsidRPr="00A56155">
              <w:rPr>
                <w:sz w:val="24"/>
                <w:szCs w:val="24"/>
              </w:rPr>
              <w:t>12</w:t>
            </w:r>
          </w:p>
        </w:tc>
      </w:tr>
      <w:tr w:rsidR="00A56155" w:rsidRPr="00A56155" w:rsidTr="00490C67">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6155" w:rsidRPr="00A56155" w:rsidRDefault="00A56155" w:rsidP="00A56155">
            <w:pPr>
              <w:jc w:val="both"/>
              <w:rPr>
                <w:sz w:val="24"/>
                <w:szCs w:val="24"/>
              </w:rPr>
            </w:pPr>
            <w:r w:rsidRPr="00A56155">
              <w:rPr>
                <w:sz w:val="24"/>
                <w:szCs w:val="24"/>
              </w:rPr>
              <w:t>ИВОВ</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6155" w:rsidRPr="00A56155" w:rsidRDefault="00A56155" w:rsidP="00A56155">
            <w:pPr>
              <w:jc w:val="center"/>
              <w:rPr>
                <w:sz w:val="24"/>
                <w:szCs w:val="24"/>
              </w:rPr>
            </w:pPr>
            <w:r w:rsidRPr="00A56155">
              <w:rPr>
                <w:sz w:val="24"/>
                <w:szCs w:val="24"/>
              </w:rPr>
              <w:t>1</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6155" w:rsidRPr="00A56155" w:rsidRDefault="00A56155" w:rsidP="00A56155">
            <w:pPr>
              <w:jc w:val="center"/>
              <w:rPr>
                <w:sz w:val="24"/>
                <w:szCs w:val="24"/>
              </w:rPr>
            </w:pPr>
            <w:r w:rsidRPr="00A56155">
              <w:rPr>
                <w:sz w:val="24"/>
                <w:szCs w:val="24"/>
              </w:rPr>
              <w:t>1</w:t>
            </w:r>
          </w:p>
        </w:tc>
      </w:tr>
      <w:tr w:rsidR="00A56155" w:rsidRPr="00A56155" w:rsidTr="00490C67">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6155" w:rsidRPr="00A56155" w:rsidRDefault="00A56155" w:rsidP="00A56155">
            <w:pPr>
              <w:jc w:val="both"/>
              <w:rPr>
                <w:sz w:val="24"/>
                <w:szCs w:val="24"/>
              </w:rPr>
            </w:pPr>
            <w:r w:rsidRPr="00A56155">
              <w:rPr>
                <w:sz w:val="24"/>
                <w:szCs w:val="24"/>
              </w:rPr>
              <w:t>УТФ</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6155" w:rsidRPr="00A56155" w:rsidRDefault="00A56155" w:rsidP="00A56155">
            <w:pPr>
              <w:jc w:val="center"/>
              <w:rPr>
                <w:sz w:val="24"/>
                <w:szCs w:val="24"/>
              </w:rPr>
            </w:pPr>
            <w:r w:rsidRPr="00A56155">
              <w:rPr>
                <w:sz w:val="24"/>
                <w:szCs w:val="24"/>
              </w:rPr>
              <w:t>14</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6155" w:rsidRPr="00A56155" w:rsidRDefault="00A56155" w:rsidP="00A56155">
            <w:pPr>
              <w:jc w:val="center"/>
              <w:rPr>
                <w:sz w:val="24"/>
                <w:szCs w:val="24"/>
              </w:rPr>
            </w:pPr>
            <w:r w:rsidRPr="00A56155">
              <w:rPr>
                <w:sz w:val="24"/>
                <w:szCs w:val="24"/>
              </w:rPr>
              <w:t>8</w:t>
            </w:r>
          </w:p>
        </w:tc>
      </w:tr>
      <w:tr w:rsidR="00A56155" w:rsidRPr="00A56155" w:rsidTr="00490C67">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6155" w:rsidRPr="00A56155" w:rsidRDefault="00A56155" w:rsidP="00A56155">
            <w:pPr>
              <w:jc w:val="both"/>
              <w:rPr>
                <w:sz w:val="24"/>
                <w:szCs w:val="24"/>
              </w:rPr>
            </w:pPr>
            <w:r w:rsidRPr="00A56155">
              <w:rPr>
                <w:sz w:val="24"/>
                <w:szCs w:val="24"/>
              </w:rPr>
              <w:t>вдов участников ВОВ</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6155" w:rsidRPr="00A56155" w:rsidRDefault="00A56155" w:rsidP="00A56155">
            <w:pPr>
              <w:jc w:val="center"/>
              <w:rPr>
                <w:sz w:val="24"/>
                <w:szCs w:val="24"/>
              </w:rPr>
            </w:pPr>
            <w:r w:rsidRPr="00A56155">
              <w:rPr>
                <w:sz w:val="24"/>
                <w:szCs w:val="24"/>
              </w:rPr>
              <w:t>4</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6155" w:rsidRPr="00A56155" w:rsidRDefault="00A56155" w:rsidP="00A56155">
            <w:pPr>
              <w:jc w:val="center"/>
              <w:rPr>
                <w:sz w:val="24"/>
                <w:szCs w:val="24"/>
              </w:rPr>
            </w:pPr>
            <w:r w:rsidRPr="00A56155">
              <w:rPr>
                <w:sz w:val="24"/>
                <w:szCs w:val="24"/>
              </w:rPr>
              <w:t>3</w:t>
            </w:r>
          </w:p>
        </w:tc>
      </w:tr>
      <w:tr w:rsidR="00A56155" w:rsidRPr="00A56155" w:rsidTr="00490C67">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6155" w:rsidRPr="00A56155" w:rsidRDefault="00A56155" w:rsidP="00A56155">
            <w:pPr>
              <w:jc w:val="both"/>
              <w:rPr>
                <w:sz w:val="24"/>
                <w:szCs w:val="24"/>
              </w:rPr>
            </w:pPr>
            <w:r w:rsidRPr="00A56155">
              <w:rPr>
                <w:sz w:val="24"/>
                <w:szCs w:val="24"/>
              </w:rPr>
              <w:t>члены семей погибших ветеранов ВОВ</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6155" w:rsidRPr="00A56155" w:rsidRDefault="00A56155" w:rsidP="00A56155">
            <w:pPr>
              <w:jc w:val="center"/>
              <w:rPr>
                <w:sz w:val="24"/>
                <w:szCs w:val="24"/>
              </w:rPr>
            </w:pPr>
            <w:r w:rsidRPr="00A56155">
              <w:rPr>
                <w:sz w:val="24"/>
                <w:szCs w:val="24"/>
              </w:rPr>
              <w:t>-</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6155" w:rsidRPr="00A56155" w:rsidRDefault="00A56155" w:rsidP="00A56155">
            <w:pPr>
              <w:jc w:val="center"/>
              <w:rPr>
                <w:sz w:val="24"/>
                <w:szCs w:val="24"/>
              </w:rPr>
            </w:pPr>
            <w:r w:rsidRPr="00A56155">
              <w:rPr>
                <w:sz w:val="24"/>
                <w:szCs w:val="24"/>
              </w:rPr>
              <w:t>-</w:t>
            </w:r>
          </w:p>
        </w:tc>
      </w:tr>
      <w:tr w:rsidR="00A56155" w:rsidRPr="00A56155" w:rsidTr="00490C67">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6155" w:rsidRPr="00A56155" w:rsidRDefault="00A56155" w:rsidP="00A56155">
            <w:pPr>
              <w:jc w:val="both"/>
              <w:rPr>
                <w:sz w:val="24"/>
                <w:szCs w:val="24"/>
              </w:rPr>
            </w:pPr>
            <w:r w:rsidRPr="00A56155">
              <w:rPr>
                <w:sz w:val="24"/>
                <w:szCs w:val="24"/>
              </w:rPr>
              <w:t>инвалидов</w:t>
            </w:r>
          </w:p>
          <w:p w:rsidR="00A56155" w:rsidRPr="00A56155" w:rsidRDefault="00A56155" w:rsidP="00A56155">
            <w:pPr>
              <w:jc w:val="both"/>
              <w:rPr>
                <w:sz w:val="24"/>
                <w:szCs w:val="24"/>
              </w:rPr>
            </w:pPr>
            <w:r w:rsidRPr="00A56155">
              <w:rPr>
                <w:sz w:val="24"/>
                <w:szCs w:val="24"/>
              </w:rPr>
              <w:t>из них:</w:t>
            </w:r>
          </w:p>
          <w:p w:rsidR="00A56155" w:rsidRPr="00A56155" w:rsidRDefault="00A56155" w:rsidP="00A56155">
            <w:pPr>
              <w:jc w:val="both"/>
              <w:rPr>
                <w:sz w:val="24"/>
                <w:szCs w:val="24"/>
              </w:rPr>
            </w:pPr>
            <w:r w:rsidRPr="00A56155">
              <w:rPr>
                <w:sz w:val="24"/>
                <w:szCs w:val="24"/>
              </w:rPr>
              <w:t>1 группа</w:t>
            </w:r>
          </w:p>
          <w:p w:rsidR="00A56155" w:rsidRPr="00A56155" w:rsidRDefault="00A56155" w:rsidP="00A56155">
            <w:pPr>
              <w:jc w:val="both"/>
              <w:rPr>
                <w:sz w:val="24"/>
                <w:szCs w:val="24"/>
              </w:rPr>
            </w:pPr>
            <w:r w:rsidRPr="00A56155">
              <w:rPr>
                <w:sz w:val="24"/>
                <w:szCs w:val="24"/>
              </w:rPr>
              <w:t>2 группа</w:t>
            </w:r>
          </w:p>
          <w:p w:rsidR="00A56155" w:rsidRPr="00A56155" w:rsidRDefault="00A56155" w:rsidP="00A56155">
            <w:pPr>
              <w:jc w:val="both"/>
              <w:rPr>
                <w:sz w:val="24"/>
                <w:szCs w:val="24"/>
              </w:rPr>
            </w:pPr>
            <w:r w:rsidRPr="00A56155">
              <w:rPr>
                <w:sz w:val="24"/>
                <w:szCs w:val="24"/>
              </w:rPr>
              <w:t>3 группа</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6155" w:rsidRPr="00A56155" w:rsidRDefault="00A56155" w:rsidP="00A56155">
            <w:pPr>
              <w:jc w:val="center"/>
              <w:rPr>
                <w:sz w:val="24"/>
                <w:szCs w:val="24"/>
              </w:rPr>
            </w:pPr>
            <w:r w:rsidRPr="00A56155">
              <w:rPr>
                <w:sz w:val="24"/>
                <w:szCs w:val="24"/>
              </w:rPr>
              <w:t>88</w:t>
            </w:r>
          </w:p>
          <w:p w:rsidR="00A56155" w:rsidRPr="00A56155" w:rsidRDefault="00A56155" w:rsidP="00A56155">
            <w:pPr>
              <w:jc w:val="center"/>
              <w:rPr>
                <w:sz w:val="24"/>
                <w:szCs w:val="24"/>
              </w:rPr>
            </w:pPr>
          </w:p>
          <w:p w:rsidR="00A56155" w:rsidRPr="00A56155" w:rsidRDefault="00A56155" w:rsidP="00A56155">
            <w:pPr>
              <w:jc w:val="center"/>
              <w:rPr>
                <w:sz w:val="24"/>
                <w:szCs w:val="24"/>
              </w:rPr>
            </w:pPr>
            <w:r w:rsidRPr="00A56155">
              <w:rPr>
                <w:sz w:val="24"/>
                <w:szCs w:val="24"/>
              </w:rPr>
              <w:t>11</w:t>
            </w:r>
          </w:p>
          <w:p w:rsidR="00A56155" w:rsidRPr="00A56155" w:rsidRDefault="00A56155" w:rsidP="00A56155">
            <w:pPr>
              <w:jc w:val="center"/>
              <w:rPr>
                <w:sz w:val="24"/>
                <w:szCs w:val="24"/>
              </w:rPr>
            </w:pPr>
            <w:r w:rsidRPr="00A56155">
              <w:rPr>
                <w:sz w:val="24"/>
                <w:szCs w:val="24"/>
              </w:rPr>
              <w:t>42</w:t>
            </w:r>
          </w:p>
          <w:p w:rsidR="00A56155" w:rsidRPr="00A56155" w:rsidRDefault="00A56155" w:rsidP="00A56155">
            <w:pPr>
              <w:jc w:val="center"/>
              <w:rPr>
                <w:sz w:val="24"/>
                <w:szCs w:val="24"/>
              </w:rPr>
            </w:pPr>
            <w:r w:rsidRPr="00A56155">
              <w:rPr>
                <w:sz w:val="24"/>
                <w:szCs w:val="24"/>
              </w:rPr>
              <w:t>35</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6155" w:rsidRPr="00A56155" w:rsidRDefault="00A56155" w:rsidP="00A56155">
            <w:pPr>
              <w:jc w:val="center"/>
              <w:rPr>
                <w:sz w:val="24"/>
                <w:szCs w:val="24"/>
              </w:rPr>
            </w:pPr>
            <w:r w:rsidRPr="00A56155">
              <w:rPr>
                <w:sz w:val="24"/>
                <w:szCs w:val="24"/>
              </w:rPr>
              <w:t>89</w:t>
            </w:r>
          </w:p>
          <w:p w:rsidR="00A56155" w:rsidRPr="00A56155" w:rsidRDefault="00A56155" w:rsidP="00A56155">
            <w:pPr>
              <w:jc w:val="center"/>
              <w:rPr>
                <w:sz w:val="24"/>
                <w:szCs w:val="24"/>
              </w:rPr>
            </w:pPr>
          </w:p>
          <w:p w:rsidR="00A56155" w:rsidRPr="00A56155" w:rsidRDefault="00A56155" w:rsidP="00A56155">
            <w:pPr>
              <w:jc w:val="center"/>
              <w:rPr>
                <w:sz w:val="24"/>
                <w:szCs w:val="24"/>
              </w:rPr>
            </w:pPr>
            <w:r w:rsidRPr="00A56155">
              <w:rPr>
                <w:sz w:val="24"/>
                <w:szCs w:val="24"/>
              </w:rPr>
              <w:t>13</w:t>
            </w:r>
          </w:p>
          <w:p w:rsidR="00A56155" w:rsidRPr="00A56155" w:rsidRDefault="00A56155" w:rsidP="00A56155">
            <w:pPr>
              <w:jc w:val="center"/>
              <w:rPr>
                <w:sz w:val="24"/>
                <w:szCs w:val="24"/>
              </w:rPr>
            </w:pPr>
            <w:r w:rsidRPr="00A56155">
              <w:rPr>
                <w:sz w:val="24"/>
                <w:szCs w:val="24"/>
              </w:rPr>
              <w:t>40</w:t>
            </w:r>
          </w:p>
          <w:p w:rsidR="00A56155" w:rsidRPr="00A56155" w:rsidRDefault="00A56155" w:rsidP="00A56155">
            <w:pPr>
              <w:jc w:val="center"/>
              <w:rPr>
                <w:sz w:val="24"/>
                <w:szCs w:val="24"/>
              </w:rPr>
            </w:pPr>
            <w:r w:rsidRPr="00A56155">
              <w:rPr>
                <w:sz w:val="24"/>
                <w:szCs w:val="24"/>
              </w:rPr>
              <w:t>36</w:t>
            </w:r>
          </w:p>
        </w:tc>
      </w:tr>
      <w:tr w:rsidR="00A56155" w:rsidRPr="00A56155" w:rsidTr="00490C67">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6155" w:rsidRPr="00A56155" w:rsidRDefault="00A56155" w:rsidP="00A56155">
            <w:pPr>
              <w:jc w:val="both"/>
              <w:rPr>
                <w:sz w:val="24"/>
                <w:szCs w:val="24"/>
              </w:rPr>
            </w:pPr>
            <w:r w:rsidRPr="00A56155">
              <w:rPr>
                <w:sz w:val="24"/>
                <w:szCs w:val="24"/>
              </w:rPr>
              <w:t>ветераны труда</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6155" w:rsidRPr="00A56155" w:rsidRDefault="00A56155" w:rsidP="00A56155">
            <w:pPr>
              <w:jc w:val="center"/>
              <w:rPr>
                <w:sz w:val="24"/>
                <w:szCs w:val="24"/>
              </w:rPr>
            </w:pPr>
            <w:r w:rsidRPr="00A56155">
              <w:rPr>
                <w:sz w:val="24"/>
                <w:szCs w:val="24"/>
              </w:rPr>
              <w:t>75</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6155" w:rsidRPr="00A56155" w:rsidRDefault="00A56155" w:rsidP="00A56155">
            <w:pPr>
              <w:jc w:val="center"/>
              <w:rPr>
                <w:sz w:val="24"/>
                <w:szCs w:val="24"/>
              </w:rPr>
            </w:pPr>
            <w:r w:rsidRPr="00A56155">
              <w:rPr>
                <w:sz w:val="24"/>
                <w:szCs w:val="24"/>
              </w:rPr>
              <w:t>78</w:t>
            </w:r>
          </w:p>
        </w:tc>
      </w:tr>
      <w:tr w:rsidR="00A56155" w:rsidRPr="00A56155" w:rsidTr="00490C67">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6155" w:rsidRPr="00A56155" w:rsidRDefault="00A56155" w:rsidP="00A56155">
            <w:pPr>
              <w:jc w:val="both"/>
              <w:rPr>
                <w:sz w:val="24"/>
                <w:szCs w:val="24"/>
              </w:rPr>
            </w:pPr>
            <w:r w:rsidRPr="00A56155">
              <w:rPr>
                <w:sz w:val="24"/>
                <w:szCs w:val="24"/>
              </w:rPr>
              <w:t>80 и старше</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6155" w:rsidRPr="00A56155" w:rsidRDefault="00A56155" w:rsidP="00A56155">
            <w:pPr>
              <w:jc w:val="center"/>
              <w:rPr>
                <w:sz w:val="24"/>
                <w:szCs w:val="24"/>
              </w:rPr>
            </w:pPr>
            <w:r w:rsidRPr="00A56155">
              <w:rPr>
                <w:sz w:val="24"/>
                <w:szCs w:val="24"/>
              </w:rPr>
              <w:t>79</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6155" w:rsidRPr="00A56155" w:rsidRDefault="00A56155" w:rsidP="00A56155">
            <w:pPr>
              <w:jc w:val="center"/>
              <w:rPr>
                <w:sz w:val="24"/>
                <w:szCs w:val="24"/>
              </w:rPr>
            </w:pPr>
            <w:r w:rsidRPr="00A56155">
              <w:rPr>
                <w:sz w:val="24"/>
                <w:szCs w:val="24"/>
              </w:rPr>
              <w:t>76</w:t>
            </w:r>
          </w:p>
        </w:tc>
      </w:tr>
    </w:tbl>
    <w:p w:rsidR="00A56155" w:rsidRPr="00A56155" w:rsidRDefault="00A56155" w:rsidP="00A56155">
      <w:pPr>
        <w:spacing w:after="0" w:line="240" w:lineRule="auto"/>
        <w:ind w:firstLine="708"/>
        <w:jc w:val="both"/>
        <w:rPr>
          <w:rFonts w:ascii="Times New Roman" w:eastAsia="Times New Roman" w:hAnsi="Times New Roman" w:cs="Times New Roman"/>
          <w:sz w:val="24"/>
          <w:szCs w:val="24"/>
        </w:rPr>
      </w:pPr>
    </w:p>
    <w:p w:rsidR="00A56155" w:rsidRPr="00A56155" w:rsidRDefault="00A56155" w:rsidP="00A56155">
      <w:pPr>
        <w:spacing w:after="0" w:line="240" w:lineRule="auto"/>
        <w:ind w:firstLine="708"/>
        <w:jc w:val="both"/>
        <w:rPr>
          <w:rFonts w:ascii="Times New Roman" w:eastAsia="Times New Roman" w:hAnsi="Times New Roman" w:cs="Times New Roman"/>
          <w:sz w:val="24"/>
          <w:szCs w:val="24"/>
        </w:rPr>
      </w:pPr>
      <w:r w:rsidRPr="00A56155">
        <w:rPr>
          <w:rFonts w:ascii="Times New Roman" w:eastAsia="Times New Roman" w:hAnsi="Times New Roman" w:cs="Times New Roman"/>
          <w:sz w:val="24"/>
          <w:szCs w:val="24"/>
        </w:rPr>
        <w:t>Эти показатели в среднем на общее</w:t>
      </w:r>
      <w:r w:rsidRPr="00A56155">
        <w:rPr>
          <w:rFonts w:ascii="Times New Roman" w:eastAsia="Times New Roman" w:hAnsi="Times New Roman" w:cs="Times New Roman"/>
          <w:color w:val="C00000"/>
          <w:sz w:val="24"/>
          <w:szCs w:val="24"/>
        </w:rPr>
        <w:t xml:space="preserve"> </w:t>
      </w:r>
      <w:r w:rsidRPr="00A56155">
        <w:rPr>
          <w:rFonts w:ascii="Times New Roman" w:eastAsia="Times New Roman" w:hAnsi="Times New Roman" w:cs="Times New Roman"/>
          <w:sz w:val="24"/>
          <w:szCs w:val="24"/>
        </w:rPr>
        <w:t>количество обслуженных граждан за 2 года держаться на одном уровне.</w:t>
      </w:r>
    </w:p>
    <w:p w:rsidR="00A56155" w:rsidRPr="00A56155" w:rsidRDefault="00A56155" w:rsidP="00A56155">
      <w:pPr>
        <w:spacing w:after="0" w:line="240" w:lineRule="auto"/>
        <w:ind w:firstLine="709"/>
        <w:jc w:val="both"/>
        <w:rPr>
          <w:rFonts w:ascii="Times New Roman" w:eastAsia="Times New Roman" w:hAnsi="Times New Roman" w:cs="Times New Roman"/>
          <w:bCs/>
          <w:sz w:val="24"/>
          <w:szCs w:val="24"/>
          <w:lang w:eastAsia="ru-RU"/>
        </w:rPr>
      </w:pPr>
      <w:bookmarkStart w:id="2" w:name="_Hlk93656543"/>
      <w:r w:rsidRPr="00A56155">
        <w:rPr>
          <w:rFonts w:ascii="Times New Roman" w:eastAsia="Times New Roman" w:hAnsi="Times New Roman" w:cs="Times New Roman"/>
          <w:sz w:val="24"/>
          <w:szCs w:val="24"/>
          <w:lang w:eastAsia="ru-RU"/>
        </w:rPr>
        <w:t>Общее количество оказанных гарантированных услуг в 2021 году составило 67502</w:t>
      </w:r>
      <w:bookmarkEnd w:id="2"/>
      <w:r w:rsidRPr="00A56155">
        <w:rPr>
          <w:rFonts w:ascii="Times New Roman" w:eastAsia="Times New Roman" w:hAnsi="Times New Roman" w:cs="Times New Roman"/>
          <w:sz w:val="24"/>
          <w:szCs w:val="24"/>
          <w:lang w:eastAsia="ru-RU"/>
        </w:rPr>
        <w:t xml:space="preserve">,1, что меньше на 9.17 % соответствующего периода прошлого года (-6816,9 услуг), среднее количество </w:t>
      </w:r>
      <w:proofErr w:type="gramStart"/>
      <w:r w:rsidRPr="00A56155">
        <w:rPr>
          <w:rFonts w:ascii="Times New Roman" w:eastAsia="Times New Roman" w:hAnsi="Times New Roman" w:cs="Times New Roman"/>
          <w:sz w:val="24"/>
          <w:szCs w:val="24"/>
          <w:lang w:eastAsia="ru-RU"/>
        </w:rPr>
        <w:t>данных услуг, оказанных одному клиенту за год составляет</w:t>
      </w:r>
      <w:proofErr w:type="gramEnd"/>
      <w:r w:rsidRPr="00A56155">
        <w:rPr>
          <w:rFonts w:ascii="Times New Roman" w:eastAsia="Times New Roman" w:hAnsi="Times New Roman" w:cs="Times New Roman"/>
          <w:sz w:val="24"/>
          <w:szCs w:val="24"/>
          <w:lang w:eastAsia="ru-RU"/>
        </w:rPr>
        <w:t xml:space="preserve"> 237,7 услуг.</w:t>
      </w:r>
      <w:r w:rsidRPr="00A56155">
        <w:rPr>
          <w:rFonts w:ascii="Times New Roman" w:eastAsia="Times New Roman" w:hAnsi="Times New Roman" w:cs="Times New Roman"/>
          <w:bCs/>
          <w:color w:val="FF0000"/>
          <w:sz w:val="24"/>
          <w:szCs w:val="24"/>
          <w:lang w:eastAsia="ru-RU"/>
        </w:rPr>
        <w:t xml:space="preserve"> </w:t>
      </w:r>
      <w:r w:rsidRPr="00A56155">
        <w:rPr>
          <w:rFonts w:ascii="Times New Roman" w:eastAsia="Times New Roman" w:hAnsi="Times New Roman" w:cs="Times New Roman"/>
          <w:bCs/>
          <w:sz w:val="24"/>
          <w:szCs w:val="24"/>
          <w:lang w:eastAsia="ru-RU"/>
        </w:rPr>
        <w:t>Услугами сиделки воспользовались 12 человек.</w:t>
      </w:r>
    </w:p>
    <w:p w:rsidR="00A56155" w:rsidRPr="00A56155" w:rsidRDefault="00A56155" w:rsidP="00A56155">
      <w:pPr>
        <w:spacing w:after="0" w:line="240" w:lineRule="auto"/>
        <w:jc w:val="both"/>
        <w:rPr>
          <w:rFonts w:ascii="Times New Roman" w:hAnsi="Times New Roman" w:cs="Times New Roman"/>
          <w:sz w:val="24"/>
          <w:szCs w:val="24"/>
        </w:rPr>
      </w:pPr>
      <w:r w:rsidRPr="00A56155">
        <w:rPr>
          <w:rFonts w:ascii="Times New Roman" w:hAnsi="Times New Roman" w:cs="Times New Roman"/>
          <w:sz w:val="24"/>
          <w:szCs w:val="24"/>
        </w:rPr>
        <w:t>Оказано услуг:</w:t>
      </w:r>
    </w:p>
    <w:p w:rsidR="00A56155" w:rsidRPr="00A56155" w:rsidRDefault="00A56155" w:rsidP="00A56155">
      <w:pPr>
        <w:spacing w:after="0" w:line="240" w:lineRule="auto"/>
        <w:jc w:val="both"/>
        <w:rPr>
          <w:rFonts w:ascii="Times New Roman" w:hAnsi="Times New Roman" w:cs="Times New Roman"/>
          <w:sz w:val="24"/>
          <w:szCs w:val="24"/>
        </w:rPr>
      </w:pPr>
      <w:r w:rsidRPr="00A56155">
        <w:rPr>
          <w:rFonts w:ascii="Times New Roman" w:hAnsi="Times New Roman" w:cs="Times New Roman"/>
          <w:sz w:val="24"/>
          <w:szCs w:val="24"/>
        </w:rPr>
        <w:t>социально-бытовых – 65148,1 (2020г. -72916)</w:t>
      </w:r>
    </w:p>
    <w:p w:rsidR="00A56155" w:rsidRPr="00A56155" w:rsidRDefault="00A56155" w:rsidP="00A56155">
      <w:pPr>
        <w:spacing w:after="0" w:line="240" w:lineRule="auto"/>
        <w:jc w:val="both"/>
        <w:rPr>
          <w:rFonts w:ascii="Times New Roman" w:hAnsi="Times New Roman" w:cs="Times New Roman"/>
          <w:sz w:val="24"/>
          <w:szCs w:val="24"/>
        </w:rPr>
      </w:pPr>
      <w:r w:rsidRPr="00A56155">
        <w:rPr>
          <w:rFonts w:ascii="Times New Roman" w:hAnsi="Times New Roman" w:cs="Times New Roman"/>
          <w:sz w:val="24"/>
          <w:szCs w:val="24"/>
        </w:rPr>
        <w:t>социальн</w:t>
      </w:r>
      <w:proofErr w:type="gramStart"/>
      <w:r w:rsidRPr="00A56155">
        <w:rPr>
          <w:rFonts w:ascii="Times New Roman" w:hAnsi="Times New Roman" w:cs="Times New Roman"/>
          <w:sz w:val="24"/>
          <w:szCs w:val="24"/>
        </w:rPr>
        <w:t>о-</w:t>
      </w:r>
      <w:proofErr w:type="gramEnd"/>
      <w:r w:rsidRPr="00A56155">
        <w:rPr>
          <w:rFonts w:ascii="Times New Roman" w:hAnsi="Times New Roman" w:cs="Times New Roman"/>
          <w:sz w:val="24"/>
          <w:szCs w:val="24"/>
        </w:rPr>
        <w:t xml:space="preserve"> медицинские – 2255 (2020г. – 3184)</w:t>
      </w:r>
    </w:p>
    <w:p w:rsidR="00A56155" w:rsidRPr="00A56155" w:rsidRDefault="00A56155" w:rsidP="00A56155">
      <w:pPr>
        <w:spacing w:after="0" w:line="240" w:lineRule="auto"/>
        <w:jc w:val="both"/>
        <w:rPr>
          <w:rFonts w:ascii="Times New Roman" w:hAnsi="Times New Roman" w:cs="Times New Roman"/>
          <w:sz w:val="24"/>
          <w:szCs w:val="24"/>
        </w:rPr>
      </w:pPr>
      <w:r w:rsidRPr="00A56155">
        <w:rPr>
          <w:rFonts w:ascii="Times New Roman" w:hAnsi="Times New Roman" w:cs="Times New Roman"/>
          <w:sz w:val="24"/>
          <w:szCs w:val="24"/>
        </w:rPr>
        <w:t>дополнительные платные услуги – 99.</w:t>
      </w:r>
    </w:p>
    <w:p w:rsidR="00A56155" w:rsidRPr="00A56155" w:rsidRDefault="00A56155" w:rsidP="00A56155">
      <w:pPr>
        <w:spacing w:after="0" w:line="240" w:lineRule="auto"/>
        <w:jc w:val="both"/>
        <w:rPr>
          <w:rFonts w:ascii="Times New Roman" w:hAnsi="Times New Roman" w:cs="Times New Roman"/>
          <w:sz w:val="24"/>
          <w:szCs w:val="24"/>
        </w:rPr>
      </w:pPr>
      <w:r w:rsidRPr="00A56155">
        <w:rPr>
          <w:rFonts w:ascii="Times New Roman" w:hAnsi="Times New Roman" w:cs="Times New Roman"/>
          <w:sz w:val="24"/>
          <w:szCs w:val="24"/>
        </w:rPr>
        <w:t>услуги сиделки – 7285,1.</w:t>
      </w:r>
    </w:p>
    <w:p w:rsidR="00A56155" w:rsidRPr="00A56155" w:rsidRDefault="00A56155" w:rsidP="00A56155">
      <w:pPr>
        <w:spacing w:after="0" w:line="240" w:lineRule="auto"/>
        <w:ind w:firstLine="708"/>
        <w:jc w:val="both"/>
        <w:rPr>
          <w:rFonts w:ascii="Times New Roman" w:hAnsi="Times New Roman" w:cs="Times New Roman"/>
          <w:sz w:val="24"/>
          <w:szCs w:val="24"/>
        </w:rPr>
      </w:pPr>
      <w:r w:rsidRPr="00A56155">
        <w:rPr>
          <w:rFonts w:ascii="Times New Roman" w:hAnsi="Times New Roman" w:cs="Times New Roman"/>
          <w:sz w:val="24"/>
          <w:szCs w:val="24"/>
        </w:rPr>
        <w:t>Уменьшение показателей по количеству оказанных социально-бытовых услуг произошло по нескольким причинам:</w:t>
      </w:r>
    </w:p>
    <w:p w:rsidR="00A56155" w:rsidRPr="00A56155" w:rsidRDefault="00A56155" w:rsidP="00A56155">
      <w:pPr>
        <w:spacing w:after="0" w:line="240" w:lineRule="auto"/>
        <w:jc w:val="both"/>
        <w:rPr>
          <w:rFonts w:ascii="Times New Roman" w:hAnsi="Times New Roman" w:cs="Times New Roman"/>
          <w:sz w:val="24"/>
          <w:szCs w:val="24"/>
        </w:rPr>
      </w:pPr>
      <w:r w:rsidRPr="00A56155">
        <w:rPr>
          <w:rFonts w:ascii="Times New Roman" w:hAnsi="Times New Roman" w:cs="Times New Roman"/>
          <w:sz w:val="24"/>
          <w:szCs w:val="24"/>
        </w:rPr>
        <w:t xml:space="preserve">В течение года во всех населенных пунктах, наблюдалась вспышка заболеваний </w:t>
      </w:r>
      <w:r w:rsidRPr="00A56155">
        <w:rPr>
          <w:rFonts w:ascii="Times New Roman" w:hAnsi="Times New Roman" w:cs="Times New Roman"/>
          <w:sz w:val="24"/>
          <w:szCs w:val="24"/>
          <w:lang w:val="en-US"/>
        </w:rPr>
        <w:t>COVID</w:t>
      </w:r>
      <w:r w:rsidRPr="00A56155">
        <w:rPr>
          <w:rFonts w:ascii="Times New Roman" w:hAnsi="Times New Roman" w:cs="Times New Roman"/>
          <w:sz w:val="24"/>
          <w:szCs w:val="24"/>
        </w:rPr>
        <w:t>-19, поэтому услуги оказывались в неполном объеме с целью уменьшения близких контактов. На уменьшение количества предоставляемых услуг повлияло большое количество заболеваний среди социальных работников.</w:t>
      </w:r>
    </w:p>
    <w:p w:rsidR="00A56155" w:rsidRPr="00A56155" w:rsidRDefault="00A56155" w:rsidP="00A56155">
      <w:pPr>
        <w:spacing w:after="0" w:line="240" w:lineRule="auto"/>
        <w:ind w:firstLine="708"/>
        <w:jc w:val="both"/>
        <w:rPr>
          <w:rFonts w:ascii="Times New Roman" w:hAnsi="Times New Roman" w:cs="Times New Roman"/>
          <w:sz w:val="24"/>
          <w:szCs w:val="24"/>
        </w:rPr>
      </w:pPr>
      <w:r w:rsidRPr="00A56155">
        <w:rPr>
          <w:rFonts w:ascii="Times New Roman" w:hAnsi="Times New Roman" w:cs="Times New Roman"/>
          <w:sz w:val="24"/>
          <w:szCs w:val="24"/>
        </w:rPr>
        <w:t xml:space="preserve">Наиболее востребованными услугами </w:t>
      </w:r>
      <w:r w:rsidRPr="00A56155">
        <w:rPr>
          <w:rFonts w:ascii="Times New Roman" w:hAnsi="Times New Roman" w:cs="Times New Roman"/>
          <w:spacing w:val="-11"/>
          <w:sz w:val="24"/>
          <w:szCs w:val="24"/>
        </w:rPr>
        <w:t>продолжают оставаться следующие виды услуг: доставка продуктов питания (91,54%), мытье полов, очистка от пыли напольных покрытий (79.1 %), помощь в приготовлении пищи (63,7%)</w:t>
      </w:r>
      <w:r w:rsidRPr="00A56155">
        <w:rPr>
          <w:rFonts w:ascii="Times New Roman" w:hAnsi="Times New Roman" w:cs="Times New Roman"/>
          <w:sz w:val="24"/>
          <w:szCs w:val="24"/>
        </w:rPr>
        <w:t>, от общего количества оказанных гарантированных государством социальных услуг.</w:t>
      </w:r>
    </w:p>
    <w:p w:rsidR="00A56155" w:rsidRPr="00A56155" w:rsidRDefault="00A56155" w:rsidP="00A56155">
      <w:pPr>
        <w:spacing w:after="0" w:line="240" w:lineRule="auto"/>
        <w:ind w:firstLine="709"/>
        <w:jc w:val="both"/>
        <w:rPr>
          <w:rFonts w:ascii="Times New Roman" w:eastAsia="Times New Roman" w:hAnsi="Times New Roman" w:cs="Times New Roman"/>
          <w:b/>
          <w:sz w:val="24"/>
          <w:szCs w:val="24"/>
          <w:lang w:eastAsia="ru-RU"/>
        </w:rPr>
      </w:pPr>
    </w:p>
    <w:p w:rsidR="00A56155" w:rsidRPr="00A56155" w:rsidRDefault="00A56155" w:rsidP="00A56155">
      <w:pPr>
        <w:spacing w:after="0" w:line="240" w:lineRule="auto"/>
        <w:ind w:firstLine="708"/>
        <w:jc w:val="both"/>
        <w:rPr>
          <w:rFonts w:ascii="Times New Roman" w:eastAsia="Times New Roman" w:hAnsi="Times New Roman" w:cs="Times New Roman"/>
          <w:sz w:val="24"/>
          <w:szCs w:val="24"/>
          <w:lang w:eastAsia="ru-RU"/>
        </w:rPr>
      </w:pPr>
      <w:r w:rsidRPr="00A56155">
        <w:rPr>
          <w:rFonts w:ascii="Times New Roman" w:eastAsia="Times New Roman" w:hAnsi="Times New Roman" w:cs="Times New Roman"/>
          <w:bCs/>
          <w:sz w:val="24"/>
          <w:szCs w:val="24"/>
          <w:lang w:eastAsia="ru-RU"/>
        </w:rPr>
        <w:t xml:space="preserve">Отделением социально-реабилитационного обслуживания для граждан пожилого возраста и инвалидов со стационаром в 2021гг.  принято 107 человек, что на 2 человека больше, чем в 2020 году (105 человек). </w:t>
      </w:r>
      <w:r w:rsidRPr="00A56155">
        <w:rPr>
          <w:rFonts w:ascii="Times New Roman" w:hAnsi="Times New Roman" w:cs="Times New Roman"/>
          <w:sz w:val="24"/>
          <w:szCs w:val="24"/>
        </w:rPr>
        <w:t xml:space="preserve"> </w:t>
      </w:r>
      <w:r w:rsidRPr="00A56155">
        <w:rPr>
          <w:rFonts w:ascii="Times New Roman" w:eastAsia="Times New Roman" w:hAnsi="Times New Roman" w:cs="Times New Roman"/>
          <w:bCs/>
          <w:sz w:val="24"/>
          <w:szCs w:val="24"/>
          <w:lang w:eastAsia="ru-RU"/>
        </w:rPr>
        <w:t xml:space="preserve">В 2021гг. приняты на обслуживание 66 человек из </w:t>
      </w:r>
      <w:proofErr w:type="spellStart"/>
      <w:r w:rsidRPr="00A56155">
        <w:rPr>
          <w:rFonts w:ascii="Times New Roman" w:eastAsia="Times New Roman" w:hAnsi="Times New Roman" w:cs="Times New Roman"/>
          <w:bCs/>
          <w:sz w:val="24"/>
          <w:szCs w:val="24"/>
          <w:lang w:eastAsia="ru-RU"/>
        </w:rPr>
        <w:lastRenderedPageBreak/>
        <w:t>г</w:t>
      </w:r>
      <w:proofErr w:type="gramStart"/>
      <w:r w:rsidRPr="00A56155">
        <w:rPr>
          <w:rFonts w:ascii="Times New Roman" w:eastAsia="Times New Roman" w:hAnsi="Times New Roman" w:cs="Times New Roman"/>
          <w:bCs/>
          <w:sz w:val="24"/>
          <w:szCs w:val="24"/>
          <w:lang w:eastAsia="ru-RU"/>
        </w:rPr>
        <w:t>.М</w:t>
      </w:r>
      <w:proofErr w:type="gramEnd"/>
      <w:r w:rsidRPr="00A56155">
        <w:rPr>
          <w:rFonts w:ascii="Times New Roman" w:eastAsia="Times New Roman" w:hAnsi="Times New Roman" w:cs="Times New Roman"/>
          <w:bCs/>
          <w:sz w:val="24"/>
          <w:szCs w:val="24"/>
          <w:lang w:eastAsia="ru-RU"/>
        </w:rPr>
        <w:t>ожги</w:t>
      </w:r>
      <w:proofErr w:type="spellEnd"/>
      <w:r w:rsidRPr="00A56155">
        <w:rPr>
          <w:rFonts w:ascii="Times New Roman" w:eastAsia="Times New Roman" w:hAnsi="Times New Roman" w:cs="Times New Roman"/>
          <w:bCs/>
          <w:sz w:val="24"/>
          <w:szCs w:val="24"/>
          <w:lang w:eastAsia="ru-RU"/>
        </w:rPr>
        <w:t xml:space="preserve">, из </w:t>
      </w:r>
      <w:proofErr w:type="spellStart"/>
      <w:r w:rsidRPr="00A56155">
        <w:rPr>
          <w:rFonts w:ascii="Times New Roman" w:eastAsia="Times New Roman" w:hAnsi="Times New Roman" w:cs="Times New Roman"/>
          <w:bCs/>
          <w:sz w:val="24"/>
          <w:szCs w:val="24"/>
          <w:lang w:eastAsia="ru-RU"/>
        </w:rPr>
        <w:t>Можгинского</w:t>
      </w:r>
      <w:proofErr w:type="spellEnd"/>
      <w:r w:rsidRPr="00A56155">
        <w:rPr>
          <w:rFonts w:ascii="Times New Roman" w:eastAsia="Times New Roman" w:hAnsi="Times New Roman" w:cs="Times New Roman"/>
          <w:bCs/>
          <w:sz w:val="24"/>
          <w:szCs w:val="24"/>
          <w:lang w:eastAsia="ru-RU"/>
        </w:rPr>
        <w:t xml:space="preserve"> района - 33 человека. В течени</w:t>
      </w:r>
      <w:proofErr w:type="gramStart"/>
      <w:r w:rsidRPr="00A56155">
        <w:rPr>
          <w:rFonts w:ascii="Times New Roman" w:eastAsia="Times New Roman" w:hAnsi="Times New Roman" w:cs="Times New Roman"/>
          <w:bCs/>
          <w:sz w:val="24"/>
          <w:szCs w:val="24"/>
          <w:lang w:eastAsia="ru-RU"/>
        </w:rPr>
        <w:t>и</w:t>
      </w:r>
      <w:proofErr w:type="gramEnd"/>
      <w:r w:rsidRPr="00A56155">
        <w:rPr>
          <w:rFonts w:ascii="Times New Roman" w:eastAsia="Times New Roman" w:hAnsi="Times New Roman" w:cs="Times New Roman"/>
          <w:bCs/>
          <w:sz w:val="24"/>
          <w:szCs w:val="24"/>
          <w:lang w:eastAsia="ru-RU"/>
        </w:rPr>
        <w:t xml:space="preserve"> года заключено 248 договоров о предоставлении социальных услуг, (2020гг. – 174 договора). </w:t>
      </w:r>
      <w:r w:rsidRPr="00A56155">
        <w:rPr>
          <w:rFonts w:ascii="Times New Roman" w:eastAsia="Times New Roman" w:hAnsi="Times New Roman" w:cs="Times New Roman"/>
          <w:sz w:val="24"/>
          <w:szCs w:val="24"/>
          <w:lang w:eastAsia="ru-RU"/>
        </w:rPr>
        <w:t xml:space="preserve">Жители </w:t>
      </w:r>
      <w:proofErr w:type="spellStart"/>
      <w:r w:rsidRPr="00A56155">
        <w:rPr>
          <w:rFonts w:ascii="Times New Roman" w:eastAsia="Times New Roman" w:hAnsi="Times New Roman" w:cs="Times New Roman"/>
          <w:sz w:val="24"/>
          <w:szCs w:val="24"/>
          <w:lang w:eastAsia="ru-RU"/>
        </w:rPr>
        <w:t>Можгинского</w:t>
      </w:r>
      <w:proofErr w:type="spellEnd"/>
      <w:r w:rsidRPr="00A56155">
        <w:rPr>
          <w:rFonts w:ascii="Times New Roman" w:eastAsia="Times New Roman" w:hAnsi="Times New Roman" w:cs="Times New Roman"/>
          <w:sz w:val="24"/>
          <w:szCs w:val="24"/>
          <w:lang w:eastAsia="ru-RU"/>
        </w:rPr>
        <w:t xml:space="preserve"> района получили </w:t>
      </w:r>
      <w:r w:rsidRPr="00A56155">
        <w:rPr>
          <w:rFonts w:ascii="Times New Roman" w:hAnsi="Times New Roman" w:cs="Times New Roman"/>
          <w:sz w:val="24"/>
          <w:szCs w:val="24"/>
        </w:rPr>
        <w:t>8352</w:t>
      </w:r>
      <w:r w:rsidRPr="00A56155">
        <w:rPr>
          <w:rFonts w:ascii="Times New Roman" w:eastAsia="Times New Roman" w:hAnsi="Times New Roman" w:cs="Times New Roman"/>
          <w:sz w:val="24"/>
          <w:szCs w:val="24"/>
          <w:lang w:eastAsia="ru-RU"/>
        </w:rPr>
        <w:t xml:space="preserve"> услуги.</w:t>
      </w:r>
    </w:p>
    <w:p w:rsidR="00A56155" w:rsidRPr="00A56155" w:rsidRDefault="00A56155" w:rsidP="00A56155">
      <w:pPr>
        <w:spacing w:after="0" w:line="240" w:lineRule="auto"/>
        <w:ind w:firstLine="708"/>
        <w:jc w:val="both"/>
        <w:rPr>
          <w:rFonts w:ascii="Times New Roman" w:eastAsia="Times New Roman" w:hAnsi="Times New Roman" w:cs="Times New Roman"/>
          <w:sz w:val="24"/>
          <w:szCs w:val="24"/>
        </w:rPr>
      </w:pPr>
      <w:r w:rsidRPr="00A56155">
        <w:rPr>
          <w:rFonts w:ascii="Times New Roman" w:hAnsi="Times New Roman" w:cs="Times New Roman"/>
          <w:bCs/>
          <w:sz w:val="24"/>
          <w:szCs w:val="24"/>
        </w:rPr>
        <w:t>В отделение социально-реабилитационного обслуживания для граждан пожилого возраста и инвалидов без стационара за гарантированными социальными услугами обратились в 2021 году 249 человек, что на 59 человек больше, чем в 2020 году.</w:t>
      </w:r>
      <w:r w:rsidRPr="00A56155">
        <w:rPr>
          <w:rFonts w:ascii="Times New Roman" w:eastAsia="Times New Roman" w:hAnsi="Times New Roman" w:cs="Times New Roman"/>
          <w:bCs/>
          <w:sz w:val="24"/>
          <w:szCs w:val="24"/>
          <w:lang w:eastAsia="ru-RU"/>
        </w:rPr>
        <w:t xml:space="preserve"> Заключено 283 договора о предоставлении социальных услуг, (2020гг. – 212 договоров).  Дополнительные платные услуги оказаны 79 гражданам. Из числа обслуженных – 68 человек являются жителями </w:t>
      </w:r>
      <w:proofErr w:type="spellStart"/>
      <w:r w:rsidRPr="00A56155">
        <w:rPr>
          <w:rFonts w:ascii="Times New Roman" w:eastAsia="Times New Roman" w:hAnsi="Times New Roman" w:cs="Times New Roman"/>
          <w:bCs/>
          <w:sz w:val="24"/>
          <w:szCs w:val="24"/>
          <w:lang w:eastAsia="ru-RU"/>
        </w:rPr>
        <w:t>Можгинского</w:t>
      </w:r>
      <w:proofErr w:type="spellEnd"/>
      <w:r w:rsidRPr="00A56155">
        <w:rPr>
          <w:rFonts w:ascii="Times New Roman" w:eastAsia="Times New Roman" w:hAnsi="Times New Roman" w:cs="Times New Roman"/>
          <w:bCs/>
          <w:sz w:val="24"/>
          <w:szCs w:val="24"/>
          <w:lang w:eastAsia="ru-RU"/>
        </w:rPr>
        <w:t xml:space="preserve"> района. </w:t>
      </w:r>
      <w:r w:rsidRPr="00A56155">
        <w:rPr>
          <w:rFonts w:ascii="Times New Roman" w:eastAsia="Times New Roman" w:hAnsi="Times New Roman" w:cs="Times New Roman"/>
          <w:sz w:val="24"/>
          <w:szCs w:val="24"/>
          <w:lang w:eastAsia="ru-RU"/>
        </w:rPr>
        <w:t xml:space="preserve">Гражданам, проживающим на территории г. Можги, предоставлено 16927 услуг, жителям </w:t>
      </w:r>
      <w:proofErr w:type="spellStart"/>
      <w:r w:rsidRPr="00A56155">
        <w:rPr>
          <w:rFonts w:ascii="Times New Roman" w:eastAsia="Times New Roman" w:hAnsi="Times New Roman" w:cs="Times New Roman"/>
          <w:sz w:val="24"/>
          <w:szCs w:val="24"/>
          <w:lang w:eastAsia="ru-RU"/>
        </w:rPr>
        <w:t>Можгинского</w:t>
      </w:r>
      <w:proofErr w:type="spellEnd"/>
      <w:r w:rsidRPr="00A56155">
        <w:rPr>
          <w:rFonts w:ascii="Times New Roman" w:eastAsia="Times New Roman" w:hAnsi="Times New Roman" w:cs="Times New Roman"/>
          <w:sz w:val="24"/>
          <w:szCs w:val="24"/>
          <w:lang w:eastAsia="ru-RU"/>
        </w:rPr>
        <w:t xml:space="preserve"> района – 5947 услуг. </w:t>
      </w:r>
      <w:r w:rsidRPr="00A56155">
        <w:rPr>
          <w:rFonts w:ascii="Times New Roman" w:eastAsia="Times New Roman" w:hAnsi="Times New Roman" w:cs="Times New Roman"/>
          <w:sz w:val="24"/>
          <w:szCs w:val="24"/>
        </w:rPr>
        <w:t>Средний возраст обслуживаемых граждан (как женщин, так и мужчин): 60-74 года. Это составляет 71% от общего количества обслуживаемых граждан.</w:t>
      </w:r>
    </w:p>
    <w:p w:rsidR="00A56155" w:rsidRPr="00A56155" w:rsidRDefault="00A56155" w:rsidP="00A56155">
      <w:pPr>
        <w:spacing w:after="0" w:line="240" w:lineRule="auto"/>
        <w:ind w:firstLine="709"/>
        <w:jc w:val="both"/>
        <w:rPr>
          <w:rFonts w:ascii="Times New Roman" w:eastAsia="Times New Roman" w:hAnsi="Times New Roman" w:cs="Times New Roman"/>
          <w:sz w:val="24"/>
          <w:szCs w:val="24"/>
          <w:lang w:eastAsia="ru-RU"/>
        </w:rPr>
      </w:pPr>
      <w:r w:rsidRPr="00A56155">
        <w:rPr>
          <w:rFonts w:ascii="Times New Roman" w:hAnsi="Times New Roman" w:cs="Times New Roman"/>
          <w:bCs/>
          <w:iCs/>
          <w:sz w:val="24"/>
          <w:szCs w:val="24"/>
        </w:rPr>
        <w:t>Отделением срочного социального обслуживания</w:t>
      </w:r>
      <w:r w:rsidRPr="00A56155">
        <w:rPr>
          <w:rFonts w:ascii="Times New Roman" w:hAnsi="Times New Roman" w:cs="Times New Roman"/>
          <w:sz w:val="24"/>
          <w:szCs w:val="24"/>
        </w:rPr>
        <w:t xml:space="preserve"> оказана помощь 3417 гражданам, что на 470 человек больше чем в 2020 году (2947 человек), из них граждан, проживающих в </w:t>
      </w:r>
      <w:proofErr w:type="spellStart"/>
      <w:r w:rsidRPr="00A56155">
        <w:rPr>
          <w:rFonts w:ascii="Times New Roman" w:hAnsi="Times New Roman" w:cs="Times New Roman"/>
          <w:sz w:val="24"/>
          <w:szCs w:val="24"/>
        </w:rPr>
        <w:t>Можгинском</w:t>
      </w:r>
      <w:proofErr w:type="spellEnd"/>
      <w:r w:rsidRPr="00A56155">
        <w:rPr>
          <w:rFonts w:ascii="Times New Roman" w:hAnsi="Times New Roman" w:cs="Times New Roman"/>
          <w:sz w:val="24"/>
          <w:szCs w:val="24"/>
        </w:rPr>
        <w:t xml:space="preserve"> районе -779 человек (в 2020 году -  867 человек). Срочные социальные услуги (гарантированные) получили 824 человека (в 2020 году -  426 чел.), дополнительные платные – 2703 человека (в 2020 году -  2743 чел.). </w:t>
      </w:r>
      <w:r w:rsidRPr="00A56155">
        <w:rPr>
          <w:rFonts w:ascii="Times New Roman" w:eastAsia="Times New Roman" w:hAnsi="Times New Roman" w:cs="Times New Roman"/>
          <w:sz w:val="24"/>
          <w:szCs w:val="24"/>
          <w:lang w:eastAsia="ru-RU"/>
        </w:rPr>
        <w:t xml:space="preserve">Жителям </w:t>
      </w:r>
      <w:proofErr w:type="spellStart"/>
      <w:r w:rsidRPr="00A56155">
        <w:rPr>
          <w:rFonts w:ascii="Times New Roman" w:eastAsia="Times New Roman" w:hAnsi="Times New Roman" w:cs="Times New Roman"/>
          <w:sz w:val="24"/>
          <w:szCs w:val="24"/>
          <w:lang w:eastAsia="ru-RU"/>
        </w:rPr>
        <w:t>Можгинского</w:t>
      </w:r>
      <w:proofErr w:type="spellEnd"/>
      <w:r w:rsidRPr="00A56155">
        <w:rPr>
          <w:rFonts w:ascii="Times New Roman" w:eastAsia="Times New Roman" w:hAnsi="Times New Roman" w:cs="Times New Roman"/>
          <w:sz w:val="24"/>
          <w:szCs w:val="24"/>
          <w:lang w:eastAsia="ru-RU"/>
        </w:rPr>
        <w:t xml:space="preserve"> района предоставлено 2672 услуги. </w:t>
      </w:r>
    </w:p>
    <w:p w:rsidR="00A56155" w:rsidRPr="00A56155" w:rsidRDefault="00A56155" w:rsidP="00A56155">
      <w:pPr>
        <w:spacing w:after="0" w:line="240" w:lineRule="auto"/>
        <w:ind w:firstLine="709"/>
        <w:jc w:val="both"/>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 xml:space="preserve">Специалистами Отделения социальной помощи семье и детям и профилактики безнадзорности в 2021 году в семьи социального риска было осуществлено 2122 патронажа, из них в </w:t>
      </w:r>
      <w:proofErr w:type="spellStart"/>
      <w:r w:rsidRPr="00A56155">
        <w:rPr>
          <w:rFonts w:ascii="Times New Roman" w:eastAsia="Times New Roman" w:hAnsi="Times New Roman" w:cs="Times New Roman"/>
          <w:sz w:val="24"/>
          <w:szCs w:val="24"/>
          <w:lang w:eastAsia="ru-RU"/>
        </w:rPr>
        <w:t>Можгинском</w:t>
      </w:r>
      <w:proofErr w:type="spellEnd"/>
      <w:r w:rsidRPr="00A56155">
        <w:rPr>
          <w:rFonts w:ascii="Times New Roman" w:eastAsia="Times New Roman" w:hAnsi="Times New Roman" w:cs="Times New Roman"/>
          <w:sz w:val="24"/>
          <w:szCs w:val="24"/>
          <w:lang w:eastAsia="ru-RU"/>
        </w:rPr>
        <w:t xml:space="preserve"> районе 612 патронажей, в т. ч. в семьи, находящиеся в социально опасном положении 1665 патронажей, из них 281выход в </w:t>
      </w:r>
      <w:proofErr w:type="spellStart"/>
      <w:r w:rsidRPr="00A56155">
        <w:rPr>
          <w:rFonts w:ascii="Times New Roman" w:eastAsia="Times New Roman" w:hAnsi="Times New Roman" w:cs="Times New Roman"/>
          <w:sz w:val="24"/>
          <w:szCs w:val="24"/>
          <w:lang w:eastAsia="ru-RU"/>
        </w:rPr>
        <w:t>Можгинский</w:t>
      </w:r>
      <w:proofErr w:type="spellEnd"/>
      <w:r w:rsidRPr="00A56155">
        <w:rPr>
          <w:rFonts w:ascii="Times New Roman" w:eastAsia="Times New Roman" w:hAnsi="Times New Roman" w:cs="Times New Roman"/>
          <w:sz w:val="24"/>
          <w:szCs w:val="24"/>
          <w:lang w:eastAsia="ru-RU"/>
        </w:rPr>
        <w:t xml:space="preserve"> район. За аналогичный период 2020 года - 1173 патронажа, в </w:t>
      </w:r>
      <w:proofErr w:type="spellStart"/>
      <w:r w:rsidRPr="00A56155">
        <w:rPr>
          <w:rFonts w:ascii="Times New Roman" w:eastAsia="Times New Roman" w:hAnsi="Times New Roman" w:cs="Times New Roman"/>
          <w:sz w:val="24"/>
          <w:szCs w:val="24"/>
          <w:lang w:eastAsia="ru-RU"/>
        </w:rPr>
        <w:t>т.ч</w:t>
      </w:r>
      <w:proofErr w:type="spellEnd"/>
      <w:r w:rsidRPr="00A56155">
        <w:rPr>
          <w:rFonts w:ascii="Times New Roman" w:eastAsia="Times New Roman" w:hAnsi="Times New Roman" w:cs="Times New Roman"/>
          <w:sz w:val="24"/>
          <w:szCs w:val="24"/>
          <w:lang w:eastAsia="ru-RU"/>
        </w:rPr>
        <w:t>. в семьи, находящиеся в социально-опасном положении – 469 выходов.</w:t>
      </w:r>
    </w:p>
    <w:p w:rsidR="00A56155" w:rsidRPr="00A56155" w:rsidRDefault="00A56155" w:rsidP="00A56155">
      <w:pPr>
        <w:spacing w:after="0" w:line="240" w:lineRule="auto"/>
        <w:ind w:firstLine="709"/>
        <w:jc w:val="both"/>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 xml:space="preserve">За отчетный период осуществлено 466 межведомственных рейдов с представителями субъектов профилактики, в </w:t>
      </w:r>
      <w:proofErr w:type="spellStart"/>
      <w:r w:rsidRPr="00A56155">
        <w:rPr>
          <w:rFonts w:ascii="Times New Roman" w:eastAsia="Times New Roman" w:hAnsi="Times New Roman" w:cs="Times New Roman"/>
          <w:sz w:val="24"/>
          <w:szCs w:val="24"/>
          <w:lang w:eastAsia="ru-RU"/>
        </w:rPr>
        <w:t>т.ч</w:t>
      </w:r>
      <w:proofErr w:type="spellEnd"/>
      <w:r w:rsidRPr="00A56155">
        <w:rPr>
          <w:rFonts w:ascii="Times New Roman" w:eastAsia="Times New Roman" w:hAnsi="Times New Roman" w:cs="Times New Roman"/>
          <w:sz w:val="24"/>
          <w:szCs w:val="24"/>
          <w:lang w:eastAsia="ru-RU"/>
        </w:rPr>
        <w:t xml:space="preserve">. 288 рейдов в </w:t>
      </w:r>
      <w:proofErr w:type="spellStart"/>
      <w:r w:rsidRPr="00A56155">
        <w:rPr>
          <w:rFonts w:ascii="Times New Roman" w:eastAsia="Times New Roman" w:hAnsi="Times New Roman" w:cs="Times New Roman"/>
          <w:sz w:val="24"/>
          <w:szCs w:val="24"/>
          <w:lang w:eastAsia="ru-RU"/>
        </w:rPr>
        <w:t>Можгинский</w:t>
      </w:r>
      <w:proofErr w:type="spellEnd"/>
      <w:r w:rsidRPr="00A56155">
        <w:rPr>
          <w:rFonts w:ascii="Times New Roman" w:eastAsia="Times New Roman" w:hAnsi="Times New Roman" w:cs="Times New Roman"/>
          <w:sz w:val="24"/>
          <w:szCs w:val="24"/>
          <w:lang w:eastAsia="ru-RU"/>
        </w:rPr>
        <w:t xml:space="preserve"> район. За аналогичный период 2020 года осуществлено 473 рейда.</w:t>
      </w:r>
    </w:p>
    <w:p w:rsidR="00A56155" w:rsidRPr="00A56155" w:rsidRDefault="00A56155" w:rsidP="00A56155">
      <w:pPr>
        <w:spacing w:after="0" w:line="240" w:lineRule="auto"/>
        <w:ind w:firstLine="709"/>
        <w:jc w:val="both"/>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 xml:space="preserve">За 2021 год специалистами отделения по договору было обслужено 699 клиентов (в 2020 году – </w:t>
      </w:r>
      <w:r w:rsidRPr="00A56155">
        <w:rPr>
          <w:rFonts w:ascii="Times New Roman" w:hAnsi="Times New Roman" w:cs="Times New Roman"/>
          <w:sz w:val="24"/>
          <w:szCs w:val="24"/>
        </w:rPr>
        <w:t xml:space="preserve">516 человек): 244 жителя г. Можги и 455 жителей </w:t>
      </w:r>
      <w:proofErr w:type="spellStart"/>
      <w:r w:rsidRPr="00A56155">
        <w:rPr>
          <w:rFonts w:ascii="Times New Roman" w:hAnsi="Times New Roman" w:cs="Times New Roman"/>
          <w:sz w:val="24"/>
          <w:szCs w:val="24"/>
        </w:rPr>
        <w:t>Можгинского</w:t>
      </w:r>
      <w:proofErr w:type="spellEnd"/>
      <w:r w:rsidRPr="00A56155">
        <w:rPr>
          <w:rFonts w:ascii="Times New Roman" w:hAnsi="Times New Roman" w:cs="Times New Roman"/>
          <w:sz w:val="24"/>
          <w:szCs w:val="24"/>
        </w:rPr>
        <w:t xml:space="preserve"> района. В число обслуживаемых вошли</w:t>
      </w:r>
      <w:r w:rsidRPr="00A56155">
        <w:rPr>
          <w:rFonts w:ascii="Times New Roman" w:eastAsia="Times New Roman" w:hAnsi="Times New Roman" w:cs="Times New Roman"/>
          <w:sz w:val="24"/>
          <w:szCs w:val="24"/>
          <w:lang w:eastAsia="ru-RU"/>
        </w:rPr>
        <w:t xml:space="preserve"> 88 детей-инвалидов, среди которых жителями </w:t>
      </w:r>
      <w:proofErr w:type="spellStart"/>
      <w:r w:rsidRPr="00A56155">
        <w:rPr>
          <w:rFonts w:ascii="Times New Roman" w:eastAsia="Times New Roman" w:hAnsi="Times New Roman" w:cs="Times New Roman"/>
          <w:sz w:val="24"/>
          <w:szCs w:val="24"/>
          <w:lang w:eastAsia="ru-RU"/>
        </w:rPr>
        <w:t>Можгинского</w:t>
      </w:r>
      <w:proofErr w:type="spellEnd"/>
      <w:r w:rsidRPr="00A56155">
        <w:rPr>
          <w:rFonts w:ascii="Times New Roman" w:eastAsia="Times New Roman" w:hAnsi="Times New Roman" w:cs="Times New Roman"/>
          <w:sz w:val="24"/>
          <w:szCs w:val="24"/>
          <w:lang w:eastAsia="ru-RU"/>
        </w:rPr>
        <w:t xml:space="preserve"> района является 41человек. (в 2020 году -86 детей-инвалидов, из них 37 район).</w:t>
      </w:r>
    </w:p>
    <w:p w:rsidR="00A56155" w:rsidRPr="00A56155" w:rsidRDefault="00A56155" w:rsidP="00A56155">
      <w:pPr>
        <w:spacing w:after="0" w:line="240" w:lineRule="auto"/>
        <w:ind w:firstLine="709"/>
        <w:jc w:val="both"/>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 xml:space="preserve">Договор на получение социальных услуг в 2021 году был заключен с 30 семьями, находящимися в социально опасном положении, из них 8 семей района (в 2020 году таких семей - 8, из них </w:t>
      </w:r>
      <w:proofErr w:type="spellStart"/>
      <w:r w:rsidRPr="00A56155">
        <w:rPr>
          <w:rFonts w:ascii="Times New Roman" w:eastAsia="Times New Roman" w:hAnsi="Times New Roman" w:cs="Times New Roman"/>
          <w:sz w:val="24"/>
          <w:szCs w:val="24"/>
          <w:lang w:eastAsia="ru-RU"/>
        </w:rPr>
        <w:t>Можгинского</w:t>
      </w:r>
      <w:proofErr w:type="spellEnd"/>
      <w:r w:rsidRPr="00A56155">
        <w:rPr>
          <w:rFonts w:ascii="Times New Roman" w:eastAsia="Times New Roman" w:hAnsi="Times New Roman" w:cs="Times New Roman"/>
          <w:sz w:val="24"/>
          <w:szCs w:val="24"/>
          <w:lang w:eastAsia="ru-RU"/>
        </w:rPr>
        <w:t xml:space="preserve"> района - 4 семьи).</w:t>
      </w:r>
    </w:p>
    <w:p w:rsidR="00A56155" w:rsidRPr="00A56155" w:rsidRDefault="00A56155" w:rsidP="00A56155">
      <w:pPr>
        <w:spacing w:after="0" w:line="240" w:lineRule="auto"/>
        <w:ind w:firstLine="709"/>
        <w:jc w:val="both"/>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Всего оказано 38 033 услуг, из них 27 885 услуг для сельских получателей (в 2020 году оказано 37 433 социальных услуг).</w:t>
      </w:r>
    </w:p>
    <w:p w:rsidR="00A56155" w:rsidRPr="00A56155" w:rsidRDefault="00A56155" w:rsidP="00A56155">
      <w:pPr>
        <w:spacing w:after="0" w:line="240" w:lineRule="auto"/>
        <w:ind w:firstLine="709"/>
        <w:jc w:val="both"/>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 xml:space="preserve">Для детей из семей, находящихся в трудной жизненной ситуации и социально опасном положении, не имеющих возможности посещать пришкольные оздоровительные лагеря, были организованы открытые площадки, которые посещали 139 ребят, из них в </w:t>
      </w:r>
      <w:proofErr w:type="spellStart"/>
      <w:r w:rsidRPr="00A56155">
        <w:rPr>
          <w:rFonts w:ascii="Times New Roman" w:eastAsia="Times New Roman" w:hAnsi="Times New Roman" w:cs="Times New Roman"/>
          <w:sz w:val="24"/>
          <w:szCs w:val="24"/>
          <w:lang w:eastAsia="ru-RU"/>
        </w:rPr>
        <w:t>Можгинском</w:t>
      </w:r>
      <w:proofErr w:type="spellEnd"/>
      <w:r w:rsidRPr="00A56155">
        <w:rPr>
          <w:rFonts w:ascii="Times New Roman" w:eastAsia="Times New Roman" w:hAnsi="Times New Roman" w:cs="Times New Roman"/>
          <w:sz w:val="24"/>
          <w:szCs w:val="24"/>
          <w:lang w:eastAsia="ru-RU"/>
        </w:rPr>
        <w:t xml:space="preserve"> районе- 105 детей. В 2020 году открытые площадки посетили 196 человек, разница в снижении связано с прошедшей реорганизации учреждения и сокращения ставок специалистов по работе с семьей.</w:t>
      </w:r>
    </w:p>
    <w:p w:rsidR="00A56155" w:rsidRPr="00A56155" w:rsidRDefault="00A56155" w:rsidP="00A56155">
      <w:pPr>
        <w:spacing w:after="0" w:line="240" w:lineRule="auto"/>
        <w:ind w:firstLine="709"/>
        <w:jc w:val="both"/>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В июне 2021 года организован отдых 55 несовершеннолетних, из семей, находящихся в трудной жизненной ситуации и социально-опасном положении в отрядах, финансируемых Министерством социальной политики и труда в пришкольных лагерях МБОУ «</w:t>
      </w:r>
      <w:proofErr w:type="spellStart"/>
      <w:r w:rsidRPr="00A56155">
        <w:rPr>
          <w:rFonts w:ascii="Times New Roman" w:eastAsia="Times New Roman" w:hAnsi="Times New Roman" w:cs="Times New Roman"/>
          <w:sz w:val="24"/>
          <w:szCs w:val="24"/>
          <w:lang w:eastAsia="ru-RU"/>
        </w:rPr>
        <w:t>Комякская</w:t>
      </w:r>
      <w:proofErr w:type="spellEnd"/>
      <w:r w:rsidRPr="00A56155">
        <w:rPr>
          <w:rFonts w:ascii="Times New Roman" w:eastAsia="Times New Roman" w:hAnsi="Times New Roman" w:cs="Times New Roman"/>
          <w:sz w:val="24"/>
          <w:szCs w:val="24"/>
          <w:lang w:eastAsia="ru-RU"/>
        </w:rPr>
        <w:t xml:space="preserve"> ООШ», МБОУ «</w:t>
      </w:r>
      <w:proofErr w:type="spellStart"/>
      <w:r w:rsidRPr="00A56155">
        <w:rPr>
          <w:rFonts w:ascii="Times New Roman" w:eastAsia="Times New Roman" w:hAnsi="Times New Roman" w:cs="Times New Roman"/>
          <w:sz w:val="24"/>
          <w:szCs w:val="24"/>
          <w:lang w:eastAsia="ru-RU"/>
        </w:rPr>
        <w:t>Большеучинская</w:t>
      </w:r>
      <w:proofErr w:type="spellEnd"/>
      <w:r w:rsidRPr="00A56155">
        <w:rPr>
          <w:rFonts w:ascii="Times New Roman" w:eastAsia="Times New Roman" w:hAnsi="Times New Roman" w:cs="Times New Roman"/>
          <w:sz w:val="24"/>
          <w:szCs w:val="24"/>
          <w:lang w:eastAsia="ru-RU"/>
        </w:rPr>
        <w:t xml:space="preserve"> СОШ», МБОУ «</w:t>
      </w:r>
      <w:proofErr w:type="spellStart"/>
      <w:r w:rsidRPr="00A56155">
        <w:rPr>
          <w:rFonts w:ascii="Times New Roman" w:eastAsia="Times New Roman" w:hAnsi="Times New Roman" w:cs="Times New Roman"/>
          <w:sz w:val="24"/>
          <w:szCs w:val="24"/>
          <w:lang w:eastAsia="ru-RU"/>
        </w:rPr>
        <w:t>Маловоложикьинская</w:t>
      </w:r>
      <w:proofErr w:type="spellEnd"/>
      <w:r w:rsidRPr="00A56155">
        <w:rPr>
          <w:rFonts w:ascii="Times New Roman" w:eastAsia="Times New Roman" w:hAnsi="Times New Roman" w:cs="Times New Roman"/>
          <w:sz w:val="24"/>
          <w:szCs w:val="24"/>
          <w:lang w:eastAsia="ru-RU"/>
        </w:rPr>
        <w:t xml:space="preserve"> СОШ», МБОУ «</w:t>
      </w:r>
      <w:proofErr w:type="spellStart"/>
      <w:r w:rsidRPr="00A56155">
        <w:rPr>
          <w:rFonts w:ascii="Times New Roman" w:eastAsia="Times New Roman" w:hAnsi="Times New Roman" w:cs="Times New Roman"/>
          <w:sz w:val="24"/>
          <w:szCs w:val="24"/>
          <w:lang w:eastAsia="ru-RU"/>
        </w:rPr>
        <w:t>Верхнеюринская</w:t>
      </w:r>
      <w:proofErr w:type="spellEnd"/>
      <w:r w:rsidRPr="00A56155">
        <w:rPr>
          <w:rFonts w:ascii="Times New Roman" w:eastAsia="Times New Roman" w:hAnsi="Times New Roman" w:cs="Times New Roman"/>
          <w:sz w:val="24"/>
          <w:szCs w:val="24"/>
          <w:lang w:eastAsia="ru-RU"/>
        </w:rPr>
        <w:t xml:space="preserve"> ООШ». В 2020 году таких детей было значительно меньше – 25 человек.</w:t>
      </w:r>
    </w:p>
    <w:p w:rsidR="00A56155" w:rsidRPr="00A56155" w:rsidRDefault="00A56155" w:rsidP="00A56155">
      <w:pPr>
        <w:spacing w:after="0" w:line="240" w:lineRule="auto"/>
        <w:ind w:firstLine="709"/>
        <w:jc w:val="both"/>
        <w:rPr>
          <w:rFonts w:ascii="Times New Roman" w:eastAsia="Times New Roman" w:hAnsi="Times New Roman" w:cs="Times New Roman"/>
          <w:sz w:val="24"/>
          <w:szCs w:val="24"/>
          <w:lang w:eastAsia="ru-RU"/>
        </w:rPr>
      </w:pPr>
    </w:p>
    <w:p w:rsidR="00A56155" w:rsidRPr="00A56155" w:rsidRDefault="00A56155" w:rsidP="00A56155">
      <w:pPr>
        <w:spacing w:after="0" w:line="240" w:lineRule="auto"/>
        <w:ind w:firstLine="709"/>
        <w:jc w:val="both"/>
        <w:rPr>
          <w:rFonts w:ascii="Times New Roman" w:eastAsia="Times New Roman" w:hAnsi="Times New Roman" w:cs="Times New Roman"/>
          <w:b/>
          <w:sz w:val="24"/>
          <w:szCs w:val="24"/>
          <w:lang w:eastAsia="ru-RU"/>
        </w:rPr>
      </w:pPr>
      <w:r w:rsidRPr="00A56155">
        <w:rPr>
          <w:rFonts w:ascii="Times New Roman" w:eastAsia="Times New Roman" w:hAnsi="Times New Roman" w:cs="Times New Roman"/>
          <w:b/>
          <w:sz w:val="24"/>
          <w:szCs w:val="24"/>
          <w:lang w:eastAsia="ru-RU"/>
        </w:rPr>
        <w:t xml:space="preserve">Работа по реализации федерального проекта по системной поддержке и повышению качества жизни граждан старшего поколения «Старшее поколение» в </w:t>
      </w:r>
      <w:r w:rsidRPr="00A56155">
        <w:rPr>
          <w:rFonts w:ascii="Times New Roman" w:eastAsia="Times New Roman" w:hAnsi="Times New Roman" w:cs="Times New Roman"/>
          <w:b/>
          <w:sz w:val="24"/>
          <w:szCs w:val="24"/>
          <w:lang w:eastAsia="ru-RU"/>
        </w:rPr>
        <w:lastRenderedPageBreak/>
        <w:t>рамках национального проекта «Демография» ведется по нескольким направлениям.</w:t>
      </w:r>
    </w:p>
    <w:p w:rsidR="00A56155" w:rsidRPr="00A56155" w:rsidRDefault="00A56155" w:rsidP="00A56155">
      <w:pPr>
        <w:spacing w:after="0" w:line="240" w:lineRule="auto"/>
        <w:ind w:firstLine="709"/>
        <w:jc w:val="both"/>
        <w:rPr>
          <w:rFonts w:ascii="Times New Roman" w:eastAsia="Times New Roman" w:hAnsi="Times New Roman" w:cs="Times New Roman"/>
          <w:b/>
          <w:i/>
          <w:color w:val="000000"/>
          <w:sz w:val="24"/>
          <w:szCs w:val="24"/>
          <w:lang w:eastAsia="ru-RU"/>
        </w:rPr>
      </w:pPr>
      <w:r w:rsidRPr="00A56155">
        <w:rPr>
          <w:rFonts w:ascii="Times New Roman" w:eastAsia="Times New Roman" w:hAnsi="Times New Roman" w:cs="Times New Roman"/>
          <w:sz w:val="24"/>
          <w:szCs w:val="24"/>
          <w:lang w:eastAsia="ru-RU"/>
        </w:rPr>
        <w:t>1. Укрепление здоровья, увеличение периода активного долголетия и продолжительности здоровой жизни.</w:t>
      </w:r>
      <w:r w:rsidRPr="00A56155">
        <w:rPr>
          <w:rFonts w:ascii="Times New Roman" w:eastAsia="Times New Roman" w:hAnsi="Times New Roman" w:cs="Times New Roman"/>
          <w:b/>
          <w:sz w:val="24"/>
          <w:szCs w:val="24"/>
          <w:lang w:eastAsia="ru-RU"/>
        </w:rPr>
        <w:t xml:space="preserve"> </w:t>
      </w:r>
      <w:r w:rsidRPr="00A56155">
        <w:rPr>
          <w:rFonts w:ascii="Times New Roman" w:eastAsia="Times New Roman" w:hAnsi="Times New Roman" w:cs="Times New Roman"/>
          <w:sz w:val="24"/>
          <w:szCs w:val="24"/>
          <w:lang w:eastAsia="ru-RU"/>
        </w:rPr>
        <w:t xml:space="preserve">Данная задача осуществляется </w:t>
      </w:r>
      <w:r w:rsidRPr="00A56155">
        <w:rPr>
          <w:rFonts w:ascii="Times New Roman" w:eastAsia="Times New Roman" w:hAnsi="Times New Roman" w:cs="Times New Roman"/>
          <w:color w:val="000000"/>
          <w:sz w:val="24"/>
          <w:szCs w:val="24"/>
          <w:lang w:eastAsia="ru-RU"/>
        </w:rPr>
        <w:t xml:space="preserve">работой Учреждения по вовлечению граждан старшего поколения в активные виды деятельности, а также по реализации инновационных оздоровительных технологий. </w:t>
      </w:r>
    </w:p>
    <w:p w:rsidR="00A56155" w:rsidRPr="00A56155" w:rsidRDefault="00A56155" w:rsidP="00A56155">
      <w:pPr>
        <w:tabs>
          <w:tab w:val="left" w:pos="567"/>
        </w:tabs>
        <w:spacing w:after="0" w:line="240" w:lineRule="auto"/>
        <w:ind w:firstLine="709"/>
        <w:jc w:val="both"/>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 xml:space="preserve">Наиболее востребованной остается социально-медицинская реабилитация граждан, которая проводится в отделениях социально-реабилитационного обслуживания. Важнейшая задача медицинской реабилитации - помочь гражданину самому бороться с недугами, дать конкретные советы, как, активизируя защитные силы самого организма, без помощи лекарственных средств, избавиться от неприятных ощущений, повысить работоспособность, улучшить сон, нормализовать давление, снимать боли в суставах, нервно-психическое напряжение. Для активизации этих защитных сил организма используются упражнения: гимнастика, ходьба, массаж, правильное дыхание, релаксация, фитотерапия, занятия на тренажерах и т.д. </w:t>
      </w:r>
    </w:p>
    <w:p w:rsidR="00A56155" w:rsidRPr="00A56155" w:rsidRDefault="00A56155" w:rsidP="00A56155">
      <w:pPr>
        <w:tabs>
          <w:tab w:val="left" w:pos="567"/>
        </w:tabs>
        <w:spacing w:after="0" w:line="240" w:lineRule="auto"/>
        <w:ind w:firstLine="709"/>
        <w:jc w:val="both"/>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Поддержание здоровья граждан осуществляется также с помощью медицинских манипуляций по назначению врача: инъекции, аппаратное лечение. Для качественного проведения реабилитационных процедур учреждением приобретены и используются оборудование: турмалиновые аппараты с электромагнитным излучением (</w:t>
      </w:r>
      <w:proofErr w:type="spellStart"/>
      <w:r w:rsidRPr="00A56155">
        <w:rPr>
          <w:rFonts w:ascii="Times New Roman" w:eastAsia="Times New Roman" w:hAnsi="Times New Roman" w:cs="Times New Roman"/>
          <w:sz w:val="24"/>
          <w:szCs w:val="24"/>
          <w:lang w:eastAsia="ru-RU"/>
        </w:rPr>
        <w:t>Алмаг</w:t>
      </w:r>
      <w:proofErr w:type="spellEnd"/>
      <w:r w:rsidRPr="00A56155">
        <w:rPr>
          <w:rFonts w:ascii="Times New Roman" w:eastAsia="Times New Roman" w:hAnsi="Times New Roman" w:cs="Times New Roman"/>
          <w:sz w:val="24"/>
          <w:szCs w:val="24"/>
          <w:lang w:eastAsia="ru-RU"/>
        </w:rPr>
        <w:t xml:space="preserve">, </w:t>
      </w:r>
      <w:proofErr w:type="spellStart"/>
      <w:r w:rsidRPr="00A56155">
        <w:rPr>
          <w:rFonts w:ascii="Times New Roman" w:eastAsia="Times New Roman" w:hAnsi="Times New Roman" w:cs="Times New Roman"/>
          <w:sz w:val="24"/>
          <w:szCs w:val="24"/>
          <w:lang w:eastAsia="ru-RU"/>
        </w:rPr>
        <w:t>Артомаг</w:t>
      </w:r>
      <w:proofErr w:type="spellEnd"/>
      <w:r w:rsidRPr="00A56155">
        <w:rPr>
          <w:rFonts w:ascii="Times New Roman" w:eastAsia="Times New Roman" w:hAnsi="Times New Roman" w:cs="Times New Roman"/>
          <w:sz w:val="24"/>
          <w:szCs w:val="24"/>
          <w:lang w:eastAsia="ru-RU"/>
        </w:rPr>
        <w:t xml:space="preserve">), жилеты, наколенники, ножные </w:t>
      </w:r>
      <w:proofErr w:type="spellStart"/>
      <w:r w:rsidRPr="00A56155">
        <w:rPr>
          <w:rFonts w:ascii="Times New Roman" w:eastAsia="Times New Roman" w:hAnsi="Times New Roman" w:cs="Times New Roman"/>
          <w:sz w:val="24"/>
          <w:szCs w:val="24"/>
          <w:lang w:eastAsia="ru-RU"/>
        </w:rPr>
        <w:t>массажеры</w:t>
      </w:r>
      <w:proofErr w:type="spellEnd"/>
      <w:r w:rsidRPr="00A56155">
        <w:rPr>
          <w:rFonts w:ascii="Times New Roman" w:eastAsia="Times New Roman" w:hAnsi="Times New Roman" w:cs="Times New Roman"/>
          <w:sz w:val="24"/>
          <w:szCs w:val="24"/>
          <w:lang w:eastAsia="ru-RU"/>
        </w:rPr>
        <w:t xml:space="preserve">. Для психологической разгрузки в отделении со стационаром оформлена комната релаксации, оборудована тренажерная комната.  </w:t>
      </w:r>
    </w:p>
    <w:p w:rsidR="00A56155" w:rsidRPr="00A56155" w:rsidRDefault="00A56155" w:rsidP="00A56155">
      <w:pPr>
        <w:spacing w:after="0" w:line="240" w:lineRule="auto"/>
        <w:ind w:firstLine="709"/>
        <w:jc w:val="both"/>
        <w:rPr>
          <w:rFonts w:ascii="Times New Roman" w:hAnsi="Times New Roman" w:cs="Times New Roman"/>
          <w:bCs/>
          <w:sz w:val="24"/>
          <w:szCs w:val="24"/>
        </w:rPr>
      </w:pPr>
      <w:r w:rsidRPr="00A56155">
        <w:rPr>
          <w:rFonts w:ascii="Times New Roman" w:eastAsia="Times New Roman" w:hAnsi="Times New Roman" w:cs="Times New Roman"/>
          <w:sz w:val="24"/>
          <w:szCs w:val="24"/>
          <w:lang w:eastAsia="ru-RU"/>
        </w:rPr>
        <w:t xml:space="preserve">Активно развивается направление «Университет третьего возраста». Занятия проводились по обучению социальной независимости, пользованию техническими средствами реабилитации, навыкам безопасного поведения в быту и общественных местах, навыкам занятий физкультурой и спортом, компьютерной грамотности. </w:t>
      </w:r>
      <w:r w:rsidRPr="00A56155">
        <w:rPr>
          <w:rFonts w:ascii="Times New Roman" w:hAnsi="Times New Roman" w:cs="Times New Roman"/>
          <w:bCs/>
          <w:sz w:val="24"/>
          <w:szCs w:val="24"/>
        </w:rPr>
        <w:t>Всего в течение 2021 года в рамках развития образовательных программ обучено 557 человек, предоставлено 12929 услуг.</w:t>
      </w:r>
    </w:p>
    <w:p w:rsidR="00A56155" w:rsidRPr="00A56155" w:rsidRDefault="00A56155" w:rsidP="00A56155">
      <w:pPr>
        <w:tabs>
          <w:tab w:val="left" w:pos="567"/>
        </w:tabs>
        <w:spacing w:after="0" w:line="240" w:lineRule="auto"/>
        <w:ind w:firstLine="709"/>
        <w:jc w:val="both"/>
        <w:rPr>
          <w:rFonts w:ascii="Times New Roman" w:hAnsi="Times New Roman" w:cs="Times New Roman"/>
          <w:sz w:val="24"/>
          <w:szCs w:val="24"/>
        </w:rPr>
      </w:pPr>
      <w:r w:rsidRPr="00A56155">
        <w:rPr>
          <w:rFonts w:ascii="Times New Roman" w:hAnsi="Times New Roman" w:cs="Times New Roman"/>
          <w:sz w:val="24"/>
          <w:szCs w:val="24"/>
        </w:rPr>
        <w:t>В рамках реализации программы «Школа здоровья» в 2021 году продолжает работать оздоровительный кабинет для проведения лечебно-оздоровительных мероприятий, оснащенный новыми тренажерами и гимнастическими снарядами.</w:t>
      </w:r>
    </w:p>
    <w:p w:rsidR="00A56155" w:rsidRPr="00A56155" w:rsidRDefault="00A56155" w:rsidP="00A56155">
      <w:pPr>
        <w:spacing w:after="0" w:line="240" w:lineRule="auto"/>
        <w:ind w:firstLine="709"/>
        <w:jc w:val="both"/>
        <w:rPr>
          <w:rFonts w:ascii="Times New Roman" w:hAnsi="Times New Roman" w:cs="Times New Roman"/>
          <w:sz w:val="24"/>
          <w:szCs w:val="24"/>
        </w:rPr>
      </w:pPr>
      <w:r w:rsidRPr="00A56155">
        <w:rPr>
          <w:rFonts w:ascii="Times New Roman" w:hAnsi="Times New Roman" w:cs="Times New Roman"/>
          <w:sz w:val="24"/>
          <w:szCs w:val="24"/>
        </w:rPr>
        <w:t>Большой популярностью пользуется направление по обучению пожилых людей и инвалидов компьютерной грамотности</w:t>
      </w:r>
      <w:r w:rsidRPr="00A56155">
        <w:rPr>
          <w:rFonts w:ascii="Times New Roman" w:eastAsia="Times New Roman" w:hAnsi="Times New Roman" w:cs="Times New Roman"/>
          <w:color w:val="000000" w:themeColor="text1"/>
          <w:sz w:val="24"/>
          <w:szCs w:val="24"/>
        </w:rPr>
        <w:t xml:space="preserve"> по программе «Использование современных гаджетов». Два участника, обучившихся в рамках программы, стали конкурсантами на республиканском конкурсе компьютерной грамотности среди пожилых людей. </w:t>
      </w:r>
      <w:r w:rsidRPr="00A56155">
        <w:rPr>
          <w:rFonts w:ascii="Times New Roman" w:hAnsi="Times New Roman" w:cs="Times New Roman"/>
          <w:sz w:val="24"/>
          <w:szCs w:val="24"/>
        </w:rPr>
        <w:t xml:space="preserve">В отчетном году обучено 8 человек, в 2020 году – 14 человек. </w:t>
      </w:r>
    </w:p>
    <w:p w:rsidR="00A56155" w:rsidRPr="00A56155" w:rsidRDefault="00A56155" w:rsidP="00A56155">
      <w:pPr>
        <w:spacing w:after="0" w:line="240" w:lineRule="auto"/>
        <w:ind w:firstLine="709"/>
        <w:jc w:val="both"/>
        <w:rPr>
          <w:rFonts w:ascii="Times New Roman" w:hAnsi="Times New Roman" w:cs="Times New Roman"/>
          <w:bCs/>
          <w:sz w:val="24"/>
          <w:szCs w:val="24"/>
        </w:rPr>
      </w:pPr>
      <w:r w:rsidRPr="00A56155">
        <w:rPr>
          <w:rFonts w:ascii="Times New Roman" w:hAnsi="Times New Roman" w:cs="Times New Roman"/>
          <w:bCs/>
          <w:sz w:val="24"/>
          <w:szCs w:val="24"/>
        </w:rPr>
        <w:t xml:space="preserve">Для более эффективной реабилитации реализуется клубная деятельность, которая немаловажную роль играет в решении проблем одиночества. </w:t>
      </w:r>
      <w:r w:rsidRPr="00A56155">
        <w:rPr>
          <w:rFonts w:ascii="Times New Roman" w:hAnsi="Times New Roman" w:cs="Times New Roman"/>
          <w:sz w:val="24"/>
          <w:szCs w:val="24"/>
        </w:rPr>
        <w:t xml:space="preserve">За 2021 год данные клубы посетили 286 чел., оказано 2732 услуги. В 2020 году посещали 191 человек.  </w:t>
      </w:r>
      <w:r w:rsidRPr="00A56155">
        <w:rPr>
          <w:rFonts w:ascii="Times New Roman" w:hAnsi="Times New Roman" w:cs="Times New Roman"/>
          <w:bCs/>
          <w:sz w:val="24"/>
          <w:szCs w:val="24"/>
        </w:rPr>
        <w:t xml:space="preserve">Для получателей социальных услуг продолжает работу творческий клуб по интересам «Березка», «Социальный туризм», клуб «Здоровье». </w:t>
      </w:r>
    </w:p>
    <w:p w:rsidR="00A56155" w:rsidRPr="00A56155" w:rsidRDefault="00A56155" w:rsidP="00A56155">
      <w:pPr>
        <w:spacing w:before="100" w:after="0" w:line="240" w:lineRule="auto"/>
        <w:ind w:left="142" w:firstLine="567"/>
        <w:jc w:val="both"/>
        <w:rPr>
          <w:rFonts w:ascii="Times New Roman" w:hAnsi="Times New Roman" w:cs="Times New Roman"/>
          <w:bCs/>
          <w:sz w:val="24"/>
          <w:szCs w:val="24"/>
        </w:rPr>
      </w:pPr>
      <w:r w:rsidRPr="00A56155">
        <w:rPr>
          <w:rFonts w:ascii="Times New Roman" w:hAnsi="Times New Roman" w:cs="Times New Roman"/>
          <w:bCs/>
          <w:sz w:val="24"/>
          <w:szCs w:val="24"/>
        </w:rPr>
        <w:t>Клуб «Социальный туризм» проводит экскурсии по объектам культурного наследия, историческим и природным достопримечательностям республики с целью организации познавательного отдыха и приобщения к активному образу жизни. В 2021 году была организована п</w:t>
      </w:r>
      <w:r w:rsidRPr="00A56155">
        <w:rPr>
          <w:rFonts w:ascii="Times New Roman" w:eastAsia="Times New Roman" w:hAnsi="Times New Roman" w:cs="Times New Roman"/>
          <w:bCs/>
          <w:sz w:val="24"/>
          <w:szCs w:val="24"/>
        </w:rPr>
        <w:t xml:space="preserve">оездка в музей В. К. Ивановой д. </w:t>
      </w:r>
      <w:proofErr w:type="spellStart"/>
      <w:r w:rsidRPr="00A56155">
        <w:rPr>
          <w:rFonts w:ascii="Times New Roman" w:eastAsia="Times New Roman" w:hAnsi="Times New Roman" w:cs="Times New Roman"/>
          <w:bCs/>
          <w:sz w:val="24"/>
          <w:szCs w:val="24"/>
        </w:rPr>
        <w:t>Лудзи-Шудзи</w:t>
      </w:r>
      <w:proofErr w:type="spellEnd"/>
      <w:r w:rsidRPr="00A56155">
        <w:rPr>
          <w:rFonts w:ascii="Times New Roman" w:eastAsia="Times New Roman" w:hAnsi="Times New Roman" w:cs="Times New Roman"/>
          <w:bCs/>
          <w:sz w:val="24"/>
          <w:szCs w:val="24"/>
        </w:rPr>
        <w:t xml:space="preserve"> </w:t>
      </w:r>
      <w:proofErr w:type="spellStart"/>
      <w:r w:rsidRPr="00A56155">
        <w:rPr>
          <w:rFonts w:ascii="Times New Roman" w:eastAsia="Times New Roman" w:hAnsi="Times New Roman" w:cs="Times New Roman"/>
          <w:bCs/>
          <w:sz w:val="24"/>
          <w:szCs w:val="24"/>
        </w:rPr>
        <w:t>Можгинского</w:t>
      </w:r>
      <w:proofErr w:type="spellEnd"/>
      <w:r w:rsidRPr="00A56155">
        <w:rPr>
          <w:rFonts w:ascii="Times New Roman" w:eastAsia="Times New Roman" w:hAnsi="Times New Roman" w:cs="Times New Roman"/>
          <w:bCs/>
          <w:sz w:val="24"/>
          <w:szCs w:val="24"/>
        </w:rPr>
        <w:t xml:space="preserve"> района. </w:t>
      </w:r>
      <w:r w:rsidRPr="00A56155">
        <w:rPr>
          <w:rFonts w:ascii="Times New Roman" w:hAnsi="Times New Roman" w:cs="Times New Roman"/>
          <w:bCs/>
          <w:sz w:val="24"/>
          <w:szCs w:val="24"/>
        </w:rPr>
        <w:t>Для маломобильных граждан используется направление «Виртуальный туризм».</w:t>
      </w:r>
    </w:p>
    <w:p w:rsidR="00A56155" w:rsidRPr="00A56155" w:rsidRDefault="00A56155" w:rsidP="00A56155">
      <w:pPr>
        <w:spacing w:after="0" w:line="240" w:lineRule="auto"/>
        <w:ind w:firstLine="709"/>
        <w:jc w:val="both"/>
        <w:rPr>
          <w:rFonts w:ascii="Times New Roman" w:hAnsi="Times New Roman" w:cs="Times New Roman"/>
          <w:bCs/>
          <w:sz w:val="24"/>
          <w:szCs w:val="24"/>
        </w:rPr>
      </w:pPr>
      <w:r w:rsidRPr="00A56155">
        <w:rPr>
          <w:rFonts w:ascii="Times New Roman" w:hAnsi="Times New Roman" w:cs="Times New Roman"/>
          <w:bCs/>
          <w:sz w:val="24"/>
          <w:szCs w:val="24"/>
        </w:rPr>
        <w:t xml:space="preserve">Для организации досуга и реализации творческих возможностей в отделениях проводятся культурно-массовые мероприятия, мастер-классы, занятия по трудотерапии, викторины, конкурсы, выставки, посвященные праздничным датам. Психологом проводятся индивидуальные и групповые занятия. </w:t>
      </w:r>
    </w:p>
    <w:p w:rsidR="00A56155" w:rsidRPr="00A56155" w:rsidRDefault="00A56155" w:rsidP="00A56155">
      <w:pPr>
        <w:spacing w:after="0" w:line="240" w:lineRule="auto"/>
        <w:ind w:firstLine="851"/>
        <w:jc w:val="both"/>
        <w:rPr>
          <w:rFonts w:ascii="Times New Roman" w:eastAsia="Calibri" w:hAnsi="Times New Roman" w:cs="Times New Roman"/>
          <w:sz w:val="24"/>
          <w:szCs w:val="24"/>
        </w:rPr>
      </w:pPr>
      <w:r w:rsidRPr="00A56155">
        <w:rPr>
          <w:rFonts w:ascii="Times New Roman" w:hAnsi="Times New Roman" w:cs="Times New Roman"/>
          <w:bCs/>
          <w:sz w:val="24"/>
          <w:szCs w:val="24"/>
        </w:rPr>
        <w:t>В рамках реализации программы «Волонтеры «серебряного» возраста» в</w:t>
      </w:r>
      <w:r w:rsidRPr="00A56155">
        <w:rPr>
          <w:rFonts w:ascii="Times New Roman" w:eastAsia="Calibri" w:hAnsi="Times New Roman" w:cs="Times New Roman"/>
          <w:bCs/>
          <w:sz w:val="24"/>
          <w:szCs w:val="24"/>
        </w:rPr>
        <w:t xml:space="preserve"> отделении развивается добровольческая деятельность. Количество задействованных </w:t>
      </w:r>
      <w:r w:rsidRPr="00A56155">
        <w:rPr>
          <w:rFonts w:ascii="Times New Roman" w:eastAsia="Calibri" w:hAnsi="Times New Roman" w:cs="Times New Roman"/>
          <w:bCs/>
          <w:sz w:val="24"/>
          <w:szCs w:val="24"/>
        </w:rPr>
        <w:lastRenderedPageBreak/>
        <w:t>волонтеров за 2021 год - 69 человек, из них 58 волонтеров в районе. Активно ведется работа по</w:t>
      </w:r>
      <w:r w:rsidRPr="00A56155">
        <w:rPr>
          <w:rFonts w:ascii="Times New Roman" w:eastAsia="Calibri" w:hAnsi="Times New Roman" w:cs="Times New Roman"/>
          <w:sz w:val="24"/>
          <w:szCs w:val="24"/>
        </w:rPr>
        <w:t xml:space="preserve"> направлению «выходной не в одиночестве»: акция «Вербное воскресение», «Новогодний букет». «Серебряные волонтеры» были задействованы в организации и проведении 3 Фестиваля скандинавской ходьбы «Здоровое долголетие» среди жителей города Можги и </w:t>
      </w:r>
      <w:proofErr w:type="spellStart"/>
      <w:r w:rsidRPr="00A56155">
        <w:rPr>
          <w:rFonts w:ascii="Times New Roman" w:eastAsia="Calibri" w:hAnsi="Times New Roman" w:cs="Times New Roman"/>
          <w:sz w:val="24"/>
          <w:szCs w:val="24"/>
        </w:rPr>
        <w:t>Можгинского</w:t>
      </w:r>
      <w:proofErr w:type="spellEnd"/>
      <w:r w:rsidRPr="00A56155">
        <w:rPr>
          <w:rFonts w:ascii="Times New Roman" w:eastAsia="Calibri" w:hAnsi="Times New Roman" w:cs="Times New Roman"/>
          <w:sz w:val="24"/>
          <w:szCs w:val="24"/>
        </w:rPr>
        <w:t xml:space="preserve"> района, оказывали помощь в организации концертных программ для обслуживаемых и сотрудников филиала.</w:t>
      </w:r>
    </w:p>
    <w:p w:rsidR="00A56155" w:rsidRPr="00A56155" w:rsidRDefault="00A56155" w:rsidP="00A56155">
      <w:pPr>
        <w:spacing w:after="0" w:line="240" w:lineRule="auto"/>
        <w:ind w:firstLine="851"/>
        <w:jc w:val="both"/>
        <w:rPr>
          <w:rFonts w:ascii="Times New Roman" w:eastAsia="Times New Roman" w:hAnsi="Times New Roman" w:cs="Times New Roman"/>
          <w:sz w:val="24"/>
          <w:szCs w:val="24"/>
          <w:shd w:val="clear" w:color="auto" w:fill="FFFFFF"/>
        </w:rPr>
      </w:pPr>
      <w:proofErr w:type="gramStart"/>
      <w:r w:rsidRPr="00A56155">
        <w:rPr>
          <w:rFonts w:ascii="Times New Roman" w:eastAsia="Times New Roman" w:hAnsi="Times New Roman" w:cs="Times New Roman"/>
          <w:sz w:val="24"/>
          <w:szCs w:val="24"/>
        </w:rPr>
        <w:t>Обслуживаемые в ОСРО без стационара принимали активное участие в зональных, районных, городских, мероприятиях: участие в районном и зональном этапах конкурса «Серебряная звезда», участие в районном и зональном этапах конкурса «Компьютерная грамотность», участие в конкурсе «Азбука интернета».</w:t>
      </w:r>
      <w:proofErr w:type="gramEnd"/>
      <w:r w:rsidRPr="00A56155">
        <w:rPr>
          <w:rFonts w:ascii="Times New Roman" w:eastAsia="Times New Roman" w:hAnsi="Times New Roman" w:cs="Times New Roman"/>
          <w:sz w:val="24"/>
          <w:szCs w:val="24"/>
        </w:rPr>
        <w:t xml:space="preserve"> </w:t>
      </w:r>
      <w:r w:rsidRPr="00A56155">
        <w:rPr>
          <w:rFonts w:ascii="Times New Roman" w:eastAsia="Times New Roman" w:hAnsi="Times New Roman" w:cs="Times New Roman"/>
          <w:sz w:val="24"/>
          <w:szCs w:val="24"/>
          <w:shd w:val="clear" w:color="auto" w:fill="FFFFFF"/>
        </w:rPr>
        <w:t xml:space="preserve">В течение года, отдыхающие посещали центральную библиотеку им. </w:t>
      </w:r>
      <w:proofErr w:type="spellStart"/>
      <w:r w:rsidRPr="00A56155">
        <w:rPr>
          <w:rFonts w:ascii="Times New Roman" w:eastAsia="Times New Roman" w:hAnsi="Times New Roman" w:cs="Times New Roman"/>
          <w:sz w:val="24"/>
          <w:szCs w:val="24"/>
          <w:shd w:val="clear" w:color="auto" w:fill="FFFFFF"/>
        </w:rPr>
        <w:t>Байтерякова</w:t>
      </w:r>
      <w:proofErr w:type="spellEnd"/>
      <w:r w:rsidRPr="00A56155">
        <w:rPr>
          <w:rFonts w:ascii="Times New Roman" w:eastAsia="Times New Roman" w:hAnsi="Times New Roman" w:cs="Times New Roman"/>
          <w:sz w:val="24"/>
          <w:szCs w:val="24"/>
          <w:shd w:val="clear" w:color="auto" w:fill="FFFFFF"/>
        </w:rPr>
        <w:t>, Дом Ремесел г. Можги, РЦ «Маяк», дом-музей «</w:t>
      </w:r>
      <w:proofErr w:type="spellStart"/>
      <w:r w:rsidRPr="00A56155">
        <w:rPr>
          <w:rFonts w:ascii="Times New Roman" w:eastAsia="Times New Roman" w:hAnsi="Times New Roman" w:cs="Times New Roman"/>
          <w:sz w:val="24"/>
          <w:szCs w:val="24"/>
          <w:shd w:val="clear" w:color="auto" w:fill="FFFFFF"/>
        </w:rPr>
        <w:t>Шудон</w:t>
      </w:r>
      <w:proofErr w:type="spellEnd"/>
      <w:r w:rsidRPr="00A56155">
        <w:rPr>
          <w:rFonts w:ascii="Times New Roman" w:eastAsia="Times New Roman" w:hAnsi="Times New Roman" w:cs="Times New Roman"/>
          <w:sz w:val="24"/>
          <w:szCs w:val="24"/>
          <w:shd w:val="clear" w:color="auto" w:fill="FFFFFF"/>
        </w:rPr>
        <w:t xml:space="preserve"> корка» в д. </w:t>
      </w:r>
      <w:proofErr w:type="spellStart"/>
      <w:r w:rsidRPr="00A56155">
        <w:rPr>
          <w:rFonts w:ascii="Times New Roman" w:eastAsia="Times New Roman" w:hAnsi="Times New Roman" w:cs="Times New Roman"/>
          <w:sz w:val="24"/>
          <w:szCs w:val="24"/>
          <w:shd w:val="clear" w:color="auto" w:fill="FFFFFF"/>
        </w:rPr>
        <w:t>Лудзи-Шудзи</w:t>
      </w:r>
      <w:proofErr w:type="spellEnd"/>
      <w:r w:rsidRPr="00A56155">
        <w:rPr>
          <w:rFonts w:ascii="Times New Roman" w:eastAsia="Times New Roman" w:hAnsi="Times New Roman" w:cs="Times New Roman"/>
          <w:sz w:val="24"/>
          <w:szCs w:val="24"/>
          <w:shd w:val="clear" w:color="auto" w:fill="FFFFFF"/>
        </w:rPr>
        <w:t>, участвовали в проекте «Бабушка онлайн».</w:t>
      </w:r>
    </w:p>
    <w:p w:rsidR="00A56155" w:rsidRPr="00A56155" w:rsidRDefault="00A56155" w:rsidP="00A56155">
      <w:pPr>
        <w:spacing w:after="0" w:line="240" w:lineRule="auto"/>
        <w:ind w:firstLine="567"/>
        <w:jc w:val="both"/>
        <w:rPr>
          <w:rFonts w:ascii="Times New Roman" w:hAnsi="Times New Roman" w:cs="Times New Roman"/>
          <w:b/>
          <w:bCs/>
          <w:i/>
          <w:sz w:val="24"/>
          <w:szCs w:val="24"/>
        </w:rPr>
      </w:pPr>
      <w:r w:rsidRPr="00A56155">
        <w:rPr>
          <w:rFonts w:ascii="Times New Roman" w:hAnsi="Times New Roman" w:cs="Times New Roman"/>
          <w:sz w:val="24"/>
          <w:szCs w:val="24"/>
        </w:rPr>
        <w:t xml:space="preserve">4 июня 2021 года специалистами учреждения проведен 3 фестиваль скандинавской ходьбы «Здоровое долголетие», в котором приняло участие более 80 граждан пожилого возраста г. Можги и </w:t>
      </w:r>
      <w:proofErr w:type="spellStart"/>
      <w:r w:rsidRPr="00A56155">
        <w:rPr>
          <w:rFonts w:ascii="Times New Roman" w:hAnsi="Times New Roman" w:cs="Times New Roman"/>
          <w:sz w:val="24"/>
          <w:szCs w:val="24"/>
        </w:rPr>
        <w:t>Можгинского</w:t>
      </w:r>
      <w:proofErr w:type="spellEnd"/>
      <w:r w:rsidRPr="00A56155">
        <w:rPr>
          <w:rFonts w:ascii="Times New Roman" w:hAnsi="Times New Roman" w:cs="Times New Roman"/>
          <w:sz w:val="24"/>
          <w:szCs w:val="24"/>
        </w:rPr>
        <w:t xml:space="preserve"> района.</w:t>
      </w:r>
    </w:p>
    <w:p w:rsidR="00A56155" w:rsidRPr="00A56155" w:rsidRDefault="00A56155" w:rsidP="00A56155">
      <w:pPr>
        <w:spacing w:after="0" w:line="240" w:lineRule="auto"/>
        <w:ind w:firstLine="709"/>
        <w:jc w:val="both"/>
        <w:rPr>
          <w:rFonts w:ascii="Times New Roman" w:eastAsia="Times New Roman" w:hAnsi="Times New Roman" w:cs="Times New Roman"/>
          <w:bCs/>
          <w:sz w:val="24"/>
          <w:szCs w:val="24"/>
          <w:lang w:eastAsia="ru-RU"/>
        </w:rPr>
      </w:pPr>
      <w:r w:rsidRPr="00A56155">
        <w:rPr>
          <w:rFonts w:ascii="Times New Roman" w:eastAsia="Times New Roman" w:hAnsi="Times New Roman" w:cs="Times New Roman"/>
          <w:sz w:val="24"/>
          <w:szCs w:val="24"/>
          <w:lang w:eastAsia="ru-RU"/>
        </w:rPr>
        <w:t xml:space="preserve">Специалистами отделения срочного социального обслуживания в рамках реализации программы «Старость в радость» оказана помощь маломобильным пожилым и инвалидам, нуждающимся в помощи на дому. Предоставляются информационно-консультативные услуги, социально-бытовые, психологические, правовые, социально-медицинские. По заявкам граждан выезжает «мобильная бригада» в составе следующих специалистов учреждения: юрисконсульт, психолог, медицинская сестра, заведующие отделениями. Мобильная бригада максимально приближает жизненно необходимые социальные услуги к месту проживания </w:t>
      </w:r>
      <w:proofErr w:type="gramStart"/>
      <w:r w:rsidRPr="00A56155">
        <w:rPr>
          <w:rFonts w:ascii="Times New Roman" w:eastAsia="Times New Roman" w:hAnsi="Times New Roman" w:cs="Times New Roman"/>
          <w:sz w:val="24"/>
          <w:szCs w:val="24"/>
          <w:lang w:eastAsia="ru-RU"/>
        </w:rPr>
        <w:t>нуждающихся</w:t>
      </w:r>
      <w:proofErr w:type="gramEnd"/>
      <w:r w:rsidRPr="00A56155">
        <w:rPr>
          <w:rFonts w:ascii="Times New Roman" w:eastAsia="Times New Roman" w:hAnsi="Times New Roman" w:cs="Times New Roman"/>
          <w:sz w:val="24"/>
          <w:szCs w:val="24"/>
          <w:lang w:eastAsia="ru-RU"/>
        </w:rPr>
        <w:t xml:space="preserve">. </w:t>
      </w:r>
      <w:r w:rsidRPr="00A56155">
        <w:rPr>
          <w:rFonts w:ascii="Times New Roman" w:eastAsia="Times New Roman" w:hAnsi="Times New Roman" w:cs="Times New Roman"/>
          <w:color w:val="000000"/>
          <w:sz w:val="24"/>
          <w:szCs w:val="24"/>
          <w:lang w:eastAsia="ru-RU"/>
        </w:rPr>
        <w:t>В 2021 году по программе 831-выезд, 870 человек получили срочные социальные услуги за оплату и 87 человек бесплатные социальные услуги, всего оказано 5096 услуг. Для сравнения, в 2020 году предоставлено 3595 услуг 1080 гражданам и осуществлено 756 выездов.</w:t>
      </w:r>
    </w:p>
    <w:p w:rsidR="00A56155" w:rsidRPr="00A56155" w:rsidRDefault="00A56155" w:rsidP="00A56155">
      <w:pPr>
        <w:spacing w:after="0" w:line="240" w:lineRule="auto"/>
        <w:ind w:firstLine="709"/>
        <w:jc w:val="both"/>
        <w:rPr>
          <w:rFonts w:ascii="Times New Roman" w:eastAsia="Times New Roman" w:hAnsi="Times New Roman" w:cs="Times New Roman"/>
          <w:bCs/>
          <w:sz w:val="24"/>
          <w:szCs w:val="24"/>
          <w:lang w:eastAsia="ru-RU"/>
        </w:rPr>
      </w:pPr>
      <w:r w:rsidRPr="00A56155">
        <w:rPr>
          <w:rFonts w:ascii="Times New Roman" w:eastAsia="Times New Roman" w:hAnsi="Times New Roman" w:cs="Times New Roman"/>
          <w:bCs/>
          <w:sz w:val="24"/>
          <w:szCs w:val="24"/>
          <w:lang w:eastAsia="ru-RU"/>
        </w:rPr>
        <w:t xml:space="preserve"> В рамках национального проекта «Демография» осуществлялась доставка граждан старше 65 лет, проживающих в сельской местности, в медицинские организации, а также осуществлялся подвоз медицинских работников в населенные пункты. Осуществлено 123 выезда, медицинское обследование и вакцинацию прошли 960 пожилых граждан.</w:t>
      </w:r>
    </w:p>
    <w:p w:rsidR="00A56155" w:rsidRPr="00A56155" w:rsidRDefault="00A56155" w:rsidP="00A56155">
      <w:pPr>
        <w:tabs>
          <w:tab w:val="left" w:pos="567"/>
          <w:tab w:val="left" w:pos="709"/>
        </w:tabs>
        <w:spacing w:after="0" w:line="240" w:lineRule="auto"/>
        <w:ind w:firstLine="709"/>
        <w:jc w:val="both"/>
        <w:rPr>
          <w:rFonts w:ascii="Times New Roman" w:eastAsia="Times New Roman" w:hAnsi="Times New Roman" w:cs="Times New Roman"/>
          <w:bCs/>
          <w:sz w:val="24"/>
          <w:szCs w:val="24"/>
          <w:lang w:eastAsia="ru-RU"/>
        </w:rPr>
      </w:pPr>
    </w:p>
    <w:p w:rsidR="00A56155" w:rsidRPr="00A56155" w:rsidRDefault="00A56155" w:rsidP="00A56155">
      <w:pPr>
        <w:tabs>
          <w:tab w:val="left" w:pos="567"/>
          <w:tab w:val="left" w:pos="709"/>
        </w:tabs>
        <w:spacing w:after="0" w:line="240" w:lineRule="auto"/>
        <w:ind w:firstLine="709"/>
        <w:jc w:val="both"/>
        <w:rPr>
          <w:rFonts w:ascii="Times New Roman" w:eastAsia="Times New Roman" w:hAnsi="Times New Roman" w:cs="Times New Roman"/>
          <w:bCs/>
          <w:sz w:val="24"/>
          <w:szCs w:val="24"/>
          <w:lang w:eastAsia="ru-RU"/>
        </w:rPr>
      </w:pPr>
      <w:r w:rsidRPr="00A56155">
        <w:rPr>
          <w:rFonts w:ascii="Times New Roman" w:eastAsia="Times New Roman" w:hAnsi="Times New Roman" w:cs="Times New Roman"/>
          <w:bCs/>
          <w:sz w:val="24"/>
          <w:szCs w:val="24"/>
          <w:lang w:eastAsia="ru-RU"/>
        </w:rPr>
        <w:t>2. Поддержка семейного ухода.</w:t>
      </w:r>
    </w:p>
    <w:p w:rsidR="00A56155" w:rsidRPr="00A56155" w:rsidRDefault="00A56155" w:rsidP="00A56155">
      <w:pPr>
        <w:tabs>
          <w:tab w:val="left" w:pos="567"/>
          <w:tab w:val="left" w:pos="709"/>
        </w:tabs>
        <w:spacing w:after="0" w:line="240" w:lineRule="auto"/>
        <w:jc w:val="both"/>
        <w:rPr>
          <w:rFonts w:ascii="Times New Roman" w:eastAsia="Times New Roman" w:hAnsi="Times New Roman" w:cs="Times New Roman"/>
          <w:bCs/>
          <w:sz w:val="24"/>
          <w:szCs w:val="24"/>
          <w:lang w:eastAsia="ru-RU"/>
        </w:rPr>
      </w:pPr>
      <w:r w:rsidRPr="00A56155">
        <w:rPr>
          <w:rFonts w:ascii="Times New Roman" w:eastAsia="Times New Roman" w:hAnsi="Times New Roman" w:cs="Times New Roman"/>
          <w:sz w:val="24"/>
          <w:szCs w:val="24"/>
          <w:lang w:eastAsia="ru-RU"/>
        </w:rPr>
        <w:t xml:space="preserve"> Социальное обслуживание на дому направлено на максимально возможное продление пребывания пожилых людей и инвалидов в привычной для них социальной среде. Наиболее востребованы социально-бытовые услуги: доставка продуктов питания, мытье полов, очистка от пыли напольных покрытий, помощь в приготовлении пищи. Из социально-медицинских услуг востребована услуга «приобретение и доставка лекарств». Также активно используются услуги сиделки. </w:t>
      </w:r>
      <w:proofErr w:type="gramStart"/>
      <w:r w:rsidRPr="00A56155">
        <w:rPr>
          <w:rFonts w:ascii="Times New Roman" w:eastAsia="Times New Roman" w:hAnsi="Times New Roman" w:cs="Times New Roman"/>
          <w:sz w:val="24"/>
          <w:szCs w:val="24"/>
          <w:lang w:eastAsia="ru-RU"/>
        </w:rPr>
        <w:t xml:space="preserve">Услуги сиделки получили 46 чел. (35 чел. – г. Можга, 12 чел. – </w:t>
      </w:r>
      <w:proofErr w:type="spellStart"/>
      <w:r w:rsidRPr="00A56155">
        <w:rPr>
          <w:rFonts w:ascii="Times New Roman" w:eastAsia="Times New Roman" w:hAnsi="Times New Roman" w:cs="Times New Roman"/>
          <w:sz w:val="24"/>
          <w:szCs w:val="24"/>
          <w:lang w:eastAsia="ru-RU"/>
        </w:rPr>
        <w:t>Можгинский</w:t>
      </w:r>
      <w:proofErr w:type="spellEnd"/>
      <w:r w:rsidRPr="00A56155">
        <w:rPr>
          <w:rFonts w:ascii="Times New Roman" w:eastAsia="Times New Roman" w:hAnsi="Times New Roman" w:cs="Times New Roman"/>
          <w:sz w:val="24"/>
          <w:szCs w:val="24"/>
          <w:lang w:eastAsia="ru-RU"/>
        </w:rPr>
        <w:t xml:space="preserve"> район), оказано 27985 услуг (18636 услуг – г. Можга, </w:t>
      </w:r>
      <w:r w:rsidRPr="00A56155">
        <w:rPr>
          <w:rFonts w:ascii="Times New Roman" w:eastAsia="Times New Roman" w:hAnsi="Times New Roman" w:cs="Times New Roman"/>
          <w:bCs/>
          <w:sz w:val="24"/>
          <w:szCs w:val="24"/>
          <w:lang w:eastAsia="ru-RU"/>
        </w:rPr>
        <w:t xml:space="preserve">9349 услуг – </w:t>
      </w:r>
      <w:proofErr w:type="spellStart"/>
      <w:r w:rsidRPr="00A56155">
        <w:rPr>
          <w:rFonts w:ascii="Times New Roman" w:eastAsia="Times New Roman" w:hAnsi="Times New Roman" w:cs="Times New Roman"/>
          <w:bCs/>
          <w:sz w:val="24"/>
          <w:szCs w:val="24"/>
          <w:lang w:eastAsia="ru-RU"/>
        </w:rPr>
        <w:t>Можгинский</w:t>
      </w:r>
      <w:proofErr w:type="spellEnd"/>
      <w:r w:rsidRPr="00A56155">
        <w:rPr>
          <w:rFonts w:ascii="Times New Roman" w:eastAsia="Times New Roman" w:hAnsi="Times New Roman" w:cs="Times New Roman"/>
          <w:bCs/>
          <w:sz w:val="24"/>
          <w:szCs w:val="24"/>
          <w:lang w:eastAsia="ru-RU"/>
        </w:rPr>
        <w:t xml:space="preserve"> район)</w:t>
      </w:r>
      <w:r w:rsidRPr="00A56155">
        <w:rPr>
          <w:rFonts w:ascii="Times New Roman" w:eastAsia="Times New Roman" w:hAnsi="Times New Roman" w:cs="Times New Roman"/>
          <w:sz w:val="24"/>
          <w:szCs w:val="24"/>
          <w:lang w:eastAsia="ru-RU"/>
        </w:rPr>
        <w:t xml:space="preserve">. </w:t>
      </w:r>
      <w:proofErr w:type="gramEnd"/>
    </w:p>
    <w:p w:rsidR="00A56155" w:rsidRPr="00A56155" w:rsidRDefault="00A56155" w:rsidP="00A56155">
      <w:pPr>
        <w:tabs>
          <w:tab w:val="left" w:pos="567"/>
        </w:tabs>
        <w:spacing w:after="0" w:line="240" w:lineRule="auto"/>
        <w:ind w:firstLine="709"/>
        <w:jc w:val="both"/>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 xml:space="preserve">С целью поддержки семейного ухода за тяжелобольными гражданами с ноября работает «Школа родственного ухода» с привлечением специалистов: психолога, медицинской сестры, специалиста по социальной работе. Данной программой могут воспользоваться члены семей тяжелобольных граждан, за 2021 год прошли обучение 2 человека. </w:t>
      </w:r>
    </w:p>
    <w:p w:rsidR="00A56155" w:rsidRPr="00A56155" w:rsidRDefault="00A56155" w:rsidP="00A56155">
      <w:pPr>
        <w:tabs>
          <w:tab w:val="left" w:pos="567"/>
          <w:tab w:val="left" w:pos="709"/>
        </w:tabs>
        <w:spacing w:after="0" w:line="240" w:lineRule="auto"/>
        <w:ind w:firstLine="709"/>
        <w:jc w:val="both"/>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В отделении продолжает действовать пункт проката технических средств реабилитации. Услугами пункта проката в 2021 году воспользовались 65 человек, в 2020 году – 38 человек. На учете 74 единицы средств реабилитации, 63 из которых в течение года были переданы в пользование. Потребность в технических средствах реабилитации ежегодно возрастает.</w:t>
      </w:r>
    </w:p>
    <w:p w:rsidR="00A56155" w:rsidRPr="00A56155" w:rsidRDefault="00A56155" w:rsidP="00A56155">
      <w:pPr>
        <w:tabs>
          <w:tab w:val="left" w:pos="567"/>
          <w:tab w:val="left" w:pos="709"/>
        </w:tabs>
        <w:spacing w:after="0" w:line="240" w:lineRule="auto"/>
        <w:ind w:firstLine="709"/>
        <w:jc w:val="both"/>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lastRenderedPageBreak/>
        <w:t>В целях обеспечения беспрепятственного доступа инвалидов и маломобильных граждан к объектам социальной инфраструктуры для улучшения качества жизни людей с ограниченными возможностями в 2021г. предоставлялась транспортная услуга социального такси. В 2021 году заключено 79 договоров, осуществлено 1504 поездки, освоено 90 тыс. рублей. Стоимость одной поездки составила 60 рублей. Право на получение услуги имеют инвалиды 1,2 группы, дети-инвалиды, участники и инвалиды ВОВ, граждане, нуждающиеся в гемодиализе. Наибольшим спросом пользуются перевозки в учреждения здравоохранения.</w:t>
      </w:r>
    </w:p>
    <w:p w:rsidR="00A56155" w:rsidRPr="00A56155" w:rsidRDefault="00A56155" w:rsidP="00A56155">
      <w:pPr>
        <w:tabs>
          <w:tab w:val="left" w:pos="567"/>
          <w:tab w:val="left" w:pos="709"/>
        </w:tabs>
        <w:spacing w:after="0" w:line="240" w:lineRule="auto"/>
        <w:ind w:firstLine="709"/>
        <w:jc w:val="both"/>
        <w:rPr>
          <w:rFonts w:ascii="Times New Roman" w:eastAsia="Times New Roman" w:hAnsi="Times New Roman" w:cs="Times New Roman"/>
          <w:bCs/>
          <w:sz w:val="24"/>
          <w:szCs w:val="24"/>
          <w:lang w:eastAsia="ru-RU"/>
        </w:rPr>
      </w:pPr>
      <w:r w:rsidRPr="00A56155">
        <w:rPr>
          <w:rFonts w:ascii="Times New Roman" w:eastAsia="Times New Roman" w:hAnsi="Times New Roman" w:cs="Times New Roman"/>
          <w:sz w:val="24"/>
          <w:szCs w:val="24"/>
          <w:lang w:eastAsia="ru-RU"/>
        </w:rPr>
        <w:t>Ежегодно проводится мониторинг условий проживания и потребности в социальных услугах граждан пожилого возраста и инвалидов. За отчетный период проведено обследование материально-бытового положения 635 граждан пожилого возраста, из них 156 граждан принято на надомное обслуживание.</w:t>
      </w:r>
      <w:r w:rsidRPr="00A56155">
        <w:rPr>
          <w:rFonts w:ascii="Times New Roman" w:hAnsi="Times New Roman" w:cs="Times New Roman"/>
          <w:sz w:val="24"/>
          <w:szCs w:val="24"/>
        </w:rPr>
        <w:t xml:space="preserve"> Из них в </w:t>
      </w:r>
      <w:proofErr w:type="spellStart"/>
      <w:r w:rsidRPr="00A56155">
        <w:rPr>
          <w:rFonts w:ascii="Times New Roman" w:hAnsi="Times New Roman" w:cs="Times New Roman"/>
          <w:sz w:val="24"/>
          <w:szCs w:val="24"/>
        </w:rPr>
        <w:t>Можгинском</w:t>
      </w:r>
      <w:proofErr w:type="spellEnd"/>
      <w:r w:rsidRPr="00A56155">
        <w:rPr>
          <w:rFonts w:ascii="Times New Roman" w:hAnsi="Times New Roman" w:cs="Times New Roman"/>
          <w:sz w:val="24"/>
          <w:szCs w:val="24"/>
        </w:rPr>
        <w:t xml:space="preserve"> районе </w:t>
      </w:r>
      <w:r w:rsidRPr="00A56155">
        <w:rPr>
          <w:rFonts w:ascii="Times New Roman" w:eastAsia="Times New Roman" w:hAnsi="Times New Roman" w:cs="Times New Roman"/>
          <w:sz w:val="24"/>
          <w:szCs w:val="24"/>
          <w:lang w:eastAsia="ru-RU"/>
        </w:rPr>
        <w:t xml:space="preserve">обследовано 90 человек, из них 57 принято на обслуживание в 2021 году, что на 15 человек больше в сравнении с 2020 годом. Снято по различным причинам в 2021 году 193 человека, в 2020 году 77 человек. Хотелось бы отметить негативную тенденцию последних двух лет, когда снятие человека с обслуживания связано с высокой смертностью пожилого населения, связанного с непростой эпидемиологической обстановкой в регионе. </w:t>
      </w:r>
    </w:p>
    <w:p w:rsidR="00A56155" w:rsidRPr="00A56155" w:rsidRDefault="00A56155" w:rsidP="00A56155">
      <w:pPr>
        <w:tabs>
          <w:tab w:val="left" w:pos="567"/>
        </w:tabs>
        <w:spacing w:after="0" w:line="240" w:lineRule="auto"/>
        <w:ind w:firstLine="709"/>
        <w:jc w:val="both"/>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 xml:space="preserve">В отделении социально-реабилитационного обслуживания без стационара проводится работа по обучению граждан, выразивших желание стать опекунами совершеннолетних недееспособных или не полностью дееспособных граждан. Подготовка опекунов осуществлялась по дистанционной форме в соответствии с утвержденной программой. В 2021 году прошли обучение 23 человека, в 2020 году- 6 граждан.  Среди них 3 жителя </w:t>
      </w:r>
      <w:proofErr w:type="spellStart"/>
      <w:r w:rsidRPr="00A56155">
        <w:rPr>
          <w:rFonts w:ascii="Times New Roman" w:eastAsia="Times New Roman" w:hAnsi="Times New Roman" w:cs="Times New Roman"/>
          <w:sz w:val="24"/>
          <w:szCs w:val="24"/>
          <w:lang w:eastAsia="ru-RU"/>
        </w:rPr>
        <w:t>Можгинского</w:t>
      </w:r>
      <w:proofErr w:type="spellEnd"/>
      <w:r w:rsidRPr="00A56155">
        <w:rPr>
          <w:rFonts w:ascii="Times New Roman" w:eastAsia="Times New Roman" w:hAnsi="Times New Roman" w:cs="Times New Roman"/>
          <w:sz w:val="24"/>
          <w:szCs w:val="24"/>
          <w:lang w:eastAsia="ru-RU"/>
        </w:rPr>
        <w:t xml:space="preserve"> района. По завершении обучения всем выданы заключения.</w:t>
      </w:r>
    </w:p>
    <w:p w:rsidR="00A56155" w:rsidRPr="00A56155" w:rsidRDefault="00A56155" w:rsidP="00A56155">
      <w:pPr>
        <w:spacing w:after="0" w:line="240" w:lineRule="auto"/>
        <w:ind w:firstLine="709"/>
        <w:jc w:val="both"/>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C 2020 года в рамках государственной социальной помощи осуществлялся контроль за 213 контрактами по выполнению мероприятий, в соответствии с Постановлением правительства УР от 16.12.2013 г. № 589 «О предоставлении государственной социальной помощи на основании социального контракта», в 2021 году вновь заключено 112 социальных контрактов.</w:t>
      </w:r>
    </w:p>
    <w:p w:rsidR="00A56155" w:rsidRPr="00A56155" w:rsidRDefault="00A56155" w:rsidP="00A56155">
      <w:pPr>
        <w:spacing w:after="0" w:line="240" w:lineRule="auto"/>
        <w:ind w:firstLine="709"/>
        <w:jc w:val="both"/>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 xml:space="preserve">5 августа 2021 года КЦСОН </w:t>
      </w:r>
      <w:proofErr w:type="spellStart"/>
      <w:r w:rsidRPr="00A56155">
        <w:rPr>
          <w:rFonts w:ascii="Times New Roman" w:eastAsia="Times New Roman" w:hAnsi="Times New Roman" w:cs="Times New Roman"/>
          <w:sz w:val="24"/>
          <w:szCs w:val="24"/>
          <w:lang w:eastAsia="ru-RU"/>
        </w:rPr>
        <w:t>г</w:t>
      </w:r>
      <w:proofErr w:type="gramStart"/>
      <w:r w:rsidRPr="00A56155">
        <w:rPr>
          <w:rFonts w:ascii="Times New Roman" w:eastAsia="Times New Roman" w:hAnsi="Times New Roman" w:cs="Times New Roman"/>
          <w:sz w:val="24"/>
          <w:szCs w:val="24"/>
          <w:lang w:eastAsia="ru-RU"/>
        </w:rPr>
        <w:t>.М</w:t>
      </w:r>
      <w:proofErr w:type="gramEnd"/>
      <w:r w:rsidRPr="00A56155">
        <w:rPr>
          <w:rFonts w:ascii="Times New Roman" w:eastAsia="Times New Roman" w:hAnsi="Times New Roman" w:cs="Times New Roman"/>
          <w:sz w:val="24"/>
          <w:szCs w:val="24"/>
          <w:lang w:eastAsia="ru-RU"/>
        </w:rPr>
        <w:t>ожги</w:t>
      </w:r>
      <w:proofErr w:type="spellEnd"/>
      <w:r w:rsidRPr="00A56155">
        <w:rPr>
          <w:rFonts w:ascii="Times New Roman" w:eastAsia="Times New Roman" w:hAnsi="Times New Roman" w:cs="Times New Roman"/>
          <w:sz w:val="24"/>
          <w:szCs w:val="24"/>
          <w:lang w:eastAsia="ru-RU"/>
        </w:rPr>
        <w:t xml:space="preserve"> на основании Распоряжения Правительства Удмуртской Республики от 09.12.2020 года № 1530-р «О реорганизации некоторых учреждений, подведомственных Министерству социальной политики и труда Удмуртской республики» было реорганизовано путем присоединения к БУСО «Республиканский комплексный центр социального обслуживания населения». Новое наименование учреждения: филиал «Республиканского КЦСОН в г. Можге и </w:t>
      </w:r>
      <w:proofErr w:type="spellStart"/>
      <w:r w:rsidRPr="00A56155">
        <w:rPr>
          <w:rFonts w:ascii="Times New Roman" w:eastAsia="Times New Roman" w:hAnsi="Times New Roman" w:cs="Times New Roman"/>
          <w:sz w:val="24"/>
          <w:szCs w:val="24"/>
          <w:lang w:eastAsia="ru-RU"/>
        </w:rPr>
        <w:t>Можгинском</w:t>
      </w:r>
      <w:proofErr w:type="spellEnd"/>
      <w:r w:rsidRPr="00A56155">
        <w:rPr>
          <w:rFonts w:ascii="Times New Roman" w:eastAsia="Times New Roman" w:hAnsi="Times New Roman" w:cs="Times New Roman"/>
          <w:sz w:val="24"/>
          <w:szCs w:val="24"/>
          <w:lang w:eastAsia="ru-RU"/>
        </w:rPr>
        <w:t xml:space="preserve"> районе». </w:t>
      </w:r>
    </w:p>
    <w:p w:rsidR="00A56155" w:rsidRPr="00A56155" w:rsidRDefault="00A56155" w:rsidP="00A56155">
      <w:pPr>
        <w:spacing w:after="0" w:line="240" w:lineRule="auto"/>
        <w:ind w:firstLine="709"/>
        <w:jc w:val="both"/>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 xml:space="preserve">В соответствии с реорганизацией принят и утвержден ряд новых правовых документов: Положение об учреждении, Устав учреждения, Коллективный договор, Положение об оплате труда и др. </w:t>
      </w:r>
    </w:p>
    <w:p w:rsidR="00A56155" w:rsidRPr="00A56155" w:rsidRDefault="00A56155" w:rsidP="00A56155">
      <w:pPr>
        <w:spacing w:after="0" w:line="240" w:lineRule="auto"/>
        <w:ind w:firstLine="709"/>
        <w:jc w:val="both"/>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Изменилось штатное расписание: штатная численность работников учреждения на 1 января 2021 года составила 220 человек, на 5 августа – 190 человек. На конец отчетного периода учреждение кадрами укомплектовано на 98%.</w:t>
      </w:r>
    </w:p>
    <w:p w:rsidR="00A56155" w:rsidRPr="00A56155" w:rsidRDefault="00A56155" w:rsidP="00A56155">
      <w:pPr>
        <w:spacing w:after="0" w:line="240" w:lineRule="auto"/>
        <w:ind w:firstLine="709"/>
        <w:jc w:val="both"/>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Количество работников с высшим образованием 68 человек, средне-профессиональным – 74 чел., со средним и общим образованием - 43 чел.</w:t>
      </w:r>
    </w:p>
    <w:p w:rsidR="00A56155" w:rsidRPr="00A56155" w:rsidRDefault="00A56155" w:rsidP="00A56155">
      <w:pPr>
        <w:spacing w:after="0" w:line="240" w:lineRule="auto"/>
        <w:ind w:firstLine="709"/>
        <w:jc w:val="both"/>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Текучесть кадров составила 32% (в 2020 году -15%, в 2019 году - 21%). На 2 рабочих местах трудоустроены граждане, имеющие инвалидность, в соответствии с требованиями об организации квотирования рабочих мест для инвалидов.</w:t>
      </w:r>
    </w:p>
    <w:p w:rsidR="00A56155" w:rsidRPr="00A56155" w:rsidRDefault="00A56155" w:rsidP="00A56155">
      <w:pPr>
        <w:spacing w:after="0" w:line="240" w:lineRule="auto"/>
        <w:ind w:firstLine="709"/>
        <w:jc w:val="both"/>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 xml:space="preserve">Прошли профессиональную переподготовку и получили дипломы 5 человек. Повышение квалификации - 4 чел. Всего в течение года прошли </w:t>
      </w:r>
      <w:proofErr w:type="gramStart"/>
      <w:r w:rsidRPr="00A56155">
        <w:rPr>
          <w:rFonts w:ascii="Times New Roman" w:eastAsia="Times New Roman" w:hAnsi="Times New Roman" w:cs="Times New Roman"/>
          <w:sz w:val="24"/>
          <w:szCs w:val="24"/>
          <w:lang w:eastAsia="ru-RU"/>
        </w:rPr>
        <w:t>обучение по</w:t>
      </w:r>
      <w:proofErr w:type="gramEnd"/>
      <w:r w:rsidRPr="00A56155">
        <w:rPr>
          <w:rFonts w:ascii="Times New Roman" w:eastAsia="Times New Roman" w:hAnsi="Times New Roman" w:cs="Times New Roman"/>
          <w:sz w:val="24"/>
          <w:szCs w:val="24"/>
          <w:lang w:eastAsia="ru-RU"/>
        </w:rPr>
        <w:t xml:space="preserve"> различным направлениям деятельности 51 человек (в 2020 году – 59 чел., в 2019 году – 151 чел.).</w:t>
      </w:r>
    </w:p>
    <w:p w:rsidR="00A56155" w:rsidRPr="00A56155" w:rsidRDefault="00A56155" w:rsidP="00A56155">
      <w:pPr>
        <w:spacing w:after="0" w:line="240" w:lineRule="auto"/>
        <w:ind w:firstLine="709"/>
        <w:jc w:val="both"/>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 xml:space="preserve">Многие из сотрудников имеют за плечами немалый стаж работы в социальной сфере. В 2021 году 46 сотрудников учреждения за многолетний труд, добросовестное исполнение обязанностей и в связи с юбилейными датами награждены различными </w:t>
      </w:r>
      <w:r w:rsidRPr="00A56155">
        <w:rPr>
          <w:rFonts w:ascii="Times New Roman" w:eastAsia="Times New Roman" w:hAnsi="Times New Roman" w:cs="Times New Roman"/>
          <w:sz w:val="24"/>
          <w:szCs w:val="24"/>
          <w:lang w:eastAsia="ru-RU"/>
        </w:rPr>
        <w:lastRenderedPageBreak/>
        <w:t xml:space="preserve">наградами. </w:t>
      </w:r>
      <w:proofErr w:type="gramStart"/>
      <w:r w:rsidRPr="00A56155">
        <w:rPr>
          <w:rFonts w:ascii="Times New Roman" w:eastAsia="Times New Roman" w:hAnsi="Times New Roman" w:cs="Times New Roman"/>
          <w:sz w:val="24"/>
          <w:szCs w:val="24"/>
          <w:lang w:eastAsia="ru-RU"/>
        </w:rPr>
        <w:t>Почётной грамотой Правительства УР награжден 2 чел., Почетной грамотой Государственного Совета УР – 3 чел., Почётной грамотой Министерства социальной политики и труда УР - 14 чел., Почётной грамотой МО «</w:t>
      </w:r>
      <w:proofErr w:type="spellStart"/>
      <w:r w:rsidRPr="00A56155">
        <w:rPr>
          <w:rFonts w:ascii="Times New Roman" w:eastAsia="Times New Roman" w:hAnsi="Times New Roman" w:cs="Times New Roman"/>
          <w:sz w:val="24"/>
          <w:szCs w:val="24"/>
          <w:lang w:eastAsia="ru-RU"/>
        </w:rPr>
        <w:t>Можгинского</w:t>
      </w:r>
      <w:proofErr w:type="spellEnd"/>
      <w:r w:rsidRPr="00A56155">
        <w:rPr>
          <w:rFonts w:ascii="Times New Roman" w:eastAsia="Times New Roman" w:hAnsi="Times New Roman" w:cs="Times New Roman"/>
          <w:sz w:val="24"/>
          <w:szCs w:val="24"/>
          <w:lang w:eastAsia="ru-RU"/>
        </w:rPr>
        <w:t xml:space="preserve"> района» - 3 чел., Почетной грамотой МО «Город Можга» – 4 чел., Благодарностью </w:t>
      </w:r>
      <w:proofErr w:type="spellStart"/>
      <w:r w:rsidRPr="00A56155">
        <w:rPr>
          <w:rFonts w:ascii="Times New Roman" w:eastAsia="Times New Roman" w:hAnsi="Times New Roman" w:cs="Times New Roman"/>
          <w:sz w:val="24"/>
          <w:szCs w:val="24"/>
          <w:lang w:eastAsia="ru-RU"/>
        </w:rPr>
        <w:t>Минсоцполитики</w:t>
      </w:r>
      <w:proofErr w:type="spellEnd"/>
      <w:r w:rsidRPr="00A56155">
        <w:rPr>
          <w:rFonts w:ascii="Times New Roman" w:eastAsia="Times New Roman" w:hAnsi="Times New Roman" w:cs="Times New Roman"/>
          <w:sz w:val="24"/>
          <w:szCs w:val="24"/>
          <w:lang w:eastAsia="ru-RU"/>
        </w:rPr>
        <w:t xml:space="preserve"> УР - 1 чел., Почетной грамотой учреждения –9 чел., Благодарностью учреждения – 10 человек.</w:t>
      </w:r>
      <w:proofErr w:type="gramEnd"/>
    </w:p>
    <w:p w:rsidR="00A56155" w:rsidRPr="00A56155" w:rsidRDefault="00A56155" w:rsidP="00A56155">
      <w:pPr>
        <w:spacing w:after="0" w:line="240" w:lineRule="auto"/>
        <w:rPr>
          <w:rFonts w:ascii="Times New Roman" w:eastAsia="Times New Roman" w:hAnsi="Times New Roman" w:cs="Times New Roman"/>
          <w:b/>
          <w:bCs/>
          <w:sz w:val="24"/>
          <w:szCs w:val="24"/>
          <w:lang w:eastAsia="ru-RU"/>
        </w:rPr>
      </w:pPr>
    </w:p>
    <w:p w:rsidR="00A56155" w:rsidRPr="00A56155" w:rsidRDefault="00A56155" w:rsidP="00A56155">
      <w:pPr>
        <w:spacing w:after="0" w:line="240" w:lineRule="auto"/>
        <w:ind w:firstLine="708"/>
        <w:rPr>
          <w:rFonts w:ascii="Times New Roman" w:eastAsia="Times New Roman" w:hAnsi="Times New Roman" w:cs="Times New Roman"/>
          <w:b/>
          <w:bCs/>
          <w:sz w:val="24"/>
          <w:szCs w:val="24"/>
          <w:lang w:eastAsia="ru-RU"/>
        </w:rPr>
      </w:pPr>
      <w:r w:rsidRPr="00A56155">
        <w:rPr>
          <w:rFonts w:ascii="Times New Roman" w:eastAsia="Times New Roman" w:hAnsi="Times New Roman" w:cs="Times New Roman"/>
          <w:b/>
          <w:bCs/>
          <w:sz w:val="24"/>
          <w:szCs w:val="24"/>
          <w:lang w:eastAsia="ru-RU"/>
        </w:rPr>
        <w:t>Образование</w:t>
      </w:r>
    </w:p>
    <w:p w:rsidR="00A56155" w:rsidRPr="00A56155" w:rsidRDefault="00A56155" w:rsidP="00A56155">
      <w:pPr>
        <w:spacing w:after="0" w:line="240" w:lineRule="auto"/>
        <w:rPr>
          <w:rFonts w:ascii="Times New Roman" w:eastAsia="Times New Roman" w:hAnsi="Times New Roman" w:cs="Times New Roman"/>
          <w:sz w:val="24"/>
          <w:szCs w:val="24"/>
          <w:lang w:eastAsia="ru-RU"/>
        </w:rPr>
      </w:pPr>
    </w:p>
    <w:p w:rsidR="00A56155" w:rsidRPr="00A56155" w:rsidRDefault="00A56155" w:rsidP="00A56155">
      <w:pPr>
        <w:spacing w:after="0" w:line="240" w:lineRule="auto"/>
        <w:ind w:firstLine="708"/>
        <w:jc w:val="both"/>
        <w:rPr>
          <w:rFonts w:ascii="Times New Roman" w:eastAsia="Times New Roman" w:hAnsi="Times New Roman" w:cs="Times New Roman"/>
          <w:sz w:val="24"/>
          <w:szCs w:val="24"/>
        </w:rPr>
      </w:pPr>
      <w:r w:rsidRPr="00A56155">
        <w:rPr>
          <w:rFonts w:ascii="Times New Roman" w:eastAsia="Times New Roman" w:hAnsi="Times New Roman" w:cs="Times New Roman"/>
          <w:sz w:val="24"/>
          <w:szCs w:val="24"/>
        </w:rPr>
        <w:t xml:space="preserve">Сеть образовательных учреждений в начале 2021г. включала в себя 44 образовательных учреждений. 9 основных общеобразовательных школ, средних - 16, 2 учреждения дополнительного образования детей, 17 дошкольных образовательных учреждений. </w:t>
      </w:r>
    </w:p>
    <w:p w:rsidR="00A56155" w:rsidRPr="00A56155" w:rsidRDefault="00A56155" w:rsidP="00A56155">
      <w:pPr>
        <w:rPr>
          <w:rFonts w:ascii="Times New Roman" w:eastAsia="Times New Roman" w:hAnsi="Times New Roman" w:cs="Times New Roman"/>
          <w:sz w:val="24"/>
          <w:szCs w:val="24"/>
        </w:rPr>
      </w:pPr>
      <w:r w:rsidRPr="00A56155">
        <w:rPr>
          <w:sz w:val="24"/>
          <w:szCs w:val="24"/>
        </w:rPr>
        <w:br w:type="page"/>
      </w:r>
    </w:p>
    <w:p w:rsidR="00A56155" w:rsidRPr="00A56155" w:rsidRDefault="00A56155" w:rsidP="00A56155">
      <w:pPr>
        <w:keepNext/>
        <w:keepLines/>
        <w:spacing w:after="0" w:line="437" w:lineRule="exact"/>
        <w:ind w:right="140"/>
        <w:jc w:val="center"/>
        <w:outlineLvl w:val="3"/>
        <w:rPr>
          <w:rFonts w:ascii="Times New Roman" w:eastAsia="Arial Narrow" w:hAnsi="Times New Roman" w:cs="Times New Roman"/>
          <w:b/>
          <w:spacing w:val="10"/>
          <w:sz w:val="24"/>
          <w:szCs w:val="24"/>
        </w:rPr>
      </w:pPr>
      <w:r w:rsidRPr="00A56155">
        <w:rPr>
          <w:rFonts w:ascii="Times New Roman" w:eastAsia="Arial Narrow" w:hAnsi="Times New Roman" w:cs="Times New Roman"/>
          <w:b/>
          <w:spacing w:val="10"/>
          <w:sz w:val="24"/>
          <w:szCs w:val="24"/>
        </w:rPr>
        <w:lastRenderedPageBreak/>
        <w:t>Изменение сети образовательных учреждений</w:t>
      </w:r>
    </w:p>
    <w:p w:rsidR="00A56155" w:rsidRPr="00A56155" w:rsidRDefault="00A56155" w:rsidP="00A56155">
      <w:pPr>
        <w:spacing w:after="0" w:line="360" w:lineRule="auto"/>
        <w:ind w:firstLine="360"/>
        <w:jc w:val="both"/>
        <w:rPr>
          <w:rFonts w:ascii="Times New Roman" w:eastAsia="Times New Roman" w:hAnsi="Times New Roman" w:cs="Times New Roman"/>
          <w:sz w:val="24"/>
          <w:szCs w:val="24"/>
          <w:lang w:val="en-US"/>
        </w:rPr>
      </w:pPr>
    </w:p>
    <w:p w:rsidR="00A56155" w:rsidRPr="00A56155" w:rsidRDefault="00A56155" w:rsidP="00A56155">
      <w:pPr>
        <w:spacing w:after="0" w:line="360" w:lineRule="auto"/>
        <w:ind w:firstLine="360"/>
        <w:jc w:val="center"/>
        <w:rPr>
          <w:rFonts w:ascii="Times New Roman" w:eastAsia="Times New Roman" w:hAnsi="Times New Roman" w:cs="Times New Roman"/>
          <w:sz w:val="24"/>
          <w:szCs w:val="24"/>
          <w:lang w:val="en-US"/>
        </w:rPr>
      </w:pPr>
      <w:r w:rsidRPr="00A56155">
        <w:rPr>
          <w:rFonts w:ascii="Times New Roman" w:eastAsia="Times New Roman" w:hAnsi="Times New Roman" w:cs="Times New Roman"/>
          <w:noProof/>
          <w:sz w:val="24"/>
          <w:szCs w:val="24"/>
          <w:lang w:eastAsia="ru-RU"/>
        </w:rPr>
        <w:drawing>
          <wp:inline distT="0" distB="0" distL="0" distR="0" wp14:anchorId="3A49AD8A" wp14:editId="379351FD">
            <wp:extent cx="6153150" cy="4343400"/>
            <wp:effectExtent l="0" t="0" r="0" b="0"/>
            <wp:docPr id="5" name="Диаграмма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A56155" w:rsidRPr="00A56155" w:rsidRDefault="00A56155" w:rsidP="00A56155">
      <w:pPr>
        <w:spacing w:line="360" w:lineRule="auto"/>
        <w:rPr>
          <w:rFonts w:ascii="Times New Roman" w:hAnsi="Times New Roman" w:cs="Times New Roman"/>
          <w:sz w:val="24"/>
          <w:szCs w:val="24"/>
        </w:rPr>
      </w:pPr>
      <w:r w:rsidRPr="00A56155">
        <w:rPr>
          <w:rFonts w:ascii="Times New Roman" w:hAnsi="Times New Roman" w:cs="Times New Roman"/>
          <w:b/>
          <w:bCs/>
          <w:sz w:val="24"/>
          <w:szCs w:val="24"/>
        </w:rPr>
        <w:t>2021</w:t>
      </w:r>
      <w:r w:rsidRPr="00A56155">
        <w:rPr>
          <w:rFonts w:ascii="Times New Roman" w:hAnsi="Times New Roman" w:cs="Times New Roman"/>
          <w:bCs/>
          <w:sz w:val="24"/>
          <w:szCs w:val="24"/>
        </w:rPr>
        <w:t xml:space="preserve"> год - п</w:t>
      </w:r>
      <w:r w:rsidRPr="00A56155">
        <w:rPr>
          <w:rFonts w:ascii="Times New Roman" w:hAnsi="Times New Roman" w:cs="Times New Roman"/>
          <w:sz w:val="24"/>
          <w:szCs w:val="24"/>
        </w:rPr>
        <w:t>еревод МБОУ «</w:t>
      </w:r>
      <w:proofErr w:type="spellStart"/>
      <w:r w:rsidRPr="00A56155">
        <w:rPr>
          <w:rFonts w:ascii="Times New Roman" w:hAnsi="Times New Roman" w:cs="Times New Roman"/>
          <w:sz w:val="24"/>
          <w:szCs w:val="24"/>
        </w:rPr>
        <w:t>Старокаксинская</w:t>
      </w:r>
      <w:proofErr w:type="spellEnd"/>
      <w:r w:rsidRPr="00A56155">
        <w:rPr>
          <w:rFonts w:ascii="Times New Roman" w:hAnsi="Times New Roman" w:cs="Times New Roman"/>
          <w:sz w:val="24"/>
          <w:szCs w:val="24"/>
        </w:rPr>
        <w:t xml:space="preserve"> СОШ» в ООШ (01.09.2021) </w:t>
      </w:r>
    </w:p>
    <w:p w:rsidR="00A56155" w:rsidRPr="00A56155" w:rsidRDefault="00A56155" w:rsidP="00A56155">
      <w:pPr>
        <w:spacing w:line="240" w:lineRule="auto"/>
        <w:rPr>
          <w:rFonts w:ascii="Times New Roman" w:hAnsi="Times New Roman" w:cs="Times New Roman"/>
          <w:sz w:val="24"/>
          <w:szCs w:val="24"/>
        </w:rPr>
      </w:pPr>
      <w:r w:rsidRPr="00A56155">
        <w:rPr>
          <w:rFonts w:ascii="Times New Roman" w:hAnsi="Times New Roman" w:cs="Times New Roman"/>
          <w:sz w:val="24"/>
          <w:szCs w:val="24"/>
        </w:rPr>
        <w:t xml:space="preserve">                - перевод МБОУ «</w:t>
      </w:r>
      <w:proofErr w:type="spellStart"/>
      <w:r w:rsidRPr="00A56155">
        <w:rPr>
          <w:rFonts w:ascii="Times New Roman" w:hAnsi="Times New Roman" w:cs="Times New Roman"/>
          <w:sz w:val="24"/>
          <w:szCs w:val="24"/>
        </w:rPr>
        <w:t>Мельниковская</w:t>
      </w:r>
      <w:proofErr w:type="spellEnd"/>
      <w:r w:rsidRPr="00A56155">
        <w:rPr>
          <w:rFonts w:ascii="Times New Roman" w:hAnsi="Times New Roman" w:cs="Times New Roman"/>
          <w:sz w:val="24"/>
          <w:szCs w:val="24"/>
        </w:rPr>
        <w:t xml:space="preserve"> ООШ» </w:t>
      </w:r>
      <w:proofErr w:type="gramStart"/>
      <w:r w:rsidRPr="00A56155">
        <w:rPr>
          <w:rFonts w:ascii="Times New Roman" w:hAnsi="Times New Roman" w:cs="Times New Roman"/>
          <w:sz w:val="24"/>
          <w:szCs w:val="24"/>
        </w:rPr>
        <w:t>в</w:t>
      </w:r>
      <w:proofErr w:type="gramEnd"/>
      <w:r w:rsidRPr="00A56155">
        <w:rPr>
          <w:rFonts w:ascii="Times New Roman" w:hAnsi="Times New Roman" w:cs="Times New Roman"/>
          <w:sz w:val="24"/>
          <w:szCs w:val="24"/>
        </w:rPr>
        <w:t xml:space="preserve"> НОШ (01.09.2021)</w:t>
      </w:r>
    </w:p>
    <w:p w:rsidR="00A56155" w:rsidRPr="00A56155" w:rsidRDefault="00A56155" w:rsidP="00A56155">
      <w:pPr>
        <w:spacing w:after="0" w:line="240" w:lineRule="auto"/>
        <w:ind w:firstLine="709"/>
        <w:jc w:val="both"/>
        <w:rPr>
          <w:rFonts w:ascii="Times New Roman" w:eastAsia="Times New Roman" w:hAnsi="Times New Roman" w:cs="Times New Roman"/>
          <w:sz w:val="24"/>
          <w:szCs w:val="24"/>
        </w:rPr>
      </w:pPr>
      <w:r w:rsidRPr="00A56155">
        <w:rPr>
          <w:rFonts w:ascii="Times New Roman" w:eastAsia="Times New Roman" w:hAnsi="Times New Roman" w:cs="Times New Roman"/>
          <w:sz w:val="24"/>
          <w:szCs w:val="24"/>
        </w:rPr>
        <w:t>С 1 сентября 2021 года количество образовательных учреждений осталось прежним - 44 образовательных учреждений: 1 начальная школа, 9 основных общеобразовательных школ, средних - 15, 2 учреждения дополнительного образования детей, 17 дошкольных образовательных учреждений.</w:t>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35"/>
        <w:gridCol w:w="1222"/>
        <w:gridCol w:w="1214"/>
        <w:gridCol w:w="1218"/>
        <w:gridCol w:w="1092"/>
        <w:gridCol w:w="1084"/>
        <w:gridCol w:w="1208"/>
      </w:tblGrid>
      <w:tr w:rsidR="00A56155" w:rsidRPr="00A56155" w:rsidTr="00490C67">
        <w:trPr>
          <w:jc w:val="center"/>
        </w:trPr>
        <w:tc>
          <w:tcPr>
            <w:tcW w:w="3735" w:type="dxa"/>
          </w:tcPr>
          <w:p w:rsidR="00A56155" w:rsidRPr="00A56155" w:rsidRDefault="00A56155" w:rsidP="00A56155">
            <w:pPr>
              <w:spacing w:after="0"/>
              <w:jc w:val="both"/>
              <w:rPr>
                <w:rFonts w:ascii="Times New Roman" w:hAnsi="Times New Roman" w:cs="Times New Roman"/>
                <w:sz w:val="24"/>
                <w:szCs w:val="24"/>
              </w:rPr>
            </w:pPr>
          </w:p>
        </w:tc>
        <w:tc>
          <w:tcPr>
            <w:tcW w:w="1222" w:type="dxa"/>
          </w:tcPr>
          <w:p w:rsidR="00A56155" w:rsidRPr="00A56155" w:rsidRDefault="00A56155" w:rsidP="00A56155">
            <w:pPr>
              <w:spacing w:after="0"/>
              <w:jc w:val="both"/>
              <w:rPr>
                <w:rFonts w:ascii="Times New Roman" w:hAnsi="Times New Roman" w:cs="Times New Roman"/>
                <w:sz w:val="24"/>
                <w:szCs w:val="24"/>
              </w:rPr>
            </w:pPr>
            <w:r w:rsidRPr="00A56155">
              <w:rPr>
                <w:rFonts w:ascii="Times New Roman" w:hAnsi="Times New Roman" w:cs="Times New Roman"/>
                <w:sz w:val="24"/>
                <w:szCs w:val="24"/>
              </w:rPr>
              <w:t xml:space="preserve">2016-2017 </w:t>
            </w:r>
          </w:p>
          <w:p w:rsidR="00A56155" w:rsidRPr="00A56155" w:rsidRDefault="00A56155" w:rsidP="00A56155">
            <w:pPr>
              <w:spacing w:after="0"/>
              <w:jc w:val="both"/>
              <w:rPr>
                <w:rFonts w:ascii="Times New Roman" w:hAnsi="Times New Roman" w:cs="Times New Roman"/>
                <w:sz w:val="24"/>
                <w:szCs w:val="24"/>
              </w:rPr>
            </w:pPr>
            <w:proofErr w:type="spellStart"/>
            <w:r w:rsidRPr="00A56155">
              <w:rPr>
                <w:rFonts w:ascii="Times New Roman" w:hAnsi="Times New Roman" w:cs="Times New Roman"/>
                <w:sz w:val="24"/>
                <w:szCs w:val="24"/>
              </w:rPr>
              <w:t>уч</w:t>
            </w:r>
            <w:proofErr w:type="gramStart"/>
            <w:r w:rsidRPr="00A56155">
              <w:rPr>
                <w:rFonts w:ascii="Times New Roman" w:hAnsi="Times New Roman" w:cs="Times New Roman"/>
                <w:sz w:val="24"/>
                <w:szCs w:val="24"/>
              </w:rPr>
              <w:t>.г</w:t>
            </w:r>
            <w:proofErr w:type="gramEnd"/>
            <w:r w:rsidRPr="00A56155">
              <w:rPr>
                <w:rFonts w:ascii="Times New Roman" w:hAnsi="Times New Roman" w:cs="Times New Roman"/>
                <w:sz w:val="24"/>
                <w:szCs w:val="24"/>
              </w:rPr>
              <w:t>од</w:t>
            </w:r>
            <w:proofErr w:type="spellEnd"/>
          </w:p>
        </w:tc>
        <w:tc>
          <w:tcPr>
            <w:tcW w:w="1214" w:type="dxa"/>
          </w:tcPr>
          <w:p w:rsidR="00A56155" w:rsidRPr="00A56155" w:rsidRDefault="00A56155" w:rsidP="00A56155">
            <w:pPr>
              <w:spacing w:after="0"/>
              <w:jc w:val="both"/>
              <w:rPr>
                <w:rFonts w:ascii="Times New Roman" w:hAnsi="Times New Roman" w:cs="Times New Roman"/>
                <w:sz w:val="24"/>
                <w:szCs w:val="24"/>
              </w:rPr>
            </w:pPr>
            <w:r w:rsidRPr="00A56155">
              <w:rPr>
                <w:rFonts w:ascii="Times New Roman" w:hAnsi="Times New Roman" w:cs="Times New Roman"/>
                <w:sz w:val="24"/>
                <w:szCs w:val="24"/>
              </w:rPr>
              <w:t xml:space="preserve">2017-2018 </w:t>
            </w:r>
            <w:proofErr w:type="spellStart"/>
            <w:r w:rsidRPr="00A56155">
              <w:rPr>
                <w:rFonts w:ascii="Times New Roman" w:hAnsi="Times New Roman" w:cs="Times New Roman"/>
                <w:sz w:val="24"/>
                <w:szCs w:val="24"/>
              </w:rPr>
              <w:t>уч</w:t>
            </w:r>
            <w:proofErr w:type="gramStart"/>
            <w:r w:rsidRPr="00A56155">
              <w:rPr>
                <w:rFonts w:ascii="Times New Roman" w:hAnsi="Times New Roman" w:cs="Times New Roman"/>
                <w:sz w:val="24"/>
                <w:szCs w:val="24"/>
              </w:rPr>
              <w:t>.г</w:t>
            </w:r>
            <w:proofErr w:type="gramEnd"/>
            <w:r w:rsidRPr="00A56155">
              <w:rPr>
                <w:rFonts w:ascii="Times New Roman" w:hAnsi="Times New Roman" w:cs="Times New Roman"/>
                <w:sz w:val="24"/>
                <w:szCs w:val="24"/>
              </w:rPr>
              <w:t>од</w:t>
            </w:r>
            <w:proofErr w:type="spellEnd"/>
          </w:p>
        </w:tc>
        <w:tc>
          <w:tcPr>
            <w:tcW w:w="1218" w:type="dxa"/>
          </w:tcPr>
          <w:p w:rsidR="00A56155" w:rsidRPr="00A56155" w:rsidRDefault="00A56155" w:rsidP="00A56155">
            <w:pPr>
              <w:spacing w:after="0"/>
              <w:jc w:val="both"/>
              <w:rPr>
                <w:rFonts w:ascii="Times New Roman" w:hAnsi="Times New Roman" w:cs="Times New Roman"/>
                <w:sz w:val="24"/>
                <w:szCs w:val="24"/>
              </w:rPr>
            </w:pPr>
            <w:r w:rsidRPr="00A56155">
              <w:rPr>
                <w:rFonts w:ascii="Times New Roman" w:hAnsi="Times New Roman" w:cs="Times New Roman"/>
                <w:sz w:val="24"/>
                <w:szCs w:val="24"/>
              </w:rPr>
              <w:t xml:space="preserve">2018-2019 </w:t>
            </w:r>
            <w:proofErr w:type="spellStart"/>
            <w:r w:rsidRPr="00A56155">
              <w:rPr>
                <w:rFonts w:ascii="Times New Roman" w:hAnsi="Times New Roman" w:cs="Times New Roman"/>
                <w:sz w:val="24"/>
                <w:szCs w:val="24"/>
              </w:rPr>
              <w:t>уч</w:t>
            </w:r>
            <w:proofErr w:type="gramStart"/>
            <w:r w:rsidRPr="00A56155">
              <w:rPr>
                <w:rFonts w:ascii="Times New Roman" w:hAnsi="Times New Roman" w:cs="Times New Roman"/>
                <w:sz w:val="24"/>
                <w:szCs w:val="24"/>
              </w:rPr>
              <w:t>.г</w:t>
            </w:r>
            <w:proofErr w:type="gramEnd"/>
            <w:r w:rsidRPr="00A56155">
              <w:rPr>
                <w:rFonts w:ascii="Times New Roman" w:hAnsi="Times New Roman" w:cs="Times New Roman"/>
                <w:sz w:val="24"/>
                <w:szCs w:val="24"/>
              </w:rPr>
              <w:t>од</w:t>
            </w:r>
            <w:proofErr w:type="spellEnd"/>
          </w:p>
        </w:tc>
        <w:tc>
          <w:tcPr>
            <w:tcW w:w="1092" w:type="dxa"/>
          </w:tcPr>
          <w:p w:rsidR="00A56155" w:rsidRPr="00A56155" w:rsidRDefault="00A56155" w:rsidP="00A56155">
            <w:pPr>
              <w:spacing w:after="0"/>
              <w:jc w:val="both"/>
              <w:rPr>
                <w:rFonts w:ascii="Times New Roman" w:hAnsi="Times New Roman" w:cs="Times New Roman"/>
                <w:sz w:val="24"/>
                <w:szCs w:val="24"/>
              </w:rPr>
            </w:pPr>
            <w:r w:rsidRPr="00A56155">
              <w:rPr>
                <w:rFonts w:ascii="Times New Roman" w:hAnsi="Times New Roman" w:cs="Times New Roman"/>
                <w:sz w:val="24"/>
                <w:szCs w:val="24"/>
              </w:rPr>
              <w:t xml:space="preserve">2019-2020 </w:t>
            </w:r>
            <w:proofErr w:type="spellStart"/>
            <w:r w:rsidRPr="00A56155">
              <w:rPr>
                <w:rFonts w:ascii="Times New Roman" w:hAnsi="Times New Roman" w:cs="Times New Roman"/>
                <w:sz w:val="24"/>
                <w:szCs w:val="24"/>
              </w:rPr>
              <w:t>уч</w:t>
            </w:r>
            <w:proofErr w:type="gramStart"/>
            <w:r w:rsidRPr="00A56155">
              <w:rPr>
                <w:rFonts w:ascii="Times New Roman" w:hAnsi="Times New Roman" w:cs="Times New Roman"/>
                <w:sz w:val="24"/>
                <w:szCs w:val="24"/>
              </w:rPr>
              <w:t>.г</w:t>
            </w:r>
            <w:proofErr w:type="gramEnd"/>
            <w:r w:rsidRPr="00A56155">
              <w:rPr>
                <w:rFonts w:ascii="Times New Roman" w:hAnsi="Times New Roman" w:cs="Times New Roman"/>
                <w:sz w:val="24"/>
                <w:szCs w:val="24"/>
              </w:rPr>
              <w:t>од</w:t>
            </w:r>
            <w:proofErr w:type="spellEnd"/>
          </w:p>
        </w:tc>
        <w:tc>
          <w:tcPr>
            <w:tcW w:w="1084" w:type="dxa"/>
          </w:tcPr>
          <w:p w:rsidR="00A56155" w:rsidRPr="00A56155" w:rsidRDefault="00A56155" w:rsidP="00A56155">
            <w:pPr>
              <w:spacing w:after="0"/>
              <w:jc w:val="both"/>
              <w:rPr>
                <w:rFonts w:ascii="Times New Roman" w:hAnsi="Times New Roman" w:cs="Times New Roman"/>
                <w:sz w:val="24"/>
                <w:szCs w:val="24"/>
              </w:rPr>
            </w:pPr>
            <w:r w:rsidRPr="00A56155">
              <w:rPr>
                <w:rFonts w:ascii="Times New Roman" w:hAnsi="Times New Roman" w:cs="Times New Roman"/>
                <w:sz w:val="24"/>
                <w:szCs w:val="24"/>
              </w:rPr>
              <w:t>2020-2021 уч. год</w:t>
            </w:r>
          </w:p>
        </w:tc>
        <w:tc>
          <w:tcPr>
            <w:tcW w:w="1208" w:type="dxa"/>
          </w:tcPr>
          <w:p w:rsidR="00A56155" w:rsidRPr="00A56155" w:rsidRDefault="00A56155" w:rsidP="00A56155">
            <w:pPr>
              <w:spacing w:after="0"/>
              <w:jc w:val="both"/>
              <w:rPr>
                <w:rFonts w:ascii="Times New Roman" w:hAnsi="Times New Roman" w:cs="Times New Roman"/>
                <w:sz w:val="24"/>
                <w:szCs w:val="24"/>
              </w:rPr>
            </w:pPr>
            <w:r w:rsidRPr="00A56155">
              <w:rPr>
                <w:rFonts w:ascii="Times New Roman" w:hAnsi="Times New Roman" w:cs="Times New Roman"/>
                <w:sz w:val="24"/>
                <w:szCs w:val="24"/>
              </w:rPr>
              <w:t xml:space="preserve">2021-2022 </w:t>
            </w:r>
            <w:proofErr w:type="spellStart"/>
            <w:r w:rsidRPr="00A56155">
              <w:rPr>
                <w:rFonts w:ascii="Times New Roman" w:hAnsi="Times New Roman" w:cs="Times New Roman"/>
                <w:sz w:val="24"/>
                <w:szCs w:val="24"/>
              </w:rPr>
              <w:t>уч</w:t>
            </w:r>
            <w:proofErr w:type="gramStart"/>
            <w:r w:rsidRPr="00A56155">
              <w:rPr>
                <w:rFonts w:ascii="Times New Roman" w:hAnsi="Times New Roman" w:cs="Times New Roman"/>
                <w:sz w:val="24"/>
                <w:szCs w:val="24"/>
              </w:rPr>
              <w:t>.г</w:t>
            </w:r>
            <w:proofErr w:type="gramEnd"/>
            <w:r w:rsidRPr="00A56155">
              <w:rPr>
                <w:rFonts w:ascii="Times New Roman" w:hAnsi="Times New Roman" w:cs="Times New Roman"/>
                <w:sz w:val="24"/>
                <w:szCs w:val="24"/>
              </w:rPr>
              <w:t>од</w:t>
            </w:r>
            <w:proofErr w:type="spellEnd"/>
          </w:p>
        </w:tc>
      </w:tr>
      <w:tr w:rsidR="00A56155" w:rsidRPr="00A56155" w:rsidTr="00490C67">
        <w:trPr>
          <w:jc w:val="center"/>
        </w:trPr>
        <w:tc>
          <w:tcPr>
            <w:tcW w:w="3735" w:type="dxa"/>
          </w:tcPr>
          <w:p w:rsidR="00A56155" w:rsidRPr="00A56155" w:rsidRDefault="00A56155" w:rsidP="00A56155">
            <w:pPr>
              <w:spacing w:after="0"/>
              <w:rPr>
                <w:rFonts w:ascii="Times New Roman" w:hAnsi="Times New Roman" w:cs="Times New Roman"/>
                <w:sz w:val="24"/>
                <w:szCs w:val="24"/>
              </w:rPr>
            </w:pPr>
            <w:r w:rsidRPr="00A56155">
              <w:rPr>
                <w:rFonts w:ascii="Times New Roman" w:hAnsi="Times New Roman" w:cs="Times New Roman"/>
                <w:sz w:val="24"/>
                <w:szCs w:val="24"/>
              </w:rPr>
              <w:t>Начальные общеобразовательные школы</w:t>
            </w:r>
          </w:p>
        </w:tc>
        <w:tc>
          <w:tcPr>
            <w:tcW w:w="1222" w:type="dxa"/>
          </w:tcPr>
          <w:p w:rsidR="00A56155" w:rsidRPr="00A56155" w:rsidRDefault="00A56155" w:rsidP="00A56155">
            <w:pPr>
              <w:spacing w:after="0"/>
              <w:jc w:val="center"/>
              <w:rPr>
                <w:rFonts w:ascii="Times New Roman" w:hAnsi="Times New Roman" w:cs="Times New Roman"/>
                <w:sz w:val="24"/>
                <w:szCs w:val="24"/>
              </w:rPr>
            </w:pPr>
            <w:r w:rsidRPr="00A56155">
              <w:rPr>
                <w:rFonts w:ascii="Times New Roman" w:hAnsi="Times New Roman" w:cs="Times New Roman"/>
                <w:sz w:val="24"/>
                <w:szCs w:val="24"/>
              </w:rPr>
              <w:t>0</w:t>
            </w:r>
          </w:p>
        </w:tc>
        <w:tc>
          <w:tcPr>
            <w:tcW w:w="1214" w:type="dxa"/>
          </w:tcPr>
          <w:p w:rsidR="00A56155" w:rsidRPr="00A56155" w:rsidRDefault="00A56155" w:rsidP="00A56155">
            <w:pPr>
              <w:spacing w:after="0"/>
              <w:jc w:val="center"/>
              <w:rPr>
                <w:rFonts w:ascii="Times New Roman" w:hAnsi="Times New Roman" w:cs="Times New Roman"/>
                <w:sz w:val="24"/>
                <w:szCs w:val="24"/>
              </w:rPr>
            </w:pPr>
            <w:r w:rsidRPr="00A56155">
              <w:rPr>
                <w:rFonts w:ascii="Times New Roman" w:hAnsi="Times New Roman" w:cs="Times New Roman"/>
                <w:sz w:val="24"/>
                <w:szCs w:val="24"/>
              </w:rPr>
              <w:t>0</w:t>
            </w:r>
          </w:p>
        </w:tc>
        <w:tc>
          <w:tcPr>
            <w:tcW w:w="1218" w:type="dxa"/>
          </w:tcPr>
          <w:p w:rsidR="00A56155" w:rsidRPr="00A56155" w:rsidRDefault="00A56155" w:rsidP="00A56155">
            <w:pPr>
              <w:spacing w:after="0"/>
              <w:jc w:val="center"/>
              <w:rPr>
                <w:rFonts w:ascii="Times New Roman" w:hAnsi="Times New Roman" w:cs="Times New Roman"/>
                <w:sz w:val="24"/>
                <w:szCs w:val="24"/>
              </w:rPr>
            </w:pPr>
            <w:r w:rsidRPr="00A56155">
              <w:rPr>
                <w:rFonts w:ascii="Times New Roman" w:hAnsi="Times New Roman" w:cs="Times New Roman"/>
                <w:sz w:val="24"/>
                <w:szCs w:val="24"/>
              </w:rPr>
              <w:t>0</w:t>
            </w:r>
          </w:p>
        </w:tc>
        <w:tc>
          <w:tcPr>
            <w:tcW w:w="1092" w:type="dxa"/>
          </w:tcPr>
          <w:p w:rsidR="00A56155" w:rsidRPr="00A56155" w:rsidRDefault="00A56155" w:rsidP="00A56155">
            <w:pPr>
              <w:spacing w:after="0"/>
              <w:jc w:val="center"/>
              <w:rPr>
                <w:rFonts w:ascii="Times New Roman" w:hAnsi="Times New Roman" w:cs="Times New Roman"/>
                <w:sz w:val="24"/>
                <w:szCs w:val="24"/>
              </w:rPr>
            </w:pPr>
            <w:r w:rsidRPr="00A56155">
              <w:rPr>
                <w:rFonts w:ascii="Times New Roman" w:hAnsi="Times New Roman" w:cs="Times New Roman"/>
                <w:sz w:val="24"/>
                <w:szCs w:val="24"/>
              </w:rPr>
              <w:t>0</w:t>
            </w:r>
          </w:p>
        </w:tc>
        <w:tc>
          <w:tcPr>
            <w:tcW w:w="1084" w:type="dxa"/>
          </w:tcPr>
          <w:p w:rsidR="00A56155" w:rsidRPr="00A56155" w:rsidRDefault="00A56155" w:rsidP="00A56155">
            <w:pPr>
              <w:spacing w:after="0"/>
              <w:jc w:val="center"/>
              <w:rPr>
                <w:rFonts w:ascii="Times New Roman" w:hAnsi="Times New Roman" w:cs="Times New Roman"/>
                <w:sz w:val="24"/>
                <w:szCs w:val="24"/>
              </w:rPr>
            </w:pPr>
            <w:r w:rsidRPr="00A56155">
              <w:rPr>
                <w:rFonts w:ascii="Times New Roman" w:hAnsi="Times New Roman" w:cs="Times New Roman"/>
                <w:sz w:val="24"/>
                <w:szCs w:val="24"/>
              </w:rPr>
              <w:t>0</w:t>
            </w:r>
          </w:p>
        </w:tc>
        <w:tc>
          <w:tcPr>
            <w:tcW w:w="1208" w:type="dxa"/>
          </w:tcPr>
          <w:p w:rsidR="00A56155" w:rsidRPr="00A56155" w:rsidRDefault="00A56155" w:rsidP="00A56155">
            <w:pPr>
              <w:spacing w:after="0"/>
              <w:jc w:val="center"/>
              <w:rPr>
                <w:rFonts w:ascii="Times New Roman" w:hAnsi="Times New Roman" w:cs="Times New Roman"/>
                <w:sz w:val="24"/>
                <w:szCs w:val="24"/>
              </w:rPr>
            </w:pPr>
            <w:r w:rsidRPr="00A56155">
              <w:rPr>
                <w:rFonts w:ascii="Times New Roman" w:hAnsi="Times New Roman" w:cs="Times New Roman"/>
                <w:sz w:val="24"/>
                <w:szCs w:val="24"/>
              </w:rPr>
              <w:t>1</w:t>
            </w:r>
          </w:p>
        </w:tc>
      </w:tr>
      <w:tr w:rsidR="00A56155" w:rsidRPr="00A56155" w:rsidTr="00490C67">
        <w:trPr>
          <w:jc w:val="center"/>
        </w:trPr>
        <w:tc>
          <w:tcPr>
            <w:tcW w:w="3735" w:type="dxa"/>
          </w:tcPr>
          <w:p w:rsidR="00A56155" w:rsidRPr="00A56155" w:rsidRDefault="00A56155" w:rsidP="00A56155">
            <w:pPr>
              <w:spacing w:after="0"/>
              <w:rPr>
                <w:rFonts w:ascii="Times New Roman" w:hAnsi="Times New Roman" w:cs="Times New Roman"/>
                <w:sz w:val="24"/>
                <w:szCs w:val="24"/>
              </w:rPr>
            </w:pPr>
            <w:r w:rsidRPr="00A56155">
              <w:rPr>
                <w:rFonts w:ascii="Times New Roman" w:hAnsi="Times New Roman" w:cs="Times New Roman"/>
                <w:sz w:val="24"/>
                <w:szCs w:val="24"/>
              </w:rPr>
              <w:t>Основные общеобразовательные школы</w:t>
            </w:r>
          </w:p>
        </w:tc>
        <w:tc>
          <w:tcPr>
            <w:tcW w:w="1222" w:type="dxa"/>
          </w:tcPr>
          <w:p w:rsidR="00A56155" w:rsidRPr="00A56155" w:rsidRDefault="00A56155" w:rsidP="00A56155">
            <w:pPr>
              <w:spacing w:after="0"/>
              <w:jc w:val="center"/>
              <w:rPr>
                <w:rFonts w:ascii="Times New Roman" w:hAnsi="Times New Roman" w:cs="Times New Roman"/>
                <w:sz w:val="24"/>
                <w:szCs w:val="24"/>
              </w:rPr>
            </w:pPr>
            <w:r w:rsidRPr="00A56155">
              <w:rPr>
                <w:rFonts w:ascii="Times New Roman" w:hAnsi="Times New Roman" w:cs="Times New Roman"/>
                <w:sz w:val="24"/>
                <w:szCs w:val="24"/>
              </w:rPr>
              <w:t>9</w:t>
            </w:r>
          </w:p>
        </w:tc>
        <w:tc>
          <w:tcPr>
            <w:tcW w:w="1214" w:type="dxa"/>
          </w:tcPr>
          <w:p w:rsidR="00A56155" w:rsidRPr="00A56155" w:rsidRDefault="00A56155" w:rsidP="00A56155">
            <w:pPr>
              <w:spacing w:after="0"/>
              <w:jc w:val="center"/>
              <w:rPr>
                <w:rFonts w:ascii="Times New Roman" w:hAnsi="Times New Roman" w:cs="Times New Roman"/>
                <w:sz w:val="24"/>
                <w:szCs w:val="24"/>
              </w:rPr>
            </w:pPr>
            <w:r w:rsidRPr="00A56155">
              <w:rPr>
                <w:rFonts w:ascii="Times New Roman" w:hAnsi="Times New Roman" w:cs="Times New Roman"/>
                <w:sz w:val="24"/>
                <w:szCs w:val="24"/>
              </w:rPr>
              <w:t>9</w:t>
            </w:r>
          </w:p>
        </w:tc>
        <w:tc>
          <w:tcPr>
            <w:tcW w:w="1218" w:type="dxa"/>
          </w:tcPr>
          <w:p w:rsidR="00A56155" w:rsidRPr="00A56155" w:rsidRDefault="00A56155" w:rsidP="00A56155">
            <w:pPr>
              <w:spacing w:after="0"/>
              <w:jc w:val="center"/>
              <w:rPr>
                <w:rFonts w:ascii="Times New Roman" w:hAnsi="Times New Roman" w:cs="Times New Roman"/>
                <w:sz w:val="24"/>
                <w:szCs w:val="24"/>
              </w:rPr>
            </w:pPr>
            <w:r w:rsidRPr="00A56155">
              <w:rPr>
                <w:rFonts w:ascii="Times New Roman" w:hAnsi="Times New Roman" w:cs="Times New Roman"/>
                <w:sz w:val="24"/>
                <w:szCs w:val="24"/>
              </w:rPr>
              <w:t>9</w:t>
            </w:r>
          </w:p>
        </w:tc>
        <w:tc>
          <w:tcPr>
            <w:tcW w:w="1092" w:type="dxa"/>
          </w:tcPr>
          <w:p w:rsidR="00A56155" w:rsidRPr="00A56155" w:rsidRDefault="00A56155" w:rsidP="00A56155">
            <w:pPr>
              <w:spacing w:after="0"/>
              <w:jc w:val="center"/>
              <w:rPr>
                <w:rFonts w:ascii="Times New Roman" w:hAnsi="Times New Roman" w:cs="Times New Roman"/>
                <w:sz w:val="24"/>
                <w:szCs w:val="24"/>
              </w:rPr>
            </w:pPr>
            <w:r w:rsidRPr="00A56155">
              <w:rPr>
                <w:rFonts w:ascii="Times New Roman" w:hAnsi="Times New Roman" w:cs="Times New Roman"/>
                <w:sz w:val="24"/>
                <w:szCs w:val="24"/>
              </w:rPr>
              <w:t>9</w:t>
            </w:r>
          </w:p>
        </w:tc>
        <w:tc>
          <w:tcPr>
            <w:tcW w:w="1084" w:type="dxa"/>
          </w:tcPr>
          <w:p w:rsidR="00A56155" w:rsidRPr="00A56155" w:rsidRDefault="00A56155" w:rsidP="00A56155">
            <w:pPr>
              <w:spacing w:after="0"/>
              <w:jc w:val="center"/>
              <w:rPr>
                <w:rFonts w:ascii="Times New Roman" w:hAnsi="Times New Roman" w:cs="Times New Roman"/>
                <w:sz w:val="24"/>
                <w:szCs w:val="24"/>
              </w:rPr>
            </w:pPr>
            <w:r w:rsidRPr="00A56155">
              <w:rPr>
                <w:rFonts w:ascii="Times New Roman" w:hAnsi="Times New Roman" w:cs="Times New Roman"/>
                <w:sz w:val="24"/>
                <w:szCs w:val="24"/>
              </w:rPr>
              <w:t>9</w:t>
            </w:r>
          </w:p>
        </w:tc>
        <w:tc>
          <w:tcPr>
            <w:tcW w:w="1208" w:type="dxa"/>
          </w:tcPr>
          <w:p w:rsidR="00A56155" w:rsidRPr="00A56155" w:rsidRDefault="00A56155" w:rsidP="00A56155">
            <w:pPr>
              <w:spacing w:after="0"/>
              <w:jc w:val="center"/>
              <w:rPr>
                <w:rFonts w:ascii="Times New Roman" w:hAnsi="Times New Roman" w:cs="Times New Roman"/>
                <w:sz w:val="24"/>
                <w:szCs w:val="24"/>
              </w:rPr>
            </w:pPr>
            <w:r w:rsidRPr="00A56155">
              <w:rPr>
                <w:rFonts w:ascii="Times New Roman" w:hAnsi="Times New Roman" w:cs="Times New Roman"/>
                <w:sz w:val="24"/>
                <w:szCs w:val="24"/>
              </w:rPr>
              <w:t>9</w:t>
            </w:r>
          </w:p>
        </w:tc>
      </w:tr>
      <w:tr w:rsidR="00A56155" w:rsidRPr="00A56155" w:rsidTr="00490C67">
        <w:trPr>
          <w:jc w:val="center"/>
        </w:trPr>
        <w:tc>
          <w:tcPr>
            <w:tcW w:w="3735" w:type="dxa"/>
          </w:tcPr>
          <w:p w:rsidR="00A56155" w:rsidRPr="00A56155" w:rsidRDefault="00A56155" w:rsidP="00A56155">
            <w:pPr>
              <w:spacing w:after="0"/>
              <w:rPr>
                <w:rFonts w:ascii="Times New Roman" w:hAnsi="Times New Roman" w:cs="Times New Roman"/>
                <w:sz w:val="24"/>
                <w:szCs w:val="24"/>
              </w:rPr>
            </w:pPr>
            <w:r w:rsidRPr="00A56155">
              <w:rPr>
                <w:rFonts w:ascii="Times New Roman" w:hAnsi="Times New Roman" w:cs="Times New Roman"/>
                <w:sz w:val="24"/>
                <w:szCs w:val="24"/>
              </w:rPr>
              <w:t>Средние общеобразовательные школы</w:t>
            </w:r>
          </w:p>
        </w:tc>
        <w:tc>
          <w:tcPr>
            <w:tcW w:w="1222" w:type="dxa"/>
          </w:tcPr>
          <w:p w:rsidR="00A56155" w:rsidRPr="00A56155" w:rsidRDefault="00A56155" w:rsidP="00A56155">
            <w:pPr>
              <w:spacing w:after="0"/>
              <w:jc w:val="center"/>
              <w:rPr>
                <w:rFonts w:ascii="Times New Roman" w:hAnsi="Times New Roman" w:cs="Times New Roman"/>
                <w:sz w:val="24"/>
                <w:szCs w:val="24"/>
              </w:rPr>
            </w:pPr>
            <w:r w:rsidRPr="00A56155">
              <w:rPr>
                <w:rFonts w:ascii="Times New Roman" w:hAnsi="Times New Roman" w:cs="Times New Roman"/>
                <w:sz w:val="24"/>
                <w:szCs w:val="24"/>
              </w:rPr>
              <w:t>16</w:t>
            </w:r>
          </w:p>
        </w:tc>
        <w:tc>
          <w:tcPr>
            <w:tcW w:w="1214" w:type="dxa"/>
          </w:tcPr>
          <w:p w:rsidR="00A56155" w:rsidRPr="00A56155" w:rsidRDefault="00A56155" w:rsidP="00A56155">
            <w:pPr>
              <w:spacing w:after="0"/>
              <w:jc w:val="center"/>
              <w:rPr>
                <w:rFonts w:ascii="Times New Roman" w:hAnsi="Times New Roman" w:cs="Times New Roman"/>
                <w:sz w:val="24"/>
                <w:szCs w:val="24"/>
              </w:rPr>
            </w:pPr>
            <w:r w:rsidRPr="00A56155">
              <w:rPr>
                <w:rFonts w:ascii="Times New Roman" w:hAnsi="Times New Roman" w:cs="Times New Roman"/>
                <w:sz w:val="24"/>
                <w:szCs w:val="24"/>
              </w:rPr>
              <w:t>16</w:t>
            </w:r>
          </w:p>
        </w:tc>
        <w:tc>
          <w:tcPr>
            <w:tcW w:w="1218" w:type="dxa"/>
          </w:tcPr>
          <w:p w:rsidR="00A56155" w:rsidRPr="00A56155" w:rsidRDefault="00A56155" w:rsidP="00A56155">
            <w:pPr>
              <w:spacing w:after="0"/>
              <w:jc w:val="center"/>
              <w:rPr>
                <w:rFonts w:ascii="Times New Roman" w:hAnsi="Times New Roman" w:cs="Times New Roman"/>
                <w:sz w:val="24"/>
                <w:szCs w:val="24"/>
              </w:rPr>
            </w:pPr>
            <w:r w:rsidRPr="00A56155">
              <w:rPr>
                <w:rFonts w:ascii="Times New Roman" w:hAnsi="Times New Roman" w:cs="Times New Roman"/>
                <w:sz w:val="24"/>
                <w:szCs w:val="24"/>
              </w:rPr>
              <w:t>16</w:t>
            </w:r>
          </w:p>
        </w:tc>
        <w:tc>
          <w:tcPr>
            <w:tcW w:w="1092" w:type="dxa"/>
          </w:tcPr>
          <w:p w:rsidR="00A56155" w:rsidRPr="00A56155" w:rsidRDefault="00A56155" w:rsidP="00A56155">
            <w:pPr>
              <w:spacing w:after="0"/>
              <w:jc w:val="center"/>
              <w:rPr>
                <w:rFonts w:ascii="Times New Roman" w:hAnsi="Times New Roman" w:cs="Times New Roman"/>
                <w:sz w:val="24"/>
                <w:szCs w:val="24"/>
              </w:rPr>
            </w:pPr>
            <w:r w:rsidRPr="00A56155">
              <w:rPr>
                <w:rFonts w:ascii="Times New Roman" w:hAnsi="Times New Roman" w:cs="Times New Roman"/>
                <w:sz w:val="24"/>
                <w:szCs w:val="24"/>
              </w:rPr>
              <w:t>16</w:t>
            </w:r>
          </w:p>
        </w:tc>
        <w:tc>
          <w:tcPr>
            <w:tcW w:w="1084" w:type="dxa"/>
          </w:tcPr>
          <w:p w:rsidR="00A56155" w:rsidRPr="00A56155" w:rsidRDefault="00A56155" w:rsidP="00A56155">
            <w:pPr>
              <w:spacing w:after="0"/>
              <w:jc w:val="center"/>
              <w:rPr>
                <w:rFonts w:ascii="Times New Roman" w:hAnsi="Times New Roman" w:cs="Times New Roman"/>
                <w:sz w:val="24"/>
                <w:szCs w:val="24"/>
              </w:rPr>
            </w:pPr>
            <w:r w:rsidRPr="00A56155">
              <w:rPr>
                <w:rFonts w:ascii="Times New Roman" w:hAnsi="Times New Roman" w:cs="Times New Roman"/>
                <w:sz w:val="24"/>
                <w:szCs w:val="24"/>
              </w:rPr>
              <w:t>16</w:t>
            </w:r>
          </w:p>
        </w:tc>
        <w:tc>
          <w:tcPr>
            <w:tcW w:w="1208" w:type="dxa"/>
          </w:tcPr>
          <w:p w:rsidR="00A56155" w:rsidRPr="00A56155" w:rsidRDefault="00A56155" w:rsidP="00A56155">
            <w:pPr>
              <w:spacing w:after="0"/>
              <w:jc w:val="center"/>
              <w:rPr>
                <w:rFonts w:ascii="Times New Roman" w:hAnsi="Times New Roman" w:cs="Times New Roman"/>
                <w:sz w:val="24"/>
                <w:szCs w:val="24"/>
              </w:rPr>
            </w:pPr>
            <w:r w:rsidRPr="00A56155">
              <w:rPr>
                <w:rFonts w:ascii="Times New Roman" w:hAnsi="Times New Roman" w:cs="Times New Roman"/>
                <w:sz w:val="24"/>
                <w:szCs w:val="24"/>
              </w:rPr>
              <w:t>15</w:t>
            </w:r>
          </w:p>
        </w:tc>
      </w:tr>
      <w:tr w:rsidR="00A56155" w:rsidRPr="00A56155" w:rsidTr="00490C67">
        <w:trPr>
          <w:jc w:val="center"/>
        </w:trPr>
        <w:tc>
          <w:tcPr>
            <w:tcW w:w="3735" w:type="dxa"/>
          </w:tcPr>
          <w:p w:rsidR="00A56155" w:rsidRPr="00A56155" w:rsidRDefault="00A56155" w:rsidP="00A56155">
            <w:pPr>
              <w:spacing w:after="0"/>
              <w:rPr>
                <w:rFonts w:ascii="Times New Roman" w:hAnsi="Times New Roman" w:cs="Times New Roman"/>
                <w:sz w:val="24"/>
                <w:szCs w:val="24"/>
              </w:rPr>
            </w:pPr>
            <w:r w:rsidRPr="00A56155">
              <w:rPr>
                <w:rFonts w:ascii="Times New Roman" w:hAnsi="Times New Roman" w:cs="Times New Roman"/>
                <w:sz w:val="24"/>
                <w:szCs w:val="24"/>
              </w:rPr>
              <w:t>Общеобразовательная школа-интернат</w:t>
            </w:r>
          </w:p>
        </w:tc>
        <w:tc>
          <w:tcPr>
            <w:tcW w:w="1222" w:type="dxa"/>
          </w:tcPr>
          <w:p w:rsidR="00A56155" w:rsidRPr="00A56155" w:rsidRDefault="00A56155" w:rsidP="00A56155">
            <w:pPr>
              <w:spacing w:after="0"/>
              <w:jc w:val="center"/>
              <w:rPr>
                <w:rFonts w:ascii="Times New Roman" w:hAnsi="Times New Roman" w:cs="Times New Roman"/>
                <w:sz w:val="24"/>
                <w:szCs w:val="24"/>
              </w:rPr>
            </w:pPr>
            <w:r w:rsidRPr="00A56155">
              <w:rPr>
                <w:rFonts w:ascii="Times New Roman" w:hAnsi="Times New Roman" w:cs="Times New Roman"/>
                <w:sz w:val="24"/>
                <w:szCs w:val="24"/>
              </w:rPr>
              <w:t>1</w:t>
            </w:r>
          </w:p>
        </w:tc>
        <w:tc>
          <w:tcPr>
            <w:tcW w:w="1214" w:type="dxa"/>
          </w:tcPr>
          <w:p w:rsidR="00A56155" w:rsidRPr="00A56155" w:rsidRDefault="00A56155" w:rsidP="00A56155">
            <w:pPr>
              <w:spacing w:after="0"/>
              <w:jc w:val="center"/>
              <w:rPr>
                <w:rFonts w:ascii="Times New Roman" w:hAnsi="Times New Roman" w:cs="Times New Roman"/>
                <w:sz w:val="24"/>
                <w:szCs w:val="24"/>
              </w:rPr>
            </w:pPr>
            <w:r w:rsidRPr="00A56155">
              <w:rPr>
                <w:rFonts w:ascii="Times New Roman" w:hAnsi="Times New Roman" w:cs="Times New Roman"/>
                <w:sz w:val="24"/>
                <w:szCs w:val="24"/>
              </w:rPr>
              <w:t>1</w:t>
            </w:r>
          </w:p>
        </w:tc>
        <w:tc>
          <w:tcPr>
            <w:tcW w:w="1218" w:type="dxa"/>
          </w:tcPr>
          <w:p w:rsidR="00A56155" w:rsidRPr="00A56155" w:rsidRDefault="00A56155" w:rsidP="00A56155">
            <w:pPr>
              <w:spacing w:after="0"/>
              <w:jc w:val="center"/>
              <w:rPr>
                <w:rFonts w:ascii="Times New Roman" w:hAnsi="Times New Roman" w:cs="Times New Roman"/>
                <w:sz w:val="24"/>
                <w:szCs w:val="24"/>
              </w:rPr>
            </w:pPr>
            <w:r w:rsidRPr="00A56155">
              <w:rPr>
                <w:rFonts w:ascii="Times New Roman" w:hAnsi="Times New Roman" w:cs="Times New Roman"/>
                <w:sz w:val="24"/>
                <w:szCs w:val="24"/>
              </w:rPr>
              <w:t>1</w:t>
            </w:r>
          </w:p>
        </w:tc>
        <w:tc>
          <w:tcPr>
            <w:tcW w:w="1092" w:type="dxa"/>
          </w:tcPr>
          <w:p w:rsidR="00A56155" w:rsidRPr="00A56155" w:rsidRDefault="00A56155" w:rsidP="00A56155">
            <w:pPr>
              <w:spacing w:after="0"/>
              <w:jc w:val="center"/>
              <w:rPr>
                <w:rFonts w:ascii="Times New Roman" w:hAnsi="Times New Roman" w:cs="Times New Roman"/>
                <w:sz w:val="24"/>
                <w:szCs w:val="24"/>
              </w:rPr>
            </w:pPr>
            <w:r w:rsidRPr="00A56155">
              <w:rPr>
                <w:rFonts w:ascii="Times New Roman" w:hAnsi="Times New Roman" w:cs="Times New Roman"/>
                <w:sz w:val="24"/>
                <w:szCs w:val="24"/>
              </w:rPr>
              <w:t>1</w:t>
            </w:r>
          </w:p>
        </w:tc>
        <w:tc>
          <w:tcPr>
            <w:tcW w:w="1084" w:type="dxa"/>
          </w:tcPr>
          <w:p w:rsidR="00A56155" w:rsidRPr="00A56155" w:rsidRDefault="00A56155" w:rsidP="00A56155">
            <w:pPr>
              <w:spacing w:after="0"/>
              <w:jc w:val="center"/>
              <w:rPr>
                <w:rFonts w:ascii="Times New Roman" w:hAnsi="Times New Roman" w:cs="Times New Roman"/>
                <w:sz w:val="24"/>
                <w:szCs w:val="24"/>
              </w:rPr>
            </w:pPr>
            <w:r w:rsidRPr="00A56155">
              <w:rPr>
                <w:rFonts w:ascii="Times New Roman" w:hAnsi="Times New Roman" w:cs="Times New Roman"/>
                <w:sz w:val="24"/>
                <w:szCs w:val="24"/>
              </w:rPr>
              <w:t>0</w:t>
            </w:r>
          </w:p>
        </w:tc>
        <w:tc>
          <w:tcPr>
            <w:tcW w:w="1208" w:type="dxa"/>
          </w:tcPr>
          <w:p w:rsidR="00A56155" w:rsidRPr="00A56155" w:rsidRDefault="00A56155" w:rsidP="00A56155">
            <w:pPr>
              <w:spacing w:after="0"/>
              <w:jc w:val="center"/>
              <w:rPr>
                <w:rFonts w:ascii="Times New Roman" w:hAnsi="Times New Roman" w:cs="Times New Roman"/>
                <w:sz w:val="24"/>
                <w:szCs w:val="24"/>
              </w:rPr>
            </w:pPr>
            <w:r w:rsidRPr="00A56155">
              <w:rPr>
                <w:rFonts w:ascii="Times New Roman" w:hAnsi="Times New Roman" w:cs="Times New Roman"/>
                <w:sz w:val="24"/>
                <w:szCs w:val="24"/>
              </w:rPr>
              <w:t>0</w:t>
            </w:r>
          </w:p>
        </w:tc>
      </w:tr>
      <w:tr w:rsidR="00A56155" w:rsidRPr="00A56155" w:rsidTr="00490C67">
        <w:trPr>
          <w:jc w:val="center"/>
        </w:trPr>
        <w:tc>
          <w:tcPr>
            <w:tcW w:w="3735" w:type="dxa"/>
          </w:tcPr>
          <w:p w:rsidR="00A56155" w:rsidRPr="00A56155" w:rsidRDefault="00A56155" w:rsidP="00A56155">
            <w:pPr>
              <w:spacing w:after="0"/>
              <w:rPr>
                <w:rFonts w:ascii="Times New Roman" w:hAnsi="Times New Roman" w:cs="Times New Roman"/>
                <w:b/>
                <w:sz w:val="24"/>
                <w:szCs w:val="24"/>
              </w:rPr>
            </w:pPr>
            <w:proofErr w:type="gramStart"/>
            <w:r w:rsidRPr="00A56155">
              <w:rPr>
                <w:rFonts w:ascii="Times New Roman" w:hAnsi="Times New Roman" w:cs="Times New Roman"/>
                <w:b/>
                <w:sz w:val="24"/>
                <w:szCs w:val="24"/>
              </w:rPr>
              <w:t>Обучающихся</w:t>
            </w:r>
            <w:proofErr w:type="gramEnd"/>
            <w:r w:rsidRPr="00A56155">
              <w:rPr>
                <w:rFonts w:ascii="Times New Roman" w:hAnsi="Times New Roman" w:cs="Times New Roman"/>
                <w:b/>
                <w:sz w:val="24"/>
                <w:szCs w:val="24"/>
              </w:rPr>
              <w:t xml:space="preserve">  всего</w:t>
            </w:r>
          </w:p>
        </w:tc>
        <w:tc>
          <w:tcPr>
            <w:tcW w:w="1222" w:type="dxa"/>
          </w:tcPr>
          <w:p w:rsidR="00A56155" w:rsidRPr="00A56155" w:rsidRDefault="00A56155" w:rsidP="00A56155">
            <w:pPr>
              <w:spacing w:after="0"/>
              <w:jc w:val="center"/>
              <w:rPr>
                <w:rFonts w:ascii="Times New Roman" w:hAnsi="Times New Roman" w:cs="Times New Roman"/>
                <w:sz w:val="24"/>
                <w:szCs w:val="24"/>
              </w:rPr>
            </w:pPr>
            <w:r w:rsidRPr="00A56155">
              <w:rPr>
                <w:rFonts w:ascii="Times New Roman" w:hAnsi="Times New Roman" w:cs="Times New Roman"/>
                <w:sz w:val="24"/>
                <w:szCs w:val="24"/>
              </w:rPr>
              <w:t>2656</w:t>
            </w:r>
          </w:p>
        </w:tc>
        <w:tc>
          <w:tcPr>
            <w:tcW w:w="1214" w:type="dxa"/>
          </w:tcPr>
          <w:p w:rsidR="00A56155" w:rsidRPr="00A56155" w:rsidRDefault="00A56155" w:rsidP="00A56155">
            <w:pPr>
              <w:spacing w:after="0"/>
              <w:jc w:val="center"/>
              <w:rPr>
                <w:rFonts w:ascii="Times New Roman" w:hAnsi="Times New Roman" w:cs="Times New Roman"/>
                <w:sz w:val="24"/>
                <w:szCs w:val="24"/>
              </w:rPr>
            </w:pPr>
            <w:r w:rsidRPr="00A56155">
              <w:rPr>
                <w:rFonts w:ascii="Times New Roman" w:hAnsi="Times New Roman" w:cs="Times New Roman"/>
                <w:sz w:val="24"/>
                <w:szCs w:val="24"/>
              </w:rPr>
              <w:t>2797</w:t>
            </w:r>
          </w:p>
        </w:tc>
        <w:tc>
          <w:tcPr>
            <w:tcW w:w="1218" w:type="dxa"/>
          </w:tcPr>
          <w:p w:rsidR="00A56155" w:rsidRPr="00A56155" w:rsidRDefault="00A56155" w:rsidP="00A56155">
            <w:pPr>
              <w:spacing w:after="0"/>
              <w:jc w:val="center"/>
              <w:rPr>
                <w:rFonts w:ascii="Times New Roman" w:hAnsi="Times New Roman" w:cs="Times New Roman"/>
                <w:sz w:val="24"/>
                <w:szCs w:val="24"/>
              </w:rPr>
            </w:pPr>
            <w:r w:rsidRPr="00A56155">
              <w:rPr>
                <w:rFonts w:ascii="Times New Roman" w:hAnsi="Times New Roman" w:cs="Times New Roman"/>
                <w:sz w:val="24"/>
                <w:szCs w:val="24"/>
              </w:rPr>
              <w:t>2758</w:t>
            </w:r>
          </w:p>
        </w:tc>
        <w:tc>
          <w:tcPr>
            <w:tcW w:w="1092" w:type="dxa"/>
          </w:tcPr>
          <w:p w:rsidR="00A56155" w:rsidRPr="00A56155" w:rsidRDefault="00A56155" w:rsidP="00A56155">
            <w:pPr>
              <w:spacing w:after="0"/>
              <w:jc w:val="center"/>
              <w:rPr>
                <w:rFonts w:ascii="Times New Roman" w:hAnsi="Times New Roman" w:cs="Times New Roman"/>
                <w:sz w:val="24"/>
                <w:szCs w:val="24"/>
              </w:rPr>
            </w:pPr>
            <w:r w:rsidRPr="00A56155">
              <w:rPr>
                <w:rFonts w:ascii="Times New Roman" w:hAnsi="Times New Roman" w:cs="Times New Roman"/>
                <w:sz w:val="24"/>
                <w:szCs w:val="24"/>
              </w:rPr>
              <w:t>2768</w:t>
            </w:r>
          </w:p>
        </w:tc>
        <w:tc>
          <w:tcPr>
            <w:tcW w:w="1084" w:type="dxa"/>
          </w:tcPr>
          <w:p w:rsidR="00A56155" w:rsidRPr="00A56155" w:rsidRDefault="00A56155" w:rsidP="00A56155">
            <w:pPr>
              <w:spacing w:after="0"/>
              <w:jc w:val="center"/>
              <w:rPr>
                <w:rFonts w:ascii="Times New Roman" w:hAnsi="Times New Roman" w:cs="Times New Roman"/>
                <w:sz w:val="24"/>
                <w:szCs w:val="24"/>
              </w:rPr>
            </w:pPr>
            <w:r w:rsidRPr="00A56155">
              <w:rPr>
                <w:rFonts w:ascii="Times New Roman" w:hAnsi="Times New Roman" w:cs="Times New Roman"/>
                <w:sz w:val="24"/>
                <w:szCs w:val="24"/>
              </w:rPr>
              <w:t>2654</w:t>
            </w:r>
          </w:p>
        </w:tc>
        <w:tc>
          <w:tcPr>
            <w:tcW w:w="1208" w:type="dxa"/>
          </w:tcPr>
          <w:p w:rsidR="00A56155" w:rsidRPr="00A56155" w:rsidRDefault="00A56155" w:rsidP="00A56155">
            <w:pPr>
              <w:spacing w:after="0"/>
              <w:jc w:val="center"/>
              <w:rPr>
                <w:rFonts w:ascii="Times New Roman" w:hAnsi="Times New Roman" w:cs="Times New Roman"/>
                <w:sz w:val="24"/>
                <w:szCs w:val="24"/>
              </w:rPr>
            </w:pPr>
            <w:r w:rsidRPr="00A56155">
              <w:rPr>
                <w:rFonts w:ascii="Times New Roman" w:hAnsi="Times New Roman" w:cs="Times New Roman"/>
                <w:sz w:val="24"/>
                <w:szCs w:val="24"/>
              </w:rPr>
              <w:t>2652</w:t>
            </w:r>
          </w:p>
        </w:tc>
      </w:tr>
      <w:tr w:rsidR="00A56155" w:rsidRPr="00A56155" w:rsidTr="00490C67">
        <w:trPr>
          <w:jc w:val="center"/>
        </w:trPr>
        <w:tc>
          <w:tcPr>
            <w:tcW w:w="3735" w:type="dxa"/>
          </w:tcPr>
          <w:p w:rsidR="00A56155" w:rsidRPr="00A56155" w:rsidRDefault="00A56155" w:rsidP="00A56155">
            <w:pPr>
              <w:autoSpaceDE w:val="0"/>
              <w:autoSpaceDN w:val="0"/>
              <w:adjustRightInd w:val="0"/>
              <w:spacing w:after="0" w:line="240" w:lineRule="auto"/>
              <w:outlineLvl w:val="2"/>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 xml:space="preserve">Дошкольные образовательные учреждения </w:t>
            </w:r>
          </w:p>
        </w:tc>
        <w:tc>
          <w:tcPr>
            <w:tcW w:w="1222" w:type="dxa"/>
          </w:tcPr>
          <w:p w:rsidR="00A56155" w:rsidRPr="00A56155" w:rsidRDefault="00A56155" w:rsidP="00A56155">
            <w:pPr>
              <w:spacing w:after="0"/>
              <w:jc w:val="center"/>
              <w:rPr>
                <w:rFonts w:ascii="Times New Roman" w:hAnsi="Times New Roman" w:cs="Times New Roman"/>
                <w:sz w:val="24"/>
                <w:szCs w:val="24"/>
              </w:rPr>
            </w:pPr>
            <w:r w:rsidRPr="00A56155">
              <w:rPr>
                <w:rFonts w:ascii="Times New Roman" w:hAnsi="Times New Roman" w:cs="Times New Roman"/>
                <w:sz w:val="24"/>
                <w:szCs w:val="24"/>
              </w:rPr>
              <w:t>21</w:t>
            </w:r>
          </w:p>
        </w:tc>
        <w:tc>
          <w:tcPr>
            <w:tcW w:w="1214" w:type="dxa"/>
          </w:tcPr>
          <w:p w:rsidR="00A56155" w:rsidRPr="00A56155" w:rsidRDefault="00A56155" w:rsidP="00A56155">
            <w:pPr>
              <w:spacing w:after="0"/>
              <w:jc w:val="center"/>
              <w:rPr>
                <w:rFonts w:ascii="Times New Roman" w:hAnsi="Times New Roman" w:cs="Times New Roman"/>
                <w:sz w:val="24"/>
                <w:szCs w:val="24"/>
              </w:rPr>
            </w:pPr>
            <w:r w:rsidRPr="00A56155">
              <w:rPr>
                <w:rFonts w:ascii="Times New Roman" w:hAnsi="Times New Roman" w:cs="Times New Roman"/>
                <w:sz w:val="24"/>
                <w:szCs w:val="24"/>
              </w:rPr>
              <w:t>21</w:t>
            </w:r>
          </w:p>
        </w:tc>
        <w:tc>
          <w:tcPr>
            <w:tcW w:w="1218" w:type="dxa"/>
          </w:tcPr>
          <w:p w:rsidR="00A56155" w:rsidRPr="00A56155" w:rsidRDefault="00A56155" w:rsidP="00A56155">
            <w:pPr>
              <w:spacing w:after="0"/>
              <w:jc w:val="center"/>
              <w:rPr>
                <w:rFonts w:ascii="Times New Roman" w:hAnsi="Times New Roman" w:cs="Times New Roman"/>
                <w:sz w:val="24"/>
                <w:szCs w:val="24"/>
              </w:rPr>
            </w:pPr>
            <w:r w:rsidRPr="00A56155">
              <w:rPr>
                <w:rFonts w:ascii="Times New Roman" w:hAnsi="Times New Roman" w:cs="Times New Roman"/>
                <w:sz w:val="24"/>
                <w:szCs w:val="24"/>
              </w:rPr>
              <w:t>21</w:t>
            </w:r>
          </w:p>
        </w:tc>
        <w:tc>
          <w:tcPr>
            <w:tcW w:w="1092" w:type="dxa"/>
          </w:tcPr>
          <w:p w:rsidR="00A56155" w:rsidRPr="00A56155" w:rsidRDefault="00A56155" w:rsidP="00A56155">
            <w:pPr>
              <w:spacing w:after="0"/>
              <w:jc w:val="center"/>
              <w:rPr>
                <w:rFonts w:ascii="Times New Roman" w:hAnsi="Times New Roman" w:cs="Times New Roman"/>
                <w:sz w:val="24"/>
                <w:szCs w:val="24"/>
              </w:rPr>
            </w:pPr>
            <w:r w:rsidRPr="00A56155">
              <w:rPr>
                <w:rFonts w:ascii="Times New Roman" w:hAnsi="Times New Roman" w:cs="Times New Roman"/>
                <w:sz w:val="24"/>
                <w:szCs w:val="24"/>
              </w:rPr>
              <w:t>17</w:t>
            </w:r>
          </w:p>
        </w:tc>
        <w:tc>
          <w:tcPr>
            <w:tcW w:w="1084" w:type="dxa"/>
          </w:tcPr>
          <w:p w:rsidR="00A56155" w:rsidRPr="00A56155" w:rsidRDefault="00A56155" w:rsidP="00A56155">
            <w:pPr>
              <w:spacing w:after="0"/>
              <w:jc w:val="center"/>
              <w:rPr>
                <w:rFonts w:ascii="Times New Roman" w:hAnsi="Times New Roman" w:cs="Times New Roman"/>
                <w:sz w:val="24"/>
                <w:szCs w:val="24"/>
              </w:rPr>
            </w:pPr>
            <w:r w:rsidRPr="00A56155">
              <w:rPr>
                <w:rFonts w:ascii="Times New Roman" w:hAnsi="Times New Roman" w:cs="Times New Roman"/>
                <w:sz w:val="24"/>
                <w:szCs w:val="24"/>
              </w:rPr>
              <w:t>17</w:t>
            </w:r>
          </w:p>
        </w:tc>
        <w:tc>
          <w:tcPr>
            <w:tcW w:w="1208" w:type="dxa"/>
          </w:tcPr>
          <w:p w:rsidR="00A56155" w:rsidRPr="00A56155" w:rsidRDefault="00A56155" w:rsidP="00A56155">
            <w:pPr>
              <w:spacing w:after="0"/>
              <w:jc w:val="center"/>
              <w:rPr>
                <w:rFonts w:ascii="Times New Roman" w:hAnsi="Times New Roman" w:cs="Times New Roman"/>
                <w:sz w:val="24"/>
                <w:szCs w:val="24"/>
              </w:rPr>
            </w:pPr>
            <w:r w:rsidRPr="00A56155">
              <w:rPr>
                <w:rFonts w:ascii="Times New Roman" w:hAnsi="Times New Roman" w:cs="Times New Roman"/>
                <w:sz w:val="24"/>
                <w:szCs w:val="24"/>
              </w:rPr>
              <w:t>17</w:t>
            </w:r>
          </w:p>
        </w:tc>
      </w:tr>
      <w:tr w:rsidR="00A56155" w:rsidRPr="00A56155" w:rsidTr="00490C67">
        <w:trPr>
          <w:jc w:val="center"/>
        </w:trPr>
        <w:tc>
          <w:tcPr>
            <w:tcW w:w="3735" w:type="dxa"/>
          </w:tcPr>
          <w:p w:rsidR="00A56155" w:rsidRPr="00A56155" w:rsidRDefault="00A56155" w:rsidP="00A56155">
            <w:pPr>
              <w:spacing w:after="0"/>
              <w:rPr>
                <w:rFonts w:ascii="Times New Roman" w:hAnsi="Times New Roman" w:cs="Times New Roman"/>
                <w:b/>
                <w:sz w:val="24"/>
                <w:szCs w:val="24"/>
              </w:rPr>
            </w:pPr>
            <w:proofErr w:type="gramStart"/>
            <w:r w:rsidRPr="00A56155">
              <w:rPr>
                <w:rFonts w:ascii="Times New Roman" w:hAnsi="Times New Roman" w:cs="Times New Roman"/>
                <w:b/>
                <w:sz w:val="24"/>
                <w:szCs w:val="24"/>
              </w:rPr>
              <w:lastRenderedPageBreak/>
              <w:t>Обучающихся</w:t>
            </w:r>
            <w:proofErr w:type="gramEnd"/>
            <w:r w:rsidRPr="00A56155">
              <w:rPr>
                <w:rFonts w:ascii="Times New Roman" w:hAnsi="Times New Roman" w:cs="Times New Roman"/>
                <w:b/>
                <w:sz w:val="24"/>
                <w:szCs w:val="24"/>
              </w:rPr>
              <w:t xml:space="preserve"> всего</w:t>
            </w:r>
          </w:p>
          <w:p w:rsidR="00A56155" w:rsidRPr="00A56155" w:rsidRDefault="00A56155" w:rsidP="00A56155">
            <w:pPr>
              <w:spacing w:after="0"/>
              <w:rPr>
                <w:rFonts w:ascii="Times New Roman" w:hAnsi="Times New Roman" w:cs="Times New Roman"/>
                <w:sz w:val="24"/>
                <w:szCs w:val="24"/>
              </w:rPr>
            </w:pPr>
            <w:proofErr w:type="gramStart"/>
            <w:r w:rsidRPr="00A56155">
              <w:rPr>
                <w:rFonts w:ascii="Times New Roman" w:hAnsi="Times New Roman" w:cs="Times New Roman"/>
                <w:sz w:val="24"/>
                <w:szCs w:val="24"/>
              </w:rPr>
              <w:t>(</w:t>
            </w:r>
            <w:r w:rsidRPr="00A56155">
              <w:rPr>
                <w:rFonts w:ascii="Times New Roman" w:hAnsi="Times New Roman" w:cs="Times New Roman"/>
                <w:color w:val="000000"/>
                <w:sz w:val="24"/>
                <w:szCs w:val="24"/>
              </w:rPr>
              <w:t>26 образовательных учреждений, реализующих основную общеобразовательную программу дошкольного образования, это 17 – ДОУ (</w:t>
            </w:r>
            <w:r w:rsidRPr="00A56155">
              <w:rPr>
                <w:rFonts w:ascii="Times New Roman" w:hAnsi="Times New Roman" w:cs="Times New Roman"/>
                <w:sz w:val="24"/>
                <w:szCs w:val="24"/>
              </w:rPr>
              <w:t>1094 дошкольников)</w:t>
            </w:r>
            <w:r w:rsidRPr="00A56155">
              <w:rPr>
                <w:rFonts w:ascii="Times New Roman" w:hAnsi="Times New Roman" w:cs="Times New Roman"/>
                <w:color w:val="000000"/>
                <w:sz w:val="24"/>
                <w:szCs w:val="24"/>
              </w:rPr>
              <w:t xml:space="preserve"> и 9 школ (МБОУ «</w:t>
            </w:r>
            <w:proofErr w:type="spellStart"/>
            <w:r w:rsidRPr="00A56155">
              <w:rPr>
                <w:rFonts w:ascii="Times New Roman" w:hAnsi="Times New Roman" w:cs="Times New Roman"/>
                <w:color w:val="000000"/>
                <w:sz w:val="24"/>
                <w:szCs w:val="24"/>
              </w:rPr>
              <w:t>Верхнеюринская</w:t>
            </w:r>
            <w:proofErr w:type="spellEnd"/>
            <w:r w:rsidRPr="00A56155">
              <w:rPr>
                <w:rFonts w:ascii="Times New Roman" w:hAnsi="Times New Roman" w:cs="Times New Roman"/>
                <w:color w:val="000000"/>
                <w:sz w:val="24"/>
                <w:szCs w:val="24"/>
              </w:rPr>
              <w:t xml:space="preserve"> ООШ», МБОУ «</w:t>
            </w:r>
            <w:proofErr w:type="spellStart"/>
            <w:r w:rsidRPr="00A56155">
              <w:rPr>
                <w:rFonts w:ascii="Times New Roman" w:hAnsi="Times New Roman" w:cs="Times New Roman"/>
                <w:color w:val="000000"/>
                <w:sz w:val="24"/>
                <w:szCs w:val="24"/>
              </w:rPr>
              <w:t>Мельниковская</w:t>
            </w:r>
            <w:proofErr w:type="spellEnd"/>
            <w:r w:rsidRPr="00A56155">
              <w:rPr>
                <w:rFonts w:ascii="Times New Roman" w:hAnsi="Times New Roman" w:cs="Times New Roman"/>
                <w:color w:val="000000"/>
                <w:sz w:val="24"/>
                <w:szCs w:val="24"/>
              </w:rPr>
              <w:t xml:space="preserve"> ООШ», МБОУ «</w:t>
            </w:r>
            <w:proofErr w:type="spellStart"/>
            <w:r w:rsidRPr="00A56155">
              <w:rPr>
                <w:rFonts w:ascii="Times New Roman" w:hAnsi="Times New Roman" w:cs="Times New Roman"/>
                <w:color w:val="000000"/>
                <w:sz w:val="24"/>
                <w:szCs w:val="24"/>
              </w:rPr>
              <w:t>Можгинская</w:t>
            </w:r>
            <w:proofErr w:type="spellEnd"/>
            <w:r w:rsidRPr="00A56155">
              <w:rPr>
                <w:rFonts w:ascii="Times New Roman" w:hAnsi="Times New Roman" w:cs="Times New Roman"/>
                <w:color w:val="000000"/>
                <w:sz w:val="24"/>
                <w:szCs w:val="24"/>
              </w:rPr>
              <w:t xml:space="preserve"> СОШ», МБОУ «</w:t>
            </w:r>
            <w:proofErr w:type="spellStart"/>
            <w:r w:rsidRPr="00A56155">
              <w:rPr>
                <w:rFonts w:ascii="Times New Roman" w:hAnsi="Times New Roman" w:cs="Times New Roman"/>
                <w:color w:val="000000"/>
                <w:sz w:val="24"/>
                <w:szCs w:val="24"/>
              </w:rPr>
              <w:t>Большесибинская</w:t>
            </w:r>
            <w:proofErr w:type="spellEnd"/>
            <w:r w:rsidRPr="00A56155">
              <w:rPr>
                <w:rFonts w:ascii="Times New Roman" w:hAnsi="Times New Roman" w:cs="Times New Roman"/>
                <w:color w:val="000000"/>
                <w:sz w:val="24"/>
                <w:szCs w:val="24"/>
              </w:rPr>
              <w:t xml:space="preserve"> ООШ», МБОУ «</w:t>
            </w:r>
            <w:proofErr w:type="spellStart"/>
            <w:r w:rsidRPr="00A56155">
              <w:rPr>
                <w:rFonts w:ascii="Times New Roman" w:hAnsi="Times New Roman" w:cs="Times New Roman"/>
                <w:color w:val="000000"/>
                <w:sz w:val="24"/>
                <w:szCs w:val="24"/>
              </w:rPr>
              <w:t>Большепудгинская</w:t>
            </w:r>
            <w:proofErr w:type="spellEnd"/>
            <w:r w:rsidRPr="00A56155">
              <w:rPr>
                <w:rFonts w:ascii="Times New Roman" w:hAnsi="Times New Roman" w:cs="Times New Roman"/>
                <w:color w:val="000000"/>
                <w:sz w:val="24"/>
                <w:szCs w:val="24"/>
              </w:rPr>
              <w:t xml:space="preserve"> ООШ», МБОУ «</w:t>
            </w:r>
            <w:proofErr w:type="spellStart"/>
            <w:r w:rsidRPr="00A56155">
              <w:rPr>
                <w:rFonts w:ascii="Times New Roman" w:hAnsi="Times New Roman" w:cs="Times New Roman"/>
                <w:color w:val="000000"/>
                <w:sz w:val="24"/>
                <w:szCs w:val="24"/>
              </w:rPr>
              <w:t>Старокаксинская</w:t>
            </w:r>
            <w:proofErr w:type="spellEnd"/>
            <w:r w:rsidRPr="00A56155">
              <w:rPr>
                <w:rFonts w:ascii="Times New Roman" w:hAnsi="Times New Roman" w:cs="Times New Roman"/>
                <w:color w:val="000000"/>
                <w:sz w:val="24"/>
                <w:szCs w:val="24"/>
              </w:rPr>
              <w:t xml:space="preserve"> СОШ», МБОУ «Русско-</w:t>
            </w:r>
            <w:proofErr w:type="spellStart"/>
            <w:r w:rsidRPr="00A56155">
              <w:rPr>
                <w:rFonts w:ascii="Times New Roman" w:hAnsi="Times New Roman" w:cs="Times New Roman"/>
                <w:color w:val="000000"/>
                <w:sz w:val="24"/>
                <w:szCs w:val="24"/>
              </w:rPr>
              <w:t>Пычасская</w:t>
            </w:r>
            <w:proofErr w:type="spellEnd"/>
            <w:r w:rsidRPr="00A56155">
              <w:rPr>
                <w:rFonts w:ascii="Times New Roman" w:hAnsi="Times New Roman" w:cs="Times New Roman"/>
                <w:color w:val="000000"/>
                <w:sz w:val="24"/>
                <w:szCs w:val="24"/>
              </w:rPr>
              <w:t xml:space="preserve"> СОШ», МБОУ «</w:t>
            </w:r>
            <w:proofErr w:type="spellStart"/>
            <w:r w:rsidRPr="00A56155">
              <w:rPr>
                <w:rFonts w:ascii="Times New Roman" w:hAnsi="Times New Roman" w:cs="Times New Roman"/>
                <w:color w:val="000000"/>
                <w:sz w:val="24"/>
                <w:szCs w:val="24"/>
              </w:rPr>
              <w:t>Староберезнякская</w:t>
            </w:r>
            <w:proofErr w:type="spellEnd"/>
            <w:r w:rsidRPr="00A56155">
              <w:rPr>
                <w:rFonts w:ascii="Times New Roman" w:hAnsi="Times New Roman" w:cs="Times New Roman"/>
                <w:color w:val="000000"/>
                <w:sz w:val="24"/>
                <w:szCs w:val="24"/>
              </w:rPr>
              <w:t xml:space="preserve"> СОШ», МБОУ «</w:t>
            </w:r>
            <w:proofErr w:type="spellStart"/>
            <w:r w:rsidRPr="00A56155">
              <w:rPr>
                <w:rFonts w:ascii="Times New Roman" w:hAnsi="Times New Roman" w:cs="Times New Roman"/>
                <w:color w:val="000000"/>
                <w:sz w:val="24"/>
                <w:szCs w:val="24"/>
              </w:rPr>
              <w:t>Люгинская</w:t>
            </w:r>
            <w:proofErr w:type="spellEnd"/>
            <w:r w:rsidRPr="00A56155">
              <w:rPr>
                <w:rFonts w:ascii="Times New Roman" w:hAnsi="Times New Roman" w:cs="Times New Roman"/>
                <w:color w:val="000000"/>
                <w:sz w:val="24"/>
                <w:szCs w:val="24"/>
              </w:rPr>
              <w:t xml:space="preserve"> ООШ») </w:t>
            </w:r>
            <w:r w:rsidRPr="00A56155">
              <w:rPr>
                <w:rFonts w:ascii="Times New Roman" w:hAnsi="Times New Roman" w:cs="Times New Roman"/>
                <w:sz w:val="24"/>
                <w:szCs w:val="24"/>
              </w:rPr>
              <w:t>с общей численностью 223 детей.</w:t>
            </w:r>
            <w:proofErr w:type="gramEnd"/>
            <w:r w:rsidRPr="00A56155">
              <w:rPr>
                <w:rFonts w:ascii="Times New Roman" w:hAnsi="Times New Roman" w:cs="Times New Roman"/>
                <w:color w:val="000000"/>
                <w:sz w:val="24"/>
                <w:szCs w:val="24"/>
              </w:rPr>
              <w:t xml:space="preserve"> </w:t>
            </w:r>
            <w:proofErr w:type="gramStart"/>
            <w:r w:rsidRPr="00A56155">
              <w:rPr>
                <w:rFonts w:ascii="Times New Roman" w:hAnsi="Times New Roman" w:cs="Times New Roman"/>
                <w:sz w:val="24"/>
                <w:szCs w:val="24"/>
              </w:rPr>
              <w:t>Общая численность детей дошкольного возраста, посещающих ОУ - 1094  дошкольников).</w:t>
            </w:r>
            <w:proofErr w:type="gramEnd"/>
          </w:p>
        </w:tc>
        <w:tc>
          <w:tcPr>
            <w:tcW w:w="1222" w:type="dxa"/>
          </w:tcPr>
          <w:p w:rsidR="00A56155" w:rsidRPr="00A56155" w:rsidRDefault="00A56155" w:rsidP="00A56155">
            <w:pPr>
              <w:spacing w:after="0"/>
              <w:jc w:val="center"/>
              <w:rPr>
                <w:rFonts w:ascii="Times New Roman" w:hAnsi="Times New Roman" w:cs="Times New Roman"/>
                <w:sz w:val="24"/>
                <w:szCs w:val="24"/>
              </w:rPr>
            </w:pPr>
            <w:r w:rsidRPr="00A56155">
              <w:rPr>
                <w:rFonts w:ascii="Times New Roman" w:hAnsi="Times New Roman" w:cs="Times New Roman"/>
                <w:sz w:val="24"/>
                <w:szCs w:val="24"/>
              </w:rPr>
              <w:t>1471</w:t>
            </w:r>
          </w:p>
        </w:tc>
        <w:tc>
          <w:tcPr>
            <w:tcW w:w="1214" w:type="dxa"/>
          </w:tcPr>
          <w:p w:rsidR="00A56155" w:rsidRPr="00A56155" w:rsidRDefault="00A56155" w:rsidP="00A56155">
            <w:pPr>
              <w:spacing w:after="0"/>
              <w:jc w:val="center"/>
              <w:rPr>
                <w:rFonts w:ascii="Times New Roman" w:hAnsi="Times New Roman" w:cs="Times New Roman"/>
                <w:sz w:val="24"/>
                <w:szCs w:val="24"/>
              </w:rPr>
            </w:pPr>
            <w:r w:rsidRPr="00A56155">
              <w:rPr>
                <w:rFonts w:ascii="Times New Roman" w:hAnsi="Times New Roman" w:cs="Times New Roman"/>
                <w:sz w:val="24"/>
                <w:szCs w:val="24"/>
              </w:rPr>
              <w:t>1506</w:t>
            </w:r>
          </w:p>
        </w:tc>
        <w:tc>
          <w:tcPr>
            <w:tcW w:w="1218" w:type="dxa"/>
          </w:tcPr>
          <w:p w:rsidR="00A56155" w:rsidRPr="00A56155" w:rsidRDefault="00A56155" w:rsidP="00A56155">
            <w:pPr>
              <w:spacing w:after="0"/>
              <w:jc w:val="center"/>
              <w:rPr>
                <w:rFonts w:ascii="Times New Roman" w:hAnsi="Times New Roman" w:cs="Times New Roman"/>
                <w:sz w:val="24"/>
                <w:szCs w:val="24"/>
              </w:rPr>
            </w:pPr>
            <w:r w:rsidRPr="00A56155">
              <w:rPr>
                <w:rFonts w:ascii="Times New Roman" w:hAnsi="Times New Roman" w:cs="Times New Roman"/>
                <w:sz w:val="24"/>
                <w:szCs w:val="24"/>
              </w:rPr>
              <w:t>1414</w:t>
            </w:r>
          </w:p>
        </w:tc>
        <w:tc>
          <w:tcPr>
            <w:tcW w:w="1092" w:type="dxa"/>
          </w:tcPr>
          <w:p w:rsidR="00A56155" w:rsidRPr="00A56155" w:rsidRDefault="00A56155" w:rsidP="00A56155">
            <w:pPr>
              <w:spacing w:after="0"/>
              <w:jc w:val="center"/>
              <w:rPr>
                <w:rFonts w:ascii="Times New Roman" w:hAnsi="Times New Roman" w:cs="Times New Roman"/>
                <w:sz w:val="24"/>
                <w:szCs w:val="24"/>
              </w:rPr>
            </w:pPr>
            <w:r w:rsidRPr="00A56155">
              <w:rPr>
                <w:rFonts w:ascii="Times New Roman" w:hAnsi="Times New Roman" w:cs="Times New Roman"/>
                <w:sz w:val="24"/>
                <w:szCs w:val="24"/>
              </w:rPr>
              <w:t>1277</w:t>
            </w:r>
          </w:p>
        </w:tc>
        <w:tc>
          <w:tcPr>
            <w:tcW w:w="1084" w:type="dxa"/>
          </w:tcPr>
          <w:p w:rsidR="00A56155" w:rsidRPr="00A56155" w:rsidRDefault="00A56155" w:rsidP="00A56155">
            <w:pPr>
              <w:spacing w:after="0"/>
              <w:jc w:val="center"/>
              <w:rPr>
                <w:rFonts w:ascii="Times New Roman" w:hAnsi="Times New Roman" w:cs="Times New Roman"/>
                <w:sz w:val="24"/>
                <w:szCs w:val="24"/>
              </w:rPr>
            </w:pPr>
            <w:r w:rsidRPr="00A56155">
              <w:rPr>
                <w:rFonts w:ascii="Times New Roman" w:hAnsi="Times New Roman" w:cs="Times New Roman"/>
                <w:sz w:val="24"/>
                <w:szCs w:val="24"/>
              </w:rPr>
              <w:t>1175</w:t>
            </w:r>
          </w:p>
        </w:tc>
        <w:tc>
          <w:tcPr>
            <w:tcW w:w="1208" w:type="dxa"/>
          </w:tcPr>
          <w:p w:rsidR="00A56155" w:rsidRPr="00A56155" w:rsidRDefault="00A56155" w:rsidP="00A56155">
            <w:pPr>
              <w:spacing w:after="0"/>
              <w:jc w:val="center"/>
              <w:rPr>
                <w:rFonts w:ascii="Times New Roman" w:hAnsi="Times New Roman" w:cs="Times New Roman"/>
                <w:sz w:val="24"/>
                <w:szCs w:val="24"/>
              </w:rPr>
            </w:pPr>
            <w:r w:rsidRPr="00A56155">
              <w:rPr>
                <w:rFonts w:ascii="Times New Roman" w:hAnsi="Times New Roman" w:cs="Times New Roman"/>
                <w:sz w:val="24"/>
                <w:szCs w:val="24"/>
              </w:rPr>
              <w:t>1094</w:t>
            </w:r>
          </w:p>
        </w:tc>
      </w:tr>
      <w:tr w:rsidR="00A56155" w:rsidRPr="00A56155" w:rsidTr="00490C67">
        <w:trPr>
          <w:jc w:val="center"/>
        </w:trPr>
        <w:tc>
          <w:tcPr>
            <w:tcW w:w="3735" w:type="dxa"/>
          </w:tcPr>
          <w:p w:rsidR="00A56155" w:rsidRPr="00A56155" w:rsidRDefault="00A56155" w:rsidP="00A56155">
            <w:pPr>
              <w:spacing w:after="0"/>
              <w:rPr>
                <w:rFonts w:ascii="Times New Roman" w:hAnsi="Times New Roman" w:cs="Times New Roman"/>
                <w:sz w:val="24"/>
                <w:szCs w:val="24"/>
              </w:rPr>
            </w:pPr>
            <w:r w:rsidRPr="00A56155">
              <w:rPr>
                <w:rFonts w:ascii="Times New Roman" w:hAnsi="Times New Roman" w:cs="Times New Roman"/>
                <w:sz w:val="24"/>
                <w:szCs w:val="24"/>
              </w:rPr>
              <w:t xml:space="preserve">Учреждения дополнительного образования </w:t>
            </w:r>
          </w:p>
        </w:tc>
        <w:tc>
          <w:tcPr>
            <w:tcW w:w="1222" w:type="dxa"/>
          </w:tcPr>
          <w:p w:rsidR="00A56155" w:rsidRPr="00A56155" w:rsidRDefault="00A56155" w:rsidP="00A56155">
            <w:pPr>
              <w:spacing w:after="0"/>
              <w:jc w:val="center"/>
              <w:rPr>
                <w:rFonts w:ascii="Times New Roman" w:hAnsi="Times New Roman" w:cs="Times New Roman"/>
                <w:sz w:val="24"/>
                <w:szCs w:val="24"/>
              </w:rPr>
            </w:pPr>
            <w:r w:rsidRPr="00A56155">
              <w:rPr>
                <w:rFonts w:ascii="Times New Roman" w:hAnsi="Times New Roman" w:cs="Times New Roman"/>
                <w:sz w:val="24"/>
                <w:szCs w:val="24"/>
              </w:rPr>
              <w:t>2</w:t>
            </w:r>
          </w:p>
        </w:tc>
        <w:tc>
          <w:tcPr>
            <w:tcW w:w="1214" w:type="dxa"/>
          </w:tcPr>
          <w:p w:rsidR="00A56155" w:rsidRPr="00A56155" w:rsidRDefault="00A56155" w:rsidP="00A56155">
            <w:pPr>
              <w:spacing w:after="0"/>
              <w:jc w:val="center"/>
              <w:rPr>
                <w:rFonts w:ascii="Times New Roman" w:hAnsi="Times New Roman" w:cs="Times New Roman"/>
                <w:sz w:val="24"/>
                <w:szCs w:val="24"/>
              </w:rPr>
            </w:pPr>
            <w:r w:rsidRPr="00A56155">
              <w:rPr>
                <w:rFonts w:ascii="Times New Roman" w:hAnsi="Times New Roman" w:cs="Times New Roman"/>
                <w:sz w:val="24"/>
                <w:szCs w:val="24"/>
              </w:rPr>
              <w:t>2</w:t>
            </w:r>
          </w:p>
        </w:tc>
        <w:tc>
          <w:tcPr>
            <w:tcW w:w="1218" w:type="dxa"/>
          </w:tcPr>
          <w:p w:rsidR="00A56155" w:rsidRPr="00A56155" w:rsidRDefault="00A56155" w:rsidP="00A56155">
            <w:pPr>
              <w:spacing w:after="0"/>
              <w:jc w:val="center"/>
              <w:rPr>
                <w:rFonts w:ascii="Times New Roman" w:hAnsi="Times New Roman" w:cs="Times New Roman"/>
                <w:sz w:val="24"/>
                <w:szCs w:val="24"/>
              </w:rPr>
            </w:pPr>
            <w:r w:rsidRPr="00A56155">
              <w:rPr>
                <w:rFonts w:ascii="Times New Roman" w:hAnsi="Times New Roman" w:cs="Times New Roman"/>
                <w:sz w:val="24"/>
                <w:szCs w:val="24"/>
              </w:rPr>
              <w:t>2</w:t>
            </w:r>
          </w:p>
        </w:tc>
        <w:tc>
          <w:tcPr>
            <w:tcW w:w="1092" w:type="dxa"/>
          </w:tcPr>
          <w:p w:rsidR="00A56155" w:rsidRPr="00A56155" w:rsidRDefault="00A56155" w:rsidP="00A56155">
            <w:pPr>
              <w:spacing w:after="0"/>
              <w:jc w:val="center"/>
              <w:rPr>
                <w:rFonts w:ascii="Times New Roman" w:hAnsi="Times New Roman" w:cs="Times New Roman"/>
                <w:sz w:val="24"/>
                <w:szCs w:val="24"/>
              </w:rPr>
            </w:pPr>
            <w:r w:rsidRPr="00A56155">
              <w:rPr>
                <w:rFonts w:ascii="Times New Roman" w:hAnsi="Times New Roman" w:cs="Times New Roman"/>
                <w:sz w:val="24"/>
                <w:szCs w:val="24"/>
              </w:rPr>
              <w:t>2</w:t>
            </w:r>
          </w:p>
        </w:tc>
        <w:tc>
          <w:tcPr>
            <w:tcW w:w="1084" w:type="dxa"/>
          </w:tcPr>
          <w:p w:rsidR="00A56155" w:rsidRPr="00A56155" w:rsidRDefault="00A56155" w:rsidP="00A56155">
            <w:pPr>
              <w:spacing w:after="0"/>
              <w:jc w:val="center"/>
              <w:rPr>
                <w:rFonts w:ascii="Times New Roman" w:hAnsi="Times New Roman" w:cs="Times New Roman"/>
                <w:sz w:val="24"/>
                <w:szCs w:val="24"/>
              </w:rPr>
            </w:pPr>
            <w:r w:rsidRPr="00A56155">
              <w:rPr>
                <w:rFonts w:ascii="Times New Roman" w:hAnsi="Times New Roman" w:cs="Times New Roman"/>
                <w:sz w:val="24"/>
                <w:szCs w:val="24"/>
              </w:rPr>
              <w:t>2</w:t>
            </w:r>
          </w:p>
        </w:tc>
        <w:tc>
          <w:tcPr>
            <w:tcW w:w="1208" w:type="dxa"/>
          </w:tcPr>
          <w:p w:rsidR="00A56155" w:rsidRPr="00A56155" w:rsidRDefault="00A56155" w:rsidP="00A56155">
            <w:pPr>
              <w:spacing w:after="0"/>
              <w:jc w:val="center"/>
              <w:rPr>
                <w:rFonts w:ascii="Times New Roman" w:hAnsi="Times New Roman" w:cs="Times New Roman"/>
                <w:sz w:val="24"/>
                <w:szCs w:val="24"/>
              </w:rPr>
            </w:pPr>
            <w:r w:rsidRPr="00A56155">
              <w:rPr>
                <w:rFonts w:ascii="Times New Roman" w:hAnsi="Times New Roman" w:cs="Times New Roman"/>
                <w:sz w:val="24"/>
                <w:szCs w:val="24"/>
              </w:rPr>
              <w:t>2</w:t>
            </w:r>
          </w:p>
        </w:tc>
      </w:tr>
      <w:tr w:rsidR="00A56155" w:rsidRPr="00A56155" w:rsidTr="00490C67">
        <w:trPr>
          <w:jc w:val="center"/>
        </w:trPr>
        <w:tc>
          <w:tcPr>
            <w:tcW w:w="3735" w:type="dxa"/>
          </w:tcPr>
          <w:p w:rsidR="00A56155" w:rsidRPr="00A56155" w:rsidRDefault="00A56155" w:rsidP="00A56155">
            <w:pPr>
              <w:spacing w:after="0"/>
              <w:rPr>
                <w:rFonts w:ascii="Times New Roman" w:hAnsi="Times New Roman" w:cs="Times New Roman"/>
                <w:b/>
                <w:sz w:val="24"/>
                <w:szCs w:val="24"/>
              </w:rPr>
            </w:pPr>
            <w:proofErr w:type="gramStart"/>
            <w:r w:rsidRPr="00A56155">
              <w:rPr>
                <w:rFonts w:ascii="Times New Roman" w:hAnsi="Times New Roman" w:cs="Times New Roman"/>
                <w:b/>
                <w:sz w:val="24"/>
                <w:szCs w:val="24"/>
              </w:rPr>
              <w:t>Обучающихся</w:t>
            </w:r>
            <w:proofErr w:type="gramEnd"/>
            <w:r w:rsidRPr="00A56155">
              <w:rPr>
                <w:rFonts w:ascii="Times New Roman" w:hAnsi="Times New Roman" w:cs="Times New Roman"/>
                <w:b/>
                <w:sz w:val="24"/>
                <w:szCs w:val="24"/>
              </w:rPr>
              <w:t xml:space="preserve"> всего</w:t>
            </w:r>
          </w:p>
        </w:tc>
        <w:tc>
          <w:tcPr>
            <w:tcW w:w="1222" w:type="dxa"/>
          </w:tcPr>
          <w:p w:rsidR="00A56155" w:rsidRPr="00A56155" w:rsidRDefault="00A56155" w:rsidP="00A56155">
            <w:pPr>
              <w:spacing w:after="0"/>
              <w:jc w:val="center"/>
              <w:rPr>
                <w:rFonts w:ascii="Times New Roman" w:hAnsi="Times New Roman" w:cs="Times New Roman"/>
                <w:sz w:val="24"/>
                <w:szCs w:val="24"/>
              </w:rPr>
            </w:pPr>
            <w:r w:rsidRPr="00A56155">
              <w:rPr>
                <w:rFonts w:ascii="Times New Roman" w:hAnsi="Times New Roman" w:cs="Times New Roman"/>
                <w:sz w:val="24"/>
                <w:szCs w:val="24"/>
              </w:rPr>
              <w:t>1651</w:t>
            </w:r>
          </w:p>
        </w:tc>
        <w:tc>
          <w:tcPr>
            <w:tcW w:w="1214" w:type="dxa"/>
          </w:tcPr>
          <w:p w:rsidR="00A56155" w:rsidRPr="00A56155" w:rsidRDefault="00A56155" w:rsidP="00A56155">
            <w:pPr>
              <w:spacing w:after="0"/>
              <w:jc w:val="center"/>
              <w:rPr>
                <w:rFonts w:ascii="Times New Roman" w:hAnsi="Times New Roman" w:cs="Times New Roman"/>
                <w:sz w:val="24"/>
                <w:szCs w:val="24"/>
              </w:rPr>
            </w:pPr>
            <w:r w:rsidRPr="00A56155">
              <w:rPr>
                <w:rFonts w:ascii="Times New Roman" w:hAnsi="Times New Roman" w:cs="Times New Roman"/>
                <w:sz w:val="24"/>
                <w:szCs w:val="24"/>
              </w:rPr>
              <w:t>1556</w:t>
            </w:r>
          </w:p>
        </w:tc>
        <w:tc>
          <w:tcPr>
            <w:tcW w:w="1218" w:type="dxa"/>
          </w:tcPr>
          <w:p w:rsidR="00A56155" w:rsidRPr="00A56155" w:rsidRDefault="00A56155" w:rsidP="00A56155">
            <w:pPr>
              <w:spacing w:after="0"/>
              <w:jc w:val="center"/>
              <w:rPr>
                <w:rFonts w:ascii="Times New Roman" w:hAnsi="Times New Roman" w:cs="Times New Roman"/>
                <w:sz w:val="24"/>
                <w:szCs w:val="24"/>
              </w:rPr>
            </w:pPr>
            <w:r w:rsidRPr="00A56155">
              <w:rPr>
                <w:rFonts w:ascii="Times New Roman" w:hAnsi="Times New Roman" w:cs="Times New Roman"/>
                <w:sz w:val="24"/>
                <w:szCs w:val="24"/>
              </w:rPr>
              <w:t>1456</w:t>
            </w:r>
          </w:p>
        </w:tc>
        <w:tc>
          <w:tcPr>
            <w:tcW w:w="1092" w:type="dxa"/>
          </w:tcPr>
          <w:p w:rsidR="00A56155" w:rsidRPr="00A56155" w:rsidRDefault="00A56155" w:rsidP="00A56155">
            <w:pPr>
              <w:spacing w:after="0"/>
              <w:jc w:val="center"/>
              <w:rPr>
                <w:rFonts w:ascii="Times New Roman" w:hAnsi="Times New Roman" w:cs="Times New Roman"/>
                <w:sz w:val="24"/>
                <w:szCs w:val="24"/>
              </w:rPr>
            </w:pPr>
            <w:r w:rsidRPr="00A56155">
              <w:rPr>
                <w:rFonts w:ascii="Times New Roman" w:hAnsi="Times New Roman" w:cs="Times New Roman"/>
                <w:sz w:val="24"/>
                <w:szCs w:val="24"/>
              </w:rPr>
              <w:t>1407</w:t>
            </w:r>
          </w:p>
        </w:tc>
        <w:tc>
          <w:tcPr>
            <w:tcW w:w="1084" w:type="dxa"/>
          </w:tcPr>
          <w:p w:rsidR="00A56155" w:rsidRPr="00A56155" w:rsidRDefault="00A56155" w:rsidP="00A56155">
            <w:pPr>
              <w:spacing w:after="0"/>
              <w:jc w:val="center"/>
              <w:rPr>
                <w:rFonts w:ascii="Times New Roman" w:hAnsi="Times New Roman" w:cs="Times New Roman"/>
                <w:sz w:val="24"/>
                <w:szCs w:val="24"/>
              </w:rPr>
            </w:pPr>
            <w:r w:rsidRPr="00A56155">
              <w:rPr>
                <w:rFonts w:ascii="Times New Roman" w:hAnsi="Times New Roman" w:cs="Times New Roman"/>
                <w:sz w:val="24"/>
                <w:szCs w:val="24"/>
              </w:rPr>
              <w:t>1633</w:t>
            </w:r>
          </w:p>
        </w:tc>
        <w:tc>
          <w:tcPr>
            <w:tcW w:w="1208" w:type="dxa"/>
          </w:tcPr>
          <w:p w:rsidR="00A56155" w:rsidRPr="00A56155" w:rsidRDefault="00A56155" w:rsidP="00A56155">
            <w:pPr>
              <w:spacing w:after="0"/>
              <w:jc w:val="center"/>
              <w:rPr>
                <w:rFonts w:ascii="Times New Roman" w:hAnsi="Times New Roman" w:cs="Times New Roman"/>
                <w:sz w:val="24"/>
                <w:szCs w:val="24"/>
              </w:rPr>
            </w:pPr>
            <w:r w:rsidRPr="00A56155">
              <w:rPr>
                <w:rFonts w:ascii="Times New Roman" w:hAnsi="Times New Roman" w:cs="Times New Roman"/>
                <w:sz w:val="24"/>
                <w:szCs w:val="24"/>
              </w:rPr>
              <w:t>1698</w:t>
            </w:r>
          </w:p>
        </w:tc>
      </w:tr>
    </w:tbl>
    <w:p w:rsidR="00A56155" w:rsidRPr="00A56155" w:rsidRDefault="00A56155" w:rsidP="00A56155">
      <w:pPr>
        <w:spacing w:after="0" w:line="360" w:lineRule="auto"/>
        <w:ind w:firstLine="607"/>
        <w:jc w:val="both"/>
        <w:rPr>
          <w:rFonts w:ascii="Times New Roman" w:eastAsia="Times New Roman" w:hAnsi="Times New Roman" w:cs="Times New Roman"/>
          <w:sz w:val="24"/>
          <w:szCs w:val="24"/>
        </w:rPr>
      </w:pPr>
    </w:p>
    <w:p w:rsidR="00A56155" w:rsidRPr="00A56155" w:rsidRDefault="00A56155" w:rsidP="00A56155">
      <w:pPr>
        <w:spacing w:line="240" w:lineRule="auto"/>
        <w:ind w:left="284" w:firstLine="708"/>
        <w:jc w:val="both"/>
        <w:rPr>
          <w:rFonts w:ascii="Times New Roman" w:hAnsi="Times New Roman" w:cs="Times New Roman"/>
          <w:sz w:val="24"/>
          <w:szCs w:val="24"/>
        </w:rPr>
      </w:pPr>
      <w:r w:rsidRPr="00A56155">
        <w:rPr>
          <w:rFonts w:ascii="Times New Roman" w:hAnsi="Times New Roman" w:cs="Times New Roman"/>
          <w:sz w:val="24"/>
          <w:szCs w:val="24"/>
        </w:rPr>
        <w:t xml:space="preserve">Средний показатель бюджетной нагрузки обучения одного дошкольника в районе составляет 155,00 </w:t>
      </w:r>
      <w:proofErr w:type="spellStart"/>
      <w:r w:rsidRPr="00A56155">
        <w:rPr>
          <w:rFonts w:ascii="Times New Roman" w:hAnsi="Times New Roman" w:cs="Times New Roman"/>
          <w:sz w:val="24"/>
          <w:szCs w:val="24"/>
        </w:rPr>
        <w:t>тыс</w:t>
      </w:r>
      <w:proofErr w:type="gramStart"/>
      <w:r w:rsidRPr="00A56155">
        <w:rPr>
          <w:rFonts w:ascii="Times New Roman" w:hAnsi="Times New Roman" w:cs="Times New Roman"/>
          <w:sz w:val="24"/>
          <w:szCs w:val="24"/>
        </w:rPr>
        <w:t>.р</w:t>
      </w:r>
      <w:proofErr w:type="gramEnd"/>
      <w:r w:rsidRPr="00A56155">
        <w:rPr>
          <w:rFonts w:ascii="Times New Roman" w:hAnsi="Times New Roman" w:cs="Times New Roman"/>
          <w:sz w:val="24"/>
          <w:szCs w:val="24"/>
        </w:rPr>
        <w:t>уб</w:t>
      </w:r>
      <w:proofErr w:type="spellEnd"/>
      <w:r w:rsidRPr="00A56155">
        <w:rPr>
          <w:rFonts w:ascii="Times New Roman" w:hAnsi="Times New Roman" w:cs="Times New Roman"/>
          <w:sz w:val="24"/>
          <w:szCs w:val="24"/>
        </w:rPr>
        <w:t>. в год.</w:t>
      </w:r>
    </w:p>
    <w:p w:rsidR="00A56155" w:rsidRPr="00A56155" w:rsidRDefault="00A56155" w:rsidP="00A56155">
      <w:pPr>
        <w:spacing w:line="360" w:lineRule="auto"/>
        <w:ind w:left="284" w:firstLine="708"/>
        <w:jc w:val="both"/>
        <w:rPr>
          <w:rFonts w:ascii="Times New Roman" w:hAnsi="Times New Roman" w:cs="Times New Roman"/>
          <w:color w:val="FF0000"/>
          <w:sz w:val="24"/>
          <w:szCs w:val="24"/>
        </w:rPr>
      </w:pPr>
      <w:r w:rsidRPr="00A56155">
        <w:rPr>
          <w:rFonts w:ascii="Times New Roman" w:hAnsi="Times New Roman" w:cs="Times New Roman"/>
          <w:noProof/>
          <w:sz w:val="24"/>
          <w:szCs w:val="24"/>
          <w:lang w:eastAsia="ru-RU"/>
        </w:rPr>
        <w:drawing>
          <wp:inline distT="0" distB="0" distL="0" distR="0" wp14:anchorId="7BB10A9B" wp14:editId="51F0E0EE">
            <wp:extent cx="4664075" cy="2663825"/>
            <wp:effectExtent l="0" t="0" r="0" b="0"/>
            <wp:docPr id="6" name="Диаграмма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A56155" w:rsidRPr="00A56155" w:rsidRDefault="00A56155" w:rsidP="00A56155">
      <w:pPr>
        <w:spacing w:line="240" w:lineRule="auto"/>
        <w:ind w:left="284" w:firstLine="708"/>
        <w:jc w:val="both"/>
        <w:rPr>
          <w:rFonts w:ascii="Times New Roman" w:hAnsi="Times New Roman" w:cs="Times New Roman"/>
          <w:sz w:val="24"/>
          <w:szCs w:val="24"/>
        </w:rPr>
      </w:pPr>
      <w:r w:rsidRPr="00A56155">
        <w:rPr>
          <w:rFonts w:ascii="Times New Roman" w:hAnsi="Times New Roman" w:cs="Times New Roman"/>
          <w:sz w:val="24"/>
          <w:szCs w:val="24"/>
        </w:rPr>
        <w:t xml:space="preserve">Самая большая стоимость воспитанников детского сада одного ребенка в </w:t>
      </w:r>
      <w:proofErr w:type="spellStart"/>
      <w:r w:rsidRPr="00A56155">
        <w:rPr>
          <w:rFonts w:ascii="Times New Roman" w:hAnsi="Times New Roman" w:cs="Times New Roman"/>
          <w:sz w:val="24"/>
          <w:szCs w:val="24"/>
        </w:rPr>
        <w:t>Керамичном</w:t>
      </w:r>
      <w:proofErr w:type="spellEnd"/>
      <w:r w:rsidRPr="00A56155">
        <w:rPr>
          <w:rFonts w:ascii="Times New Roman" w:hAnsi="Times New Roman" w:cs="Times New Roman"/>
          <w:sz w:val="24"/>
          <w:szCs w:val="24"/>
        </w:rPr>
        <w:t xml:space="preserve"> д/саду – 291,39 </w:t>
      </w:r>
      <w:proofErr w:type="spellStart"/>
      <w:r w:rsidRPr="00A56155">
        <w:rPr>
          <w:rFonts w:ascii="Times New Roman" w:hAnsi="Times New Roman" w:cs="Times New Roman"/>
          <w:sz w:val="24"/>
          <w:szCs w:val="24"/>
        </w:rPr>
        <w:t>тыс</w:t>
      </w:r>
      <w:proofErr w:type="gramStart"/>
      <w:r w:rsidRPr="00A56155">
        <w:rPr>
          <w:rFonts w:ascii="Times New Roman" w:hAnsi="Times New Roman" w:cs="Times New Roman"/>
          <w:sz w:val="24"/>
          <w:szCs w:val="24"/>
        </w:rPr>
        <w:t>.р</w:t>
      </w:r>
      <w:proofErr w:type="gramEnd"/>
      <w:r w:rsidRPr="00A56155">
        <w:rPr>
          <w:rFonts w:ascii="Times New Roman" w:hAnsi="Times New Roman" w:cs="Times New Roman"/>
          <w:sz w:val="24"/>
          <w:szCs w:val="24"/>
        </w:rPr>
        <w:t>уб</w:t>
      </w:r>
      <w:proofErr w:type="spellEnd"/>
      <w:r w:rsidRPr="00A56155">
        <w:rPr>
          <w:rFonts w:ascii="Times New Roman" w:hAnsi="Times New Roman" w:cs="Times New Roman"/>
          <w:sz w:val="24"/>
          <w:szCs w:val="24"/>
        </w:rPr>
        <w:t xml:space="preserve">. и </w:t>
      </w:r>
      <w:proofErr w:type="spellStart"/>
      <w:r w:rsidRPr="00A56155">
        <w:rPr>
          <w:rFonts w:ascii="Times New Roman" w:hAnsi="Times New Roman" w:cs="Times New Roman"/>
          <w:sz w:val="24"/>
          <w:szCs w:val="24"/>
        </w:rPr>
        <w:t>Ломеслудском</w:t>
      </w:r>
      <w:proofErr w:type="spellEnd"/>
      <w:r w:rsidRPr="00A56155">
        <w:rPr>
          <w:rFonts w:ascii="Times New Roman" w:hAnsi="Times New Roman" w:cs="Times New Roman"/>
          <w:sz w:val="24"/>
          <w:szCs w:val="24"/>
        </w:rPr>
        <w:t xml:space="preserve"> д/с – 276,49 </w:t>
      </w:r>
      <w:proofErr w:type="spellStart"/>
      <w:r w:rsidRPr="00A56155">
        <w:rPr>
          <w:rFonts w:ascii="Times New Roman" w:hAnsi="Times New Roman" w:cs="Times New Roman"/>
          <w:sz w:val="24"/>
          <w:szCs w:val="24"/>
        </w:rPr>
        <w:t>тыс.руб</w:t>
      </w:r>
      <w:proofErr w:type="spellEnd"/>
      <w:r w:rsidRPr="00A56155">
        <w:rPr>
          <w:rFonts w:ascii="Times New Roman" w:hAnsi="Times New Roman" w:cs="Times New Roman"/>
          <w:sz w:val="24"/>
          <w:szCs w:val="24"/>
        </w:rPr>
        <w:t xml:space="preserve">. (в 2018, 2019, 2020 году те же сады, стоимость каждый год увеличивается). </w:t>
      </w:r>
    </w:p>
    <w:p w:rsidR="00A56155" w:rsidRPr="00A56155" w:rsidRDefault="00A56155" w:rsidP="00A56155">
      <w:pPr>
        <w:spacing w:line="240" w:lineRule="auto"/>
        <w:ind w:left="284" w:firstLine="708"/>
        <w:jc w:val="both"/>
        <w:rPr>
          <w:rFonts w:ascii="Times New Roman" w:hAnsi="Times New Roman" w:cs="Times New Roman"/>
          <w:sz w:val="24"/>
          <w:szCs w:val="24"/>
        </w:rPr>
      </w:pPr>
      <w:r w:rsidRPr="00A56155">
        <w:rPr>
          <w:rFonts w:ascii="Times New Roman" w:hAnsi="Times New Roman" w:cs="Times New Roman"/>
          <w:sz w:val="24"/>
          <w:szCs w:val="24"/>
        </w:rPr>
        <w:lastRenderedPageBreak/>
        <w:t xml:space="preserve">Самыми экономичными учреждениями являются </w:t>
      </w:r>
      <w:proofErr w:type="spellStart"/>
      <w:r w:rsidRPr="00A56155">
        <w:rPr>
          <w:rFonts w:ascii="Times New Roman" w:hAnsi="Times New Roman" w:cs="Times New Roman"/>
          <w:sz w:val="24"/>
          <w:szCs w:val="24"/>
        </w:rPr>
        <w:t>Пычасский</w:t>
      </w:r>
      <w:proofErr w:type="spellEnd"/>
      <w:r w:rsidRPr="00A56155">
        <w:rPr>
          <w:rFonts w:ascii="Times New Roman" w:hAnsi="Times New Roman" w:cs="Times New Roman"/>
          <w:sz w:val="24"/>
          <w:szCs w:val="24"/>
        </w:rPr>
        <w:t xml:space="preserve"> д/с №2 – 109,05 </w:t>
      </w:r>
      <w:proofErr w:type="spellStart"/>
      <w:r w:rsidRPr="00A56155">
        <w:rPr>
          <w:rFonts w:ascii="Times New Roman" w:hAnsi="Times New Roman" w:cs="Times New Roman"/>
          <w:sz w:val="24"/>
          <w:szCs w:val="24"/>
        </w:rPr>
        <w:t>тыс</w:t>
      </w:r>
      <w:proofErr w:type="gramStart"/>
      <w:r w:rsidRPr="00A56155">
        <w:rPr>
          <w:rFonts w:ascii="Times New Roman" w:hAnsi="Times New Roman" w:cs="Times New Roman"/>
          <w:sz w:val="24"/>
          <w:szCs w:val="24"/>
        </w:rPr>
        <w:t>.р</w:t>
      </w:r>
      <w:proofErr w:type="gramEnd"/>
      <w:r w:rsidRPr="00A56155">
        <w:rPr>
          <w:rFonts w:ascii="Times New Roman" w:hAnsi="Times New Roman" w:cs="Times New Roman"/>
          <w:sz w:val="24"/>
          <w:szCs w:val="24"/>
        </w:rPr>
        <w:t>уб.в</w:t>
      </w:r>
      <w:proofErr w:type="spellEnd"/>
      <w:r w:rsidRPr="00A56155">
        <w:rPr>
          <w:rFonts w:ascii="Times New Roman" w:hAnsi="Times New Roman" w:cs="Times New Roman"/>
          <w:sz w:val="24"/>
          <w:szCs w:val="24"/>
        </w:rPr>
        <w:t xml:space="preserve"> год  и </w:t>
      </w:r>
      <w:proofErr w:type="spellStart"/>
      <w:r w:rsidRPr="00A56155">
        <w:rPr>
          <w:rFonts w:ascii="Times New Roman" w:hAnsi="Times New Roman" w:cs="Times New Roman"/>
          <w:sz w:val="24"/>
          <w:szCs w:val="24"/>
        </w:rPr>
        <w:t>Большеучинский</w:t>
      </w:r>
      <w:proofErr w:type="spellEnd"/>
      <w:r w:rsidRPr="00A56155">
        <w:rPr>
          <w:rFonts w:ascii="Times New Roman" w:hAnsi="Times New Roman" w:cs="Times New Roman"/>
          <w:sz w:val="24"/>
          <w:szCs w:val="24"/>
        </w:rPr>
        <w:t xml:space="preserve"> д/с – 110,56 </w:t>
      </w:r>
      <w:proofErr w:type="spellStart"/>
      <w:r w:rsidRPr="00A56155">
        <w:rPr>
          <w:rFonts w:ascii="Times New Roman" w:hAnsi="Times New Roman" w:cs="Times New Roman"/>
          <w:sz w:val="24"/>
          <w:szCs w:val="24"/>
        </w:rPr>
        <w:t>тыс.руб</w:t>
      </w:r>
      <w:proofErr w:type="spellEnd"/>
      <w:r w:rsidRPr="00A56155">
        <w:rPr>
          <w:rFonts w:ascii="Times New Roman" w:hAnsi="Times New Roman" w:cs="Times New Roman"/>
          <w:sz w:val="24"/>
          <w:szCs w:val="24"/>
        </w:rPr>
        <w:t>. в год).</w:t>
      </w:r>
    </w:p>
    <w:tbl>
      <w:tblPr>
        <w:tblW w:w="9639" w:type="dxa"/>
        <w:tblInd w:w="250" w:type="dxa"/>
        <w:tblLayout w:type="fixed"/>
        <w:tblLook w:val="04A0" w:firstRow="1" w:lastRow="0" w:firstColumn="1" w:lastColumn="0" w:noHBand="0" w:noVBand="1"/>
      </w:tblPr>
      <w:tblGrid>
        <w:gridCol w:w="5812"/>
        <w:gridCol w:w="1559"/>
        <w:gridCol w:w="2268"/>
      </w:tblGrid>
      <w:tr w:rsidR="00A56155" w:rsidRPr="00A56155" w:rsidTr="00490C67">
        <w:trPr>
          <w:trHeight w:val="497"/>
        </w:trPr>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155" w:rsidRPr="00A56155" w:rsidRDefault="00A56155" w:rsidP="00A56155">
            <w:pPr>
              <w:spacing w:line="240" w:lineRule="auto"/>
              <w:jc w:val="center"/>
              <w:rPr>
                <w:rFonts w:ascii="Times New Roman" w:hAnsi="Times New Roman" w:cs="Times New Roman"/>
                <w:color w:val="000000"/>
                <w:sz w:val="24"/>
                <w:szCs w:val="24"/>
              </w:rPr>
            </w:pPr>
            <w:r w:rsidRPr="00A56155">
              <w:rPr>
                <w:rFonts w:ascii="Times New Roman" w:hAnsi="Times New Roman" w:cs="Times New Roman"/>
                <w:color w:val="000000"/>
                <w:sz w:val="24"/>
                <w:szCs w:val="24"/>
              </w:rPr>
              <w:t>Наименование учреждения</w:t>
            </w:r>
          </w:p>
        </w:tc>
        <w:tc>
          <w:tcPr>
            <w:tcW w:w="1559" w:type="dxa"/>
            <w:tcBorders>
              <w:top w:val="single" w:sz="4" w:space="0" w:color="000000"/>
              <w:left w:val="nil"/>
              <w:bottom w:val="single" w:sz="4" w:space="0" w:color="000000"/>
              <w:right w:val="single" w:sz="4" w:space="0" w:color="000000"/>
            </w:tcBorders>
            <w:shd w:val="clear" w:color="000000" w:fill="FFFFFF"/>
            <w:noWrap/>
            <w:vAlign w:val="center"/>
          </w:tcPr>
          <w:p w:rsidR="00A56155" w:rsidRPr="00A56155" w:rsidRDefault="00A56155" w:rsidP="00A56155">
            <w:pPr>
              <w:spacing w:line="240" w:lineRule="auto"/>
              <w:jc w:val="center"/>
              <w:rPr>
                <w:rFonts w:ascii="Times New Roman" w:hAnsi="Times New Roman" w:cs="Times New Roman"/>
                <w:color w:val="000000"/>
                <w:sz w:val="24"/>
                <w:szCs w:val="24"/>
              </w:rPr>
            </w:pPr>
            <w:r w:rsidRPr="00A56155">
              <w:rPr>
                <w:rFonts w:ascii="Times New Roman" w:hAnsi="Times New Roman" w:cs="Times New Roman"/>
                <w:color w:val="000000"/>
                <w:sz w:val="24"/>
                <w:szCs w:val="24"/>
              </w:rPr>
              <w:t>Средняя численность воспитанников за 2021 год</w:t>
            </w:r>
          </w:p>
        </w:tc>
        <w:tc>
          <w:tcPr>
            <w:tcW w:w="2268" w:type="dxa"/>
            <w:tcBorders>
              <w:top w:val="single" w:sz="4" w:space="0" w:color="000000"/>
              <w:left w:val="nil"/>
              <w:bottom w:val="single" w:sz="4" w:space="0" w:color="000000"/>
              <w:right w:val="single" w:sz="4" w:space="0" w:color="000000"/>
            </w:tcBorders>
            <w:shd w:val="clear" w:color="000000" w:fill="FFFFFF"/>
            <w:noWrap/>
            <w:vAlign w:val="center"/>
          </w:tcPr>
          <w:p w:rsidR="00A56155" w:rsidRPr="00A56155" w:rsidRDefault="00A56155" w:rsidP="00A56155">
            <w:pPr>
              <w:spacing w:line="240" w:lineRule="auto"/>
              <w:jc w:val="center"/>
              <w:rPr>
                <w:rFonts w:ascii="Times New Roman" w:hAnsi="Times New Roman" w:cs="Times New Roman"/>
                <w:color w:val="000000"/>
                <w:sz w:val="24"/>
                <w:szCs w:val="24"/>
              </w:rPr>
            </w:pPr>
            <w:r w:rsidRPr="00A56155">
              <w:rPr>
                <w:rFonts w:ascii="Times New Roman" w:hAnsi="Times New Roman" w:cs="Times New Roman"/>
                <w:color w:val="000000"/>
                <w:sz w:val="24"/>
                <w:szCs w:val="24"/>
              </w:rPr>
              <w:t xml:space="preserve">Итого расход на 1 воспитанника </w:t>
            </w:r>
          </w:p>
        </w:tc>
      </w:tr>
      <w:tr w:rsidR="00A56155" w:rsidRPr="00A56155" w:rsidTr="00490C67">
        <w:trPr>
          <w:trHeight w:val="497"/>
        </w:trPr>
        <w:tc>
          <w:tcPr>
            <w:tcW w:w="5812" w:type="dxa"/>
            <w:tcBorders>
              <w:top w:val="nil"/>
              <w:left w:val="single" w:sz="4" w:space="0" w:color="000000"/>
              <w:bottom w:val="single" w:sz="4" w:space="0" w:color="000000"/>
              <w:right w:val="single" w:sz="4" w:space="0" w:color="000000"/>
            </w:tcBorders>
            <w:shd w:val="clear" w:color="auto" w:fill="auto"/>
          </w:tcPr>
          <w:p w:rsidR="00A56155" w:rsidRPr="00A56155" w:rsidRDefault="00A56155" w:rsidP="00A56155">
            <w:pPr>
              <w:spacing w:line="240" w:lineRule="auto"/>
              <w:rPr>
                <w:rFonts w:ascii="Times New Roman" w:hAnsi="Times New Roman" w:cs="Times New Roman"/>
                <w:color w:val="000000"/>
                <w:sz w:val="24"/>
                <w:szCs w:val="24"/>
              </w:rPr>
            </w:pPr>
            <w:r w:rsidRPr="00A56155">
              <w:rPr>
                <w:rFonts w:ascii="Times New Roman" w:hAnsi="Times New Roman" w:cs="Times New Roman"/>
                <w:color w:val="000000"/>
                <w:sz w:val="24"/>
                <w:szCs w:val="24"/>
              </w:rPr>
              <w:t xml:space="preserve">  муниципальное бюджетное дошкольное образовательное учреждение </w:t>
            </w:r>
            <w:proofErr w:type="spellStart"/>
            <w:r w:rsidRPr="00A56155">
              <w:rPr>
                <w:rFonts w:ascii="Times New Roman" w:hAnsi="Times New Roman" w:cs="Times New Roman"/>
                <w:color w:val="000000"/>
                <w:sz w:val="24"/>
                <w:szCs w:val="24"/>
              </w:rPr>
              <w:t>Можгинского</w:t>
            </w:r>
            <w:proofErr w:type="spellEnd"/>
            <w:r w:rsidRPr="00A56155">
              <w:rPr>
                <w:rFonts w:ascii="Times New Roman" w:hAnsi="Times New Roman" w:cs="Times New Roman"/>
                <w:color w:val="000000"/>
                <w:sz w:val="24"/>
                <w:szCs w:val="24"/>
              </w:rPr>
              <w:t xml:space="preserve"> района "Александровский детский сад"</w:t>
            </w:r>
          </w:p>
        </w:tc>
        <w:tc>
          <w:tcPr>
            <w:tcW w:w="1559" w:type="dxa"/>
            <w:tcBorders>
              <w:top w:val="nil"/>
              <w:left w:val="nil"/>
              <w:bottom w:val="single" w:sz="4" w:space="0" w:color="000000"/>
              <w:right w:val="single" w:sz="4" w:space="0" w:color="000000"/>
            </w:tcBorders>
            <w:shd w:val="clear" w:color="000000" w:fill="FFFFFF"/>
            <w:noWrap/>
            <w:vAlign w:val="center"/>
          </w:tcPr>
          <w:p w:rsidR="00A56155" w:rsidRPr="00A56155" w:rsidRDefault="00A56155" w:rsidP="00A56155">
            <w:pPr>
              <w:spacing w:line="240" w:lineRule="auto"/>
              <w:jc w:val="center"/>
              <w:rPr>
                <w:rFonts w:ascii="Times New Roman" w:hAnsi="Times New Roman" w:cs="Times New Roman"/>
                <w:color w:val="000000"/>
                <w:sz w:val="24"/>
                <w:szCs w:val="24"/>
              </w:rPr>
            </w:pPr>
            <w:r w:rsidRPr="00A56155">
              <w:rPr>
                <w:rFonts w:ascii="Times New Roman" w:hAnsi="Times New Roman" w:cs="Times New Roman"/>
                <w:color w:val="000000"/>
                <w:sz w:val="24"/>
                <w:szCs w:val="24"/>
              </w:rPr>
              <w:t>38,00</w:t>
            </w:r>
          </w:p>
        </w:tc>
        <w:tc>
          <w:tcPr>
            <w:tcW w:w="2268" w:type="dxa"/>
            <w:tcBorders>
              <w:top w:val="nil"/>
              <w:left w:val="nil"/>
              <w:bottom w:val="single" w:sz="4" w:space="0" w:color="000000"/>
              <w:right w:val="single" w:sz="4" w:space="0" w:color="000000"/>
            </w:tcBorders>
            <w:shd w:val="clear" w:color="000000" w:fill="FFFFFF"/>
            <w:noWrap/>
            <w:vAlign w:val="center"/>
          </w:tcPr>
          <w:p w:rsidR="00A56155" w:rsidRPr="00A56155" w:rsidRDefault="00A56155" w:rsidP="00A56155">
            <w:pPr>
              <w:spacing w:line="240" w:lineRule="auto"/>
              <w:jc w:val="center"/>
              <w:rPr>
                <w:rFonts w:ascii="Times New Roman" w:hAnsi="Times New Roman" w:cs="Times New Roman"/>
                <w:color w:val="000000"/>
                <w:sz w:val="24"/>
                <w:szCs w:val="24"/>
              </w:rPr>
            </w:pPr>
            <w:r w:rsidRPr="00A56155">
              <w:rPr>
                <w:rFonts w:ascii="Times New Roman" w:hAnsi="Times New Roman" w:cs="Times New Roman"/>
                <w:color w:val="000000"/>
                <w:sz w:val="24"/>
                <w:szCs w:val="24"/>
              </w:rPr>
              <w:t>228 333,07</w:t>
            </w:r>
          </w:p>
        </w:tc>
      </w:tr>
      <w:tr w:rsidR="00A56155" w:rsidRPr="00A56155" w:rsidTr="00490C67">
        <w:trPr>
          <w:trHeight w:val="419"/>
        </w:trPr>
        <w:tc>
          <w:tcPr>
            <w:tcW w:w="5812" w:type="dxa"/>
            <w:tcBorders>
              <w:top w:val="nil"/>
              <w:left w:val="single" w:sz="4" w:space="0" w:color="000000"/>
              <w:bottom w:val="single" w:sz="4" w:space="0" w:color="000000"/>
              <w:right w:val="single" w:sz="4" w:space="0" w:color="000000"/>
            </w:tcBorders>
            <w:shd w:val="clear" w:color="auto" w:fill="auto"/>
            <w:hideMark/>
          </w:tcPr>
          <w:p w:rsidR="00A56155" w:rsidRPr="00A56155" w:rsidRDefault="00A56155" w:rsidP="00A56155">
            <w:pPr>
              <w:spacing w:line="240" w:lineRule="auto"/>
              <w:rPr>
                <w:rFonts w:ascii="Times New Roman" w:hAnsi="Times New Roman" w:cs="Times New Roman"/>
                <w:color w:val="000000"/>
                <w:sz w:val="24"/>
                <w:szCs w:val="24"/>
              </w:rPr>
            </w:pPr>
            <w:r w:rsidRPr="00A56155">
              <w:rPr>
                <w:rFonts w:ascii="Times New Roman" w:hAnsi="Times New Roman" w:cs="Times New Roman"/>
                <w:color w:val="000000"/>
                <w:sz w:val="24"/>
                <w:szCs w:val="24"/>
              </w:rPr>
              <w:t xml:space="preserve">  муниципальное бюджетное дошкольное образовательное учреждение </w:t>
            </w:r>
            <w:proofErr w:type="spellStart"/>
            <w:r w:rsidRPr="00A56155">
              <w:rPr>
                <w:rFonts w:ascii="Times New Roman" w:hAnsi="Times New Roman" w:cs="Times New Roman"/>
                <w:color w:val="000000"/>
                <w:sz w:val="24"/>
                <w:szCs w:val="24"/>
              </w:rPr>
              <w:t>Можгинского</w:t>
            </w:r>
            <w:proofErr w:type="spellEnd"/>
            <w:r w:rsidRPr="00A56155">
              <w:rPr>
                <w:rFonts w:ascii="Times New Roman" w:hAnsi="Times New Roman" w:cs="Times New Roman"/>
                <w:color w:val="000000"/>
                <w:sz w:val="24"/>
                <w:szCs w:val="24"/>
              </w:rPr>
              <w:t xml:space="preserve"> района "</w:t>
            </w:r>
            <w:proofErr w:type="spellStart"/>
            <w:r w:rsidRPr="00A56155">
              <w:rPr>
                <w:rFonts w:ascii="Times New Roman" w:hAnsi="Times New Roman" w:cs="Times New Roman"/>
                <w:color w:val="000000"/>
                <w:sz w:val="24"/>
                <w:szCs w:val="24"/>
              </w:rPr>
              <w:t>Большекибьинский</w:t>
            </w:r>
            <w:proofErr w:type="spellEnd"/>
            <w:r w:rsidRPr="00A56155">
              <w:rPr>
                <w:rFonts w:ascii="Times New Roman" w:hAnsi="Times New Roman" w:cs="Times New Roman"/>
                <w:color w:val="000000"/>
                <w:sz w:val="24"/>
                <w:szCs w:val="24"/>
              </w:rPr>
              <w:t xml:space="preserve"> детский сад"</w:t>
            </w:r>
          </w:p>
        </w:tc>
        <w:tc>
          <w:tcPr>
            <w:tcW w:w="1559" w:type="dxa"/>
            <w:tcBorders>
              <w:top w:val="nil"/>
              <w:left w:val="nil"/>
              <w:bottom w:val="single" w:sz="4" w:space="0" w:color="000000"/>
              <w:right w:val="single" w:sz="4" w:space="0" w:color="000000"/>
            </w:tcBorders>
            <w:shd w:val="clear" w:color="000000" w:fill="FFFFFF"/>
            <w:noWrap/>
            <w:vAlign w:val="center"/>
            <w:hideMark/>
          </w:tcPr>
          <w:p w:rsidR="00A56155" w:rsidRPr="00A56155" w:rsidRDefault="00A56155" w:rsidP="00A56155">
            <w:pPr>
              <w:spacing w:line="240" w:lineRule="auto"/>
              <w:jc w:val="center"/>
              <w:rPr>
                <w:rFonts w:ascii="Times New Roman" w:hAnsi="Times New Roman" w:cs="Times New Roman"/>
                <w:color w:val="000000"/>
                <w:sz w:val="24"/>
                <w:szCs w:val="24"/>
              </w:rPr>
            </w:pPr>
            <w:r w:rsidRPr="00A56155">
              <w:rPr>
                <w:rFonts w:ascii="Times New Roman" w:hAnsi="Times New Roman" w:cs="Times New Roman"/>
                <w:color w:val="000000"/>
                <w:sz w:val="24"/>
                <w:szCs w:val="24"/>
              </w:rPr>
              <w:t>43,00</w:t>
            </w:r>
          </w:p>
        </w:tc>
        <w:tc>
          <w:tcPr>
            <w:tcW w:w="2268" w:type="dxa"/>
            <w:tcBorders>
              <w:top w:val="nil"/>
              <w:left w:val="nil"/>
              <w:bottom w:val="single" w:sz="4" w:space="0" w:color="000000"/>
              <w:right w:val="single" w:sz="4" w:space="0" w:color="000000"/>
            </w:tcBorders>
            <w:shd w:val="clear" w:color="000000" w:fill="FFFFFF"/>
            <w:noWrap/>
            <w:vAlign w:val="center"/>
            <w:hideMark/>
          </w:tcPr>
          <w:p w:rsidR="00A56155" w:rsidRPr="00A56155" w:rsidRDefault="00A56155" w:rsidP="00A56155">
            <w:pPr>
              <w:spacing w:line="240" w:lineRule="auto"/>
              <w:jc w:val="center"/>
              <w:rPr>
                <w:rFonts w:ascii="Times New Roman" w:hAnsi="Times New Roman" w:cs="Times New Roman"/>
                <w:color w:val="000000"/>
                <w:sz w:val="24"/>
                <w:szCs w:val="24"/>
              </w:rPr>
            </w:pPr>
            <w:r w:rsidRPr="00A56155">
              <w:rPr>
                <w:rFonts w:ascii="Times New Roman" w:hAnsi="Times New Roman" w:cs="Times New Roman"/>
                <w:color w:val="000000"/>
                <w:sz w:val="24"/>
                <w:szCs w:val="24"/>
              </w:rPr>
              <w:t>167 292,74</w:t>
            </w:r>
          </w:p>
        </w:tc>
      </w:tr>
      <w:tr w:rsidR="00A56155" w:rsidRPr="00A56155" w:rsidTr="00490C67">
        <w:trPr>
          <w:trHeight w:val="553"/>
        </w:trPr>
        <w:tc>
          <w:tcPr>
            <w:tcW w:w="5812" w:type="dxa"/>
            <w:tcBorders>
              <w:top w:val="nil"/>
              <w:left w:val="single" w:sz="4" w:space="0" w:color="000000"/>
              <w:bottom w:val="single" w:sz="4" w:space="0" w:color="000000"/>
              <w:right w:val="single" w:sz="4" w:space="0" w:color="000000"/>
            </w:tcBorders>
            <w:shd w:val="clear" w:color="auto" w:fill="auto"/>
            <w:hideMark/>
          </w:tcPr>
          <w:p w:rsidR="00A56155" w:rsidRPr="00A56155" w:rsidRDefault="00A56155" w:rsidP="00A56155">
            <w:pPr>
              <w:spacing w:line="240" w:lineRule="auto"/>
              <w:rPr>
                <w:rFonts w:ascii="Times New Roman" w:hAnsi="Times New Roman" w:cs="Times New Roman"/>
                <w:color w:val="000000"/>
                <w:sz w:val="24"/>
                <w:szCs w:val="24"/>
              </w:rPr>
            </w:pPr>
            <w:r w:rsidRPr="00A56155">
              <w:rPr>
                <w:rFonts w:ascii="Times New Roman" w:hAnsi="Times New Roman" w:cs="Times New Roman"/>
                <w:color w:val="000000"/>
                <w:sz w:val="24"/>
                <w:szCs w:val="24"/>
              </w:rPr>
              <w:t xml:space="preserve">  муниципальное бюджетное дошкольное образовательное учреждение </w:t>
            </w:r>
            <w:proofErr w:type="spellStart"/>
            <w:r w:rsidRPr="00A56155">
              <w:rPr>
                <w:rFonts w:ascii="Times New Roman" w:hAnsi="Times New Roman" w:cs="Times New Roman"/>
                <w:color w:val="000000"/>
                <w:sz w:val="24"/>
                <w:szCs w:val="24"/>
              </w:rPr>
              <w:t>Можгинского</w:t>
            </w:r>
            <w:proofErr w:type="spellEnd"/>
            <w:r w:rsidRPr="00A56155">
              <w:rPr>
                <w:rFonts w:ascii="Times New Roman" w:hAnsi="Times New Roman" w:cs="Times New Roman"/>
                <w:color w:val="000000"/>
                <w:sz w:val="24"/>
                <w:szCs w:val="24"/>
              </w:rPr>
              <w:t xml:space="preserve"> района "</w:t>
            </w:r>
            <w:proofErr w:type="spellStart"/>
            <w:r w:rsidRPr="00A56155">
              <w:rPr>
                <w:rFonts w:ascii="Times New Roman" w:hAnsi="Times New Roman" w:cs="Times New Roman"/>
                <w:color w:val="000000"/>
                <w:sz w:val="24"/>
                <w:szCs w:val="24"/>
              </w:rPr>
              <w:t>Большеучинский</w:t>
            </w:r>
            <w:proofErr w:type="spellEnd"/>
            <w:r w:rsidRPr="00A56155">
              <w:rPr>
                <w:rFonts w:ascii="Times New Roman" w:hAnsi="Times New Roman" w:cs="Times New Roman"/>
                <w:color w:val="000000"/>
                <w:sz w:val="24"/>
                <w:szCs w:val="24"/>
              </w:rPr>
              <w:t xml:space="preserve"> детский сад N 1"</w:t>
            </w:r>
          </w:p>
        </w:tc>
        <w:tc>
          <w:tcPr>
            <w:tcW w:w="1559" w:type="dxa"/>
            <w:tcBorders>
              <w:top w:val="nil"/>
              <w:left w:val="nil"/>
              <w:bottom w:val="single" w:sz="4" w:space="0" w:color="000000"/>
              <w:right w:val="single" w:sz="4" w:space="0" w:color="000000"/>
            </w:tcBorders>
            <w:shd w:val="clear" w:color="000000" w:fill="FFFFFF"/>
            <w:noWrap/>
            <w:vAlign w:val="center"/>
            <w:hideMark/>
          </w:tcPr>
          <w:p w:rsidR="00A56155" w:rsidRPr="00A56155" w:rsidRDefault="00A56155" w:rsidP="00A56155">
            <w:pPr>
              <w:spacing w:line="240" w:lineRule="auto"/>
              <w:jc w:val="center"/>
              <w:rPr>
                <w:rFonts w:ascii="Times New Roman" w:hAnsi="Times New Roman" w:cs="Times New Roman"/>
                <w:color w:val="000000"/>
                <w:sz w:val="24"/>
                <w:szCs w:val="24"/>
              </w:rPr>
            </w:pPr>
            <w:r w:rsidRPr="00A56155">
              <w:rPr>
                <w:rFonts w:ascii="Times New Roman" w:hAnsi="Times New Roman" w:cs="Times New Roman"/>
                <w:color w:val="000000"/>
                <w:sz w:val="24"/>
                <w:szCs w:val="24"/>
              </w:rPr>
              <w:t>123,00</w:t>
            </w:r>
          </w:p>
        </w:tc>
        <w:tc>
          <w:tcPr>
            <w:tcW w:w="2268" w:type="dxa"/>
            <w:tcBorders>
              <w:top w:val="nil"/>
              <w:left w:val="nil"/>
              <w:bottom w:val="single" w:sz="4" w:space="0" w:color="000000"/>
              <w:right w:val="single" w:sz="4" w:space="0" w:color="000000"/>
            </w:tcBorders>
            <w:shd w:val="clear" w:color="000000" w:fill="FFFFFF"/>
            <w:noWrap/>
            <w:vAlign w:val="center"/>
            <w:hideMark/>
          </w:tcPr>
          <w:p w:rsidR="00A56155" w:rsidRPr="00A56155" w:rsidRDefault="00A56155" w:rsidP="00A56155">
            <w:pPr>
              <w:spacing w:line="240" w:lineRule="auto"/>
              <w:jc w:val="center"/>
              <w:rPr>
                <w:rFonts w:ascii="Times New Roman" w:hAnsi="Times New Roman" w:cs="Times New Roman"/>
                <w:color w:val="000000"/>
                <w:sz w:val="24"/>
                <w:szCs w:val="24"/>
              </w:rPr>
            </w:pPr>
            <w:r w:rsidRPr="00A56155">
              <w:rPr>
                <w:rFonts w:ascii="Times New Roman" w:hAnsi="Times New Roman" w:cs="Times New Roman"/>
                <w:color w:val="000000"/>
                <w:sz w:val="24"/>
                <w:szCs w:val="24"/>
              </w:rPr>
              <w:t>110 559,45</w:t>
            </w:r>
          </w:p>
        </w:tc>
      </w:tr>
      <w:tr w:rsidR="00A56155" w:rsidRPr="00A56155" w:rsidTr="00490C67">
        <w:trPr>
          <w:trHeight w:val="413"/>
        </w:trPr>
        <w:tc>
          <w:tcPr>
            <w:tcW w:w="5812" w:type="dxa"/>
            <w:tcBorders>
              <w:top w:val="nil"/>
              <w:left w:val="single" w:sz="4" w:space="0" w:color="000000"/>
              <w:bottom w:val="single" w:sz="4" w:space="0" w:color="000000"/>
              <w:right w:val="single" w:sz="4" w:space="0" w:color="000000"/>
            </w:tcBorders>
            <w:shd w:val="clear" w:color="auto" w:fill="auto"/>
            <w:hideMark/>
          </w:tcPr>
          <w:p w:rsidR="00A56155" w:rsidRPr="00A56155" w:rsidRDefault="00A56155" w:rsidP="00A56155">
            <w:pPr>
              <w:spacing w:line="240" w:lineRule="auto"/>
              <w:rPr>
                <w:rFonts w:ascii="Times New Roman" w:hAnsi="Times New Roman" w:cs="Times New Roman"/>
                <w:color w:val="000000"/>
                <w:sz w:val="24"/>
                <w:szCs w:val="24"/>
              </w:rPr>
            </w:pPr>
            <w:r w:rsidRPr="00A56155">
              <w:rPr>
                <w:rFonts w:ascii="Times New Roman" w:hAnsi="Times New Roman" w:cs="Times New Roman"/>
                <w:color w:val="000000"/>
                <w:sz w:val="24"/>
                <w:szCs w:val="24"/>
              </w:rPr>
              <w:t xml:space="preserve">  муниципальное бюджетное дошкольное образовательное учреждение </w:t>
            </w:r>
            <w:proofErr w:type="spellStart"/>
            <w:r w:rsidRPr="00A56155">
              <w:rPr>
                <w:rFonts w:ascii="Times New Roman" w:hAnsi="Times New Roman" w:cs="Times New Roman"/>
                <w:color w:val="000000"/>
                <w:sz w:val="24"/>
                <w:szCs w:val="24"/>
              </w:rPr>
              <w:t>Можгинского</w:t>
            </w:r>
            <w:proofErr w:type="spellEnd"/>
            <w:r w:rsidRPr="00A56155">
              <w:rPr>
                <w:rFonts w:ascii="Times New Roman" w:hAnsi="Times New Roman" w:cs="Times New Roman"/>
                <w:color w:val="000000"/>
                <w:sz w:val="24"/>
                <w:szCs w:val="24"/>
              </w:rPr>
              <w:t xml:space="preserve"> района "</w:t>
            </w:r>
            <w:proofErr w:type="spellStart"/>
            <w:r w:rsidRPr="00A56155">
              <w:rPr>
                <w:rFonts w:ascii="Times New Roman" w:hAnsi="Times New Roman" w:cs="Times New Roman"/>
                <w:color w:val="000000"/>
                <w:sz w:val="24"/>
                <w:szCs w:val="24"/>
              </w:rPr>
              <w:t>Горнякский</w:t>
            </w:r>
            <w:proofErr w:type="spellEnd"/>
            <w:r w:rsidRPr="00A56155">
              <w:rPr>
                <w:rFonts w:ascii="Times New Roman" w:hAnsi="Times New Roman" w:cs="Times New Roman"/>
                <w:color w:val="000000"/>
                <w:sz w:val="24"/>
                <w:szCs w:val="24"/>
              </w:rPr>
              <w:t xml:space="preserve"> детский сад"</w:t>
            </w:r>
          </w:p>
        </w:tc>
        <w:tc>
          <w:tcPr>
            <w:tcW w:w="1559" w:type="dxa"/>
            <w:tcBorders>
              <w:top w:val="nil"/>
              <w:left w:val="nil"/>
              <w:bottom w:val="single" w:sz="4" w:space="0" w:color="000000"/>
              <w:right w:val="single" w:sz="4" w:space="0" w:color="000000"/>
            </w:tcBorders>
            <w:shd w:val="clear" w:color="000000" w:fill="FFFFFF"/>
            <w:noWrap/>
            <w:vAlign w:val="center"/>
            <w:hideMark/>
          </w:tcPr>
          <w:p w:rsidR="00A56155" w:rsidRPr="00A56155" w:rsidRDefault="00A56155" w:rsidP="00A56155">
            <w:pPr>
              <w:spacing w:line="240" w:lineRule="auto"/>
              <w:jc w:val="center"/>
              <w:rPr>
                <w:rFonts w:ascii="Times New Roman" w:hAnsi="Times New Roman" w:cs="Times New Roman"/>
                <w:color w:val="000000"/>
                <w:sz w:val="24"/>
                <w:szCs w:val="24"/>
              </w:rPr>
            </w:pPr>
            <w:r w:rsidRPr="00A56155">
              <w:rPr>
                <w:rFonts w:ascii="Times New Roman" w:hAnsi="Times New Roman" w:cs="Times New Roman"/>
                <w:color w:val="000000"/>
                <w:sz w:val="24"/>
                <w:szCs w:val="24"/>
              </w:rPr>
              <w:t>54,00</w:t>
            </w:r>
          </w:p>
        </w:tc>
        <w:tc>
          <w:tcPr>
            <w:tcW w:w="2268" w:type="dxa"/>
            <w:tcBorders>
              <w:top w:val="nil"/>
              <w:left w:val="nil"/>
              <w:bottom w:val="single" w:sz="4" w:space="0" w:color="000000"/>
              <w:right w:val="single" w:sz="4" w:space="0" w:color="000000"/>
            </w:tcBorders>
            <w:shd w:val="clear" w:color="000000" w:fill="FFFFFF"/>
            <w:noWrap/>
            <w:vAlign w:val="center"/>
            <w:hideMark/>
          </w:tcPr>
          <w:p w:rsidR="00A56155" w:rsidRPr="00A56155" w:rsidRDefault="00A56155" w:rsidP="00A56155">
            <w:pPr>
              <w:spacing w:line="240" w:lineRule="auto"/>
              <w:jc w:val="center"/>
              <w:rPr>
                <w:rFonts w:ascii="Times New Roman" w:hAnsi="Times New Roman" w:cs="Times New Roman"/>
                <w:color w:val="000000"/>
                <w:sz w:val="24"/>
                <w:szCs w:val="24"/>
              </w:rPr>
            </w:pPr>
            <w:r w:rsidRPr="00A56155">
              <w:rPr>
                <w:rFonts w:ascii="Times New Roman" w:hAnsi="Times New Roman" w:cs="Times New Roman"/>
                <w:color w:val="000000"/>
                <w:sz w:val="24"/>
                <w:szCs w:val="24"/>
              </w:rPr>
              <w:t>146 740,66</w:t>
            </w:r>
          </w:p>
        </w:tc>
      </w:tr>
      <w:tr w:rsidR="00A56155" w:rsidRPr="00A56155" w:rsidTr="00490C67">
        <w:trPr>
          <w:trHeight w:val="547"/>
        </w:trPr>
        <w:tc>
          <w:tcPr>
            <w:tcW w:w="5812" w:type="dxa"/>
            <w:tcBorders>
              <w:top w:val="nil"/>
              <w:left w:val="single" w:sz="4" w:space="0" w:color="000000"/>
              <w:bottom w:val="single" w:sz="4" w:space="0" w:color="000000"/>
              <w:right w:val="single" w:sz="4" w:space="0" w:color="000000"/>
            </w:tcBorders>
            <w:shd w:val="clear" w:color="auto" w:fill="auto"/>
            <w:hideMark/>
          </w:tcPr>
          <w:p w:rsidR="00A56155" w:rsidRPr="00A56155" w:rsidRDefault="00A56155" w:rsidP="00A56155">
            <w:pPr>
              <w:spacing w:line="240" w:lineRule="auto"/>
              <w:rPr>
                <w:rFonts w:ascii="Times New Roman" w:hAnsi="Times New Roman" w:cs="Times New Roman"/>
                <w:color w:val="000000"/>
                <w:sz w:val="24"/>
                <w:szCs w:val="24"/>
              </w:rPr>
            </w:pPr>
            <w:r w:rsidRPr="00A56155">
              <w:rPr>
                <w:rFonts w:ascii="Times New Roman" w:hAnsi="Times New Roman" w:cs="Times New Roman"/>
                <w:color w:val="000000"/>
                <w:sz w:val="24"/>
                <w:szCs w:val="24"/>
              </w:rPr>
              <w:t xml:space="preserve">  муниципальное бюджетное дошкольное образовательное учреждение </w:t>
            </w:r>
            <w:proofErr w:type="spellStart"/>
            <w:r w:rsidRPr="00A56155">
              <w:rPr>
                <w:rFonts w:ascii="Times New Roman" w:hAnsi="Times New Roman" w:cs="Times New Roman"/>
                <w:color w:val="000000"/>
                <w:sz w:val="24"/>
                <w:szCs w:val="24"/>
              </w:rPr>
              <w:t>Можгинского</w:t>
            </w:r>
            <w:proofErr w:type="spellEnd"/>
            <w:r w:rsidRPr="00A56155">
              <w:rPr>
                <w:rFonts w:ascii="Times New Roman" w:hAnsi="Times New Roman" w:cs="Times New Roman"/>
                <w:color w:val="000000"/>
                <w:sz w:val="24"/>
                <w:szCs w:val="24"/>
              </w:rPr>
              <w:t xml:space="preserve"> района "</w:t>
            </w:r>
            <w:proofErr w:type="spellStart"/>
            <w:r w:rsidRPr="00A56155">
              <w:rPr>
                <w:rFonts w:ascii="Times New Roman" w:hAnsi="Times New Roman" w:cs="Times New Roman"/>
                <w:color w:val="000000"/>
                <w:sz w:val="24"/>
                <w:szCs w:val="24"/>
              </w:rPr>
              <w:t>Кватчинский</w:t>
            </w:r>
            <w:proofErr w:type="spellEnd"/>
            <w:r w:rsidRPr="00A56155">
              <w:rPr>
                <w:rFonts w:ascii="Times New Roman" w:hAnsi="Times New Roman" w:cs="Times New Roman"/>
                <w:color w:val="000000"/>
                <w:sz w:val="24"/>
                <w:szCs w:val="24"/>
              </w:rPr>
              <w:t xml:space="preserve"> детский сад"</w:t>
            </w:r>
          </w:p>
        </w:tc>
        <w:tc>
          <w:tcPr>
            <w:tcW w:w="1559" w:type="dxa"/>
            <w:tcBorders>
              <w:top w:val="nil"/>
              <w:left w:val="nil"/>
              <w:bottom w:val="single" w:sz="4" w:space="0" w:color="000000"/>
              <w:right w:val="single" w:sz="4" w:space="0" w:color="000000"/>
            </w:tcBorders>
            <w:shd w:val="clear" w:color="000000" w:fill="FFFFFF"/>
            <w:noWrap/>
            <w:vAlign w:val="center"/>
            <w:hideMark/>
          </w:tcPr>
          <w:p w:rsidR="00A56155" w:rsidRPr="00A56155" w:rsidRDefault="00A56155" w:rsidP="00A56155">
            <w:pPr>
              <w:spacing w:line="240" w:lineRule="auto"/>
              <w:jc w:val="center"/>
              <w:rPr>
                <w:rFonts w:ascii="Times New Roman" w:hAnsi="Times New Roman" w:cs="Times New Roman"/>
                <w:color w:val="000000"/>
                <w:sz w:val="24"/>
                <w:szCs w:val="24"/>
              </w:rPr>
            </w:pPr>
            <w:r w:rsidRPr="00A56155">
              <w:rPr>
                <w:rFonts w:ascii="Times New Roman" w:hAnsi="Times New Roman" w:cs="Times New Roman"/>
                <w:color w:val="000000"/>
                <w:sz w:val="24"/>
                <w:szCs w:val="24"/>
              </w:rPr>
              <w:t>77,00</w:t>
            </w:r>
          </w:p>
        </w:tc>
        <w:tc>
          <w:tcPr>
            <w:tcW w:w="2268" w:type="dxa"/>
            <w:tcBorders>
              <w:top w:val="nil"/>
              <w:left w:val="nil"/>
              <w:bottom w:val="single" w:sz="4" w:space="0" w:color="000000"/>
              <w:right w:val="single" w:sz="4" w:space="0" w:color="000000"/>
            </w:tcBorders>
            <w:shd w:val="clear" w:color="000000" w:fill="FFFFFF"/>
            <w:noWrap/>
            <w:vAlign w:val="center"/>
            <w:hideMark/>
          </w:tcPr>
          <w:p w:rsidR="00A56155" w:rsidRPr="00A56155" w:rsidRDefault="00A56155" w:rsidP="00A56155">
            <w:pPr>
              <w:spacing w:line="240" w:lineRule="auto"/>
              <w:jc w:val="center"/>
              <w:rPr>
                <w:rFonts w:ascii="Times New Roman" w:hAnsi="Times New Roman" w:cs="Times New Roman"/>
                <w:color w:val="000000"/>
                <w:sz w:val="24"/>
                <w:szCs w:val="24"/>
              </w:rPr>
            </w:pPr>
            <w:r w:rsidRPr="00A56155">
              <w:rPr>
                <w:rFonts w:ascii="Times New Roman" w:hAnsi="Times New Roman" w:cs="Times New Roman"/>
                <w:color w:val="000000"/>
                <w:sz w:val="24"/>
                <w:szCs w:val="24"/>
              </w:rPr>
              <w:t>138 607,97</w:t>
            </w:r>
          </w:p>
        </w:tc>
      </w:tr>
      <w:tr w:rsidR="00A56155" w:rsidRPr="00A56155" w:rsidTr="00490C67">
        <w:trPr>
          <w:trHeight w:val="413"/>
        </w:trPr>
        <w:tc>
          <w:tcPr>
            <w:tcW w:w="5812" w:type="dxa"/>
            <w:tcBorders>
              <w:top w:val="nil"/>
              <w:left w:val="single" w:sz="4" w:space="0" w:color="000000"/>
              <w:bottom w:val="single" w:sz="4" w:space="0" w:color="000000"/>
              <w:right w:val="single" w:sz="4" w:space="0" w:color="000000"/>
            </w:tcBorders>
            <w:shd w:val="clear" w:color="auto" w:fill="auto"/>
            <w:hideMark/>
          </w:tcPr>
          <w:p w:rsidR="00A56155" w:rsidRPr="00A56155" w:rsidRDefault="00A56155" w:rsidP="00A56155">
            <w:pPr>
              <w:spacing w:line="240" w:lineRule="auto"/>
              <w:rPr>
                <w:rFonts w:ascii="Times New Roman" w:hAnsi="Times New Roman" w:cs="Times New Roman"/>
                <w:color w:val="000000"/>
                <w:sz w:val="24"/>
                <w:szCs w:val="24"/>
              </w:rPr>
            </w:pPr>
            <w:r w:rsidRPr="00A56155">
              <w:rPr>
                <w:rFonts w:ascii="Times New Roman" w:hAnsi="Times New Roman" w:cs="Times New Roman"/>
                <w:color w:val="000000"/>
                <w:sz w:val="24"/>
                <w:szCs w:val="24"/>
              </w:rPr>
              <w:t xml:space="preserve">  муниципальное бюджетное дошкольное образовательное учреждение </w:t>
            </w:r>
            <w:proofErr w:type="spellStart"/>
            <w:r w:rsidRPr="00A56155">
              <w:rPr>
                <w:rFonts w:ascii="Times New Roman" w:hAnsi="Times New Roman" w:cs="Times New Roman"/>
                <w:color w:val="000000"/>
                <w:sz w:val="24"/>
                <w:szCs w:val="24"/>
              </w:rPr>
              <w:t>Можгинского</w:t>
            </w:r>
            <w:proofErr w:type="spellEnd"/>
            <w:r w:rsidRPr="00A56155">
              <w:rPr>
                <w:rFonts w:ascii="Times New Roman" w:hAnsi="Times New Roman" w:cs="Times New Roman"/>
                <w:color w:val="000000"/>
                <w:sz w:val="24"/>
                <w:szCs w:val="24"/>
              </w:rPr>
              <w:t xml:space="preserve"> района "</w:t>
            </w:r>
            <w:proofErr w:type="spellStart"/>
            <w:r w:rsidRPr="00A56155">
              <w:rPr>
                <w:rFonts w:ascii="Times New Roman" w:hAnsi="Times New Roman" w:cs="Times New Roman"/>
                <w:color w:val="000000"/>
                <w:sz w:val="24"/>
                <w:szCs w:val="24"/>
              </w:rPr>
              <w:t>Керамичный</w:t>
            </w:r>
            <w:proofErr w:type="spellEnd"/>
            <w:r w:rsidRPr="00A56155">
              <w:rPr>
                <w:rFonts w:ascii="Times New Roman" w:hAnsi="Times New Roman" w:cs="Times New Roman"/>
                <w:color w:val="000000"/>
                <w:sz w:val="24"/>
                <w:szCs w:val="24"/>
              </w:rPr>
              <w:t xml:space="preserve"> детский сад"</w:t>
            </w:r>
          </w:p>
        </w:tc>
        <w:tc>
          <w:tcPr>
            <w:tcW w:w="1559" w:type="dxa"/>
            <w:tcBorders>
              <w:top w:val="nil"/>
              <w:left w:val="nil"/>
              <w:bottom w:val="single" w:sz="4" w:space="0" w:color="000000"/>
              <w:right w:val="single" w:sz="4" w:space="0" w:color="000000"/>
            </w:tcBorders>
            <w:shd w:val="clear" w:color="000000" w:fill="FFFFFF"/>
            <w:noWrap/>
            <w:vAlign w:val="center"/>
            <w:hideMark/>
          </w:tcPr>
          <w:p w:rsidR="00A56155" w:rsidRPr="00A56155" w:rsidRDefault="00A56155" w:rsidP="00A56155">
            <w:pPr>
              <w:spacing w:line="240" w:lineRule="auto"/>
              <w:jc w:val="center"/>
              <w:rPr>
                <w:rFonts w:ascii="Times New Roman" w:hAnsi="Times New Roman" w:cs="Times New Roman"/>
                <w:color w:val="000000"/>
                <w:sz w:val="24"/>
                <w:szCs w:val="24"/>
              </w:rPr>
            </w:pPr>
            <w:r w:rsidRPr="00A56155">
              <w:rPr>
                <w:rFonts w:ascii="Times New Roman" w:hAnsi="Times New Roman" w:cs="Times New Roman"/>
                <w:color w:val="000000"/>
                <w:sz w:val="24"/>
                <w:szCs w:val="24"/>
              </w:rPr>
              <w:t>20,00</w:t>
            </w:r>
          </w:p>
        </w:tc>
        <w:tc>
          <w:tcPr>
            <w:tcW w:w="2268" w:type="dxa"/>
            <w:tcBorders>
              <w:top w:val="nil"/>
              <w:left w:val="nil"/>
              <w:bottom w:val="single" w:sz="4" w:space="0" w:color="000000"/>
              <w:right w:val="single" w:sz="4" w:space="0" w:color="000000"/>
            </w:tcBorders>
            <w:shd w:val="clear" w:color="000000" w:fill="FFFFFF"/>
            <w:noWrap/>
            <w:vAlign w:val="center"/>
            <w:hideMark/>
          </w:tcPr>
          <w:p w:rsidR="00A56155" w:rsidRPr="00A56155" w:rsidRDefault="00A56155" w:rsidP="00A56155">
            <w:pPr>
              <w:spacing w:line="240" w:lineRule="auto"/>
              <w:jc w:val="center"/>
              <w:rPr>
                <w:rFonts w:ascii="Times New Roman" w:hAnsi="Times New Roman" w:cs="Times New Roman"/>
                <w:color w:val="000000"/>
                <w:sz w:val="24"/>
                <w:szCs w:val="24"/>
              </w:rPr>
            </w:pPr>
            <w:r w:rsidRPr="00A56155">
              <w:rPr>
                <w:rFonts w:ascii="Times New Roman" w:hAnsi="Times New Roman" w:cs="Times New Roman"/>
                <w:color w:val="000000"/>
                <w:sz w:val="24"/>
                <w:szCs w:val="24"/>
              </w:rPr>
              <w:t>291 392,76</w:t>
            </w:r>
          </w:p>
        </w:tc>
      </w:tr>
      <w:tr w:rsidR="00A56155" w:rsidRPr="00A56155" w:rsidTr="00490C67">
        <w:trPr>
          <w:trHeight w:val="420"/>
        </w:trPr>
        <w:tc>
          <w:tcPr>
            <w:tcW w:w="5812" w:type="dxa"/>
            <w:tcBorders>
              <w:top w:val="nil"/>
              <w:left w:val="single" w:sz="4" w:space="0" w:color="000000"/>
              <w:bottom w:val="single" w:sz="4" w:space="0" w:color="000000"/>
              <w:right w:val="single" w:sz="4" w:space="0" w:color="000000"/>
            </w:tcBorders>
            <w:shd w:val="clear" w:color="auto" w:fill="auto"/>
            <w:hideMark/>
          </w:tcPr>
          <w:p w:rsidR="00A56155" w:rsidRPr="00A56155" w:rsidRDefault="00A56155" w:rsidP="00A56155">
            <w:pPr>
              <w:spacing w:line="240" w:lineRule="auto"/>
              <w:rPr>
                <w:rFonts w:ascii="Times New Roman" w:hAnsi="Times New Roman" w:cs="Times New Roman"/>
                <w:color w:val="000000"/>
                <w:sz w:val="24"/>
                <w:szCs w:val="24"/>
              </w:rPr>
            </w:pPr>
            <w:r w:rsidRPr="00A56155">
              <w:rPr>
                <w:rFonts w:ascii="Times New Roman" w:hAnsi="Times New Roman" w:cs="Times New Roman"/>
                <w:color w:val="000000"/>
                <w:sz w:val="24"/>
                <w:szCs w:val="24"/>
              </w:rPr>
              <w:t xml:space="preserve">  муниципальное бюджетное дошкольное образовательное учреждение </w:t>
            </w:r>
            <w:proofErr w:type="spellStart"/>
            <w:r w:rsidRPr="00A56155">
              <w:rPr>
                <w:rFonts w:ascii="Times New Roman" w:hAnsi="Times New Roman" w:cs="Times New Roman"/>
                <w:color w:val="000000"/>
                <w:sz w:val="24"/>
                <w:szCs w:val="24"/>
              </w:rPr>
              <w:t>Можгинского</w:t>
            </w:r>
            <w:proofErr w:type="spellEnd"/>
            <w:r w:rsidRPr="00A56155">
              <w:rPr>
                <w:rFonts w:ascii="Times New Roman" w:hAnsi="Times New Roman" w:cs="Times New Roman"/>
                <w:color w:val="000000"/>
                <w:sz w:val="24"/>
                <w:szCs w:val="24"/>
              </w:rPr>
              <w:t xml:space="preserve"> района "</w:t>
            </w:r>
            <w:proofErr w:type="spellStart"/>
            <w:r w:rsidRPr="00A56155">
              <w:rPr>
                <w:rFonts w:ascii="Times New Roman" w:hAnsi="Times New Roman" w:cs="Times New Roman"/>
                <w:color w:val="000000"/>
                <w:sz w:val="24"/>
                <w:szCs w:val="24"/>
              </w:rPr>
              <w:t>Комякский</w:t>
            </w:r>
            <w:proofErr w:type="spellEnd"/>
            <w:r w:rsidRPr="00A56155">
              <w:rPr>
                <w:rFonts w:ascii="Times New Roman" w:hAnsi="Times New Roman" w:cs="Times New Roman"/>
                <w:color w:val="000000"/>
                <w:sz w:val="24"/>
                <w:szCs w:val="24"/>
              </w:rPr>
              <w:t xml:space="preserve"> детский сад"</w:t>
            </w:r>
          </w:p>
        </w:tc>
        <w:tc>
          <w:tcPr>
            <w:tcW w:w="1559" w:type="dxa"/>
            <w:tcBorders>
              <w:top w:val="nil"/>
              <w:left w:val="nil"/>
              <w:bottom w:val="single" w:sz="4" w:space="0" w:color="000000"/>
              <w:right w:val="single" w:sz="4" w:space="0" w:color="000000"/>
            </w:tcBorders>
            <w:shd w:val="clear" w:color="000000" w:fill="FFFFFF"/>
            <w:noWrap/>
            <w:vAlign w:val="center"/>
            <w:hideMark/>
          </w:tcPr>
          <w:p w:rsidR="00A56155" w:rsidRPr="00A56155" w:rsidRDefault="00A56155" w:rsidP="00A56155">
            <w:pPr>
              <w:spacing w:line="240" w:lineRule="auto"/>
              <w:jc w:val="center"/>
              <w:rPr>
                <w:rFonts w:ascii="Times New Roman" w:hAnsi="Times New Roman" w:cs="Times New Roman"/>
                <w:color w:val="000000"/>
                <w:sz w:val="24"/>
                <w:szCs w:val="24"/>
              </w:rPr>
            </w:pPr>
            <w:r w:rsidRPr="00A56155">
              <w:rPr>
                <w:rFonts w:ascii="Times New Roman" w:hAnsi="Times New Roman" w:cs="Times New Roman"/>
                <w:color w:val="000000"/>
                <w:sz w:val="24"/>
                <w:szCs w:val="24"/>
              </w:rPr>
              <w:t>28,00</w:t>
            </w:r>
          </w:p>
        </w:tc>
        <w:tc>
          <w:tcPr>
            <w:tcW w:w="2268" w:type="dxa"/>
            <w:tcBorders>
              <w:top w:val="nil"/>
              <w:left w:val="nil"/>
              <w:bottom w:val="single" w:sz="4" w:space="0" w:color="000000"/>
              <w:right w:val="single" w:sz="4" w:space="0" w:color="000000"/>
            </w:tcBorders>
            <w:shd w:val="clear" w:color="000000" w:fill="FFFFFF"/>
            <w:noWrap/>
            <w:vAlign w:val="center"/>
            <w:hideMark/>
          </w:tcPr>
          <w:p w:rsidR="00A56155" w:rsidRPr="00A56155" w:rsidRDefault="00A56155" w:rsidP="00A56155">
            <w:pPr>
              <w:spacing w:line="240" w:lineRule="auto"/>
              <w:jc w:val="center"/>
              <w:rPr>
                <w:rFonts w:ascii="Times New Roman" w:hAnsi="Times New Roman" w:cs="Times New Roman"/>
                <w:color w:val="000000"/>
                <w:sz w:val="24"/>
                <w:szCs w:val="24"/>
              </w:rPr>
            </w:pPr>
            <w:r w:rsidRPr="00A56155">
              <w:rPr>
                <w:rFonts w:ascii="Times New Roman" w:hAnsi="Times New Roman" w:cs="Times New Roman"/>
                <w:color w:val="000000"/>
                <w:sz w:val="24"/>
                <w:szCs w:val="24"/>
              </w:rPr>
              <w:t>194 378,51</w:t>
            </w:r>
          </w:p>
        </w:tc>
      </w:tr>
      <w:tr w:rsidR="00A56155" w:rsidRPr="00A56155" w:rsidTr="00490C67">
        <w:trPr>
          <w:trHeight w:val="412"/>
        </w:trPr>
        <w:tc>
          <w:tcPr>
            <w:tcW w:w="5812" w:type="dxa"/>
            <w:tcBorders>
              <w:top w:val="nil"/>
              <w:left w:val="single" w:sz="4" w:space="0" w:color="000000"/>
              <w:bottom w:val="single" w:sz="4" w:space="0" w:color="000000"/>
              <w:right w:val="single" w:sz="4" w:space="0" w:color="000000"/>
            </w:tcBorders>
            <w:shd w:val="clear" w:color="auto" w:fill="auto"/>
            <w:hideMark/>
          </w:tcPr>
          <w:p w:rsidR="00A56155" w:rsidRPr="00A56155" w:rsidRDefault="00A56155" w:rsidP="00A56155">
            <w:pPr>
              <w:spacing w:line="240" w:lineRule="auto"/>
              <w:rPr>
                <w:rFonts w:ascii="Times New Roman" w:hAnsi="Times New Roman" w:cs="Times New Roman"/>
                <w:color w:val="000000"/>
                <w:sz w:val="24"/>
                <w:szCs w:val="24"/>
              </w:rPr>
            </w:pPr>
            <w:r w:rsidRPr="00A56155">
              <w:rPr>
                <w:rFonts w:ascii="Times New Roman" w:hAnsi="Times New Roman" w:cs="Times New Roman"/>
                <w:color w:val="000000"/>
                <w:sz w:val="24"/>
                <w:szCs w:val="24"/>
              </w:rPr>
              <w:t xml:space="preserve">  муниципальное бюджетное дошкольное образовательное учреждение </w:t>
            </w:r>
            <w:proofErr w:type="spellStart"/>
            <w:r w:rsidRPr="00A56155">
              <w:rPr>
                <w:rFonts w:ascii="Times New Roman" w:hAnsi="Times New Roman" w:cs="Times New Roman"/>
                <w:color w:val="000000"/>
                <w:sz w:val="24"/>
                <w:szCs w:val="24"/>
              </w:rPr>
              <w:t>Можгинского</w:t>
            </w:r>
            <w:proofErr w:type="spellEnd"/>
            <w:r w:rsidRPr="00A56155">
              <w:rPr>
                <w:rFonts w:ascii="Times New Roman" w:hAnsi="Times New Roman" w:cs="Times New Roman"/>
                <w:color w:val="000000"/>
                <w:sz w:val="24"/>
                <w:szCs w:val="24"/>
              </w:rPr>
              <w:t xml:space="preserve"> района "</w:t>
            </w:r>
            <w:proofErr w:type="spellStart"/>
            <w:r w:rsidRPr="00A56155">
              <w:rPr>
                <w:rFonts w:ascii="Times New Roman" w:hAnsi="Times New Roman" w:cs="Times New Roman"/>
                <w:color w:val="000000"/>
                <w:sz w:val="24"/>
                <w:szCs w:val="24"/>
              </w:rPr>
              <w:t>Ломеслудский</w:t>
            </w:r>
            <w:proofErr w:type="spellEnd"/>
            <w:r w:rsidRPr="00A56155">
              <w:rPr>
                <w:rFonts w:ascii="Times New Roman" w:hAnsi="Times New Roman" w:cs="Times New Roman"/>
                <w:color w:val="000000"/>
                <w:sz w:val="24"/>
                <w:szCs w:val="24"/>
              </w:rPr>
              <w:t xml:space="preserve"> детский сад"</w:t>
            </w:r>
          </w:p>
        </w:tc>
        <w:tc>
          <w:tcPr>
            <w:tcW w:w="1559" w:type="dxa"/>
            <w:tcBorders>
              <w:top w:val="nil"/>
              <w:left w:val="nil"/>
              <w:bottom w:val="single" w:sz="4" w:space="0" w:color="000000"/>
              <w:right w:val="single" w:sz="4" w:space="0" w:color="000000"/>
            </w:tcBorders>
            <w:shd w:val="clear" w:color="000000" w:fill="FFFFFF"/>
            <w:noWrap/>
            <w:vAlign w:val="center"/>
            <w:hideMark/>
          </w:tcPr>
          <w:p w:rsidR="00A56155" w:rsidRPr="00A56155" w:rsidRDefault="00A56155" w:rsidP="00A56155">
            <w:pPr>
              <w:spacing w:line="240" w:lineRule="auto"/>
              <w:jc w:val="center"/>
              <w:rPr>
                <w:rFonts w:ascii="Times New Roman" w:hAnsi="Times New Roman" w:cs="Times New Roman"/>
                <w:color w:val="000000"/>
                <w:sz w:val="24"/>
                <w:szCs w:val="24"/>
              </w:rPr>
            </w:pPr>
            <w:r w:rsidRPr="00A56155">
              <w:rPr>
                <w:rFonts w:ascii="Times New Roman" w:hAnsi="Times New Roman" w:cs="Times New Roman"/>
                <w:color w:val="000000"/>
                <w:sz w:val="24"/>
                <w:szCs w:val="24"/>
              </w:rPr>
              <w:t>12,00</w:t>
            </w:r>
          </w:p>
        </w:tc>
        <w:tc>
          <w:tcPr>
            <w:tcW w:w="2268" w:type="dxa"/>
            <w:tcBorders>
              <w:top w:val="nil"/>
              <w:left w:val="nil"/>
              <w:bottom w:val="single" w:sz="4" w:space="0" w:color="000000"/>
              <w:right w:val="single" w:sz="4" w:space="0" w:color="000000"/>
            </w:tcBorders>
            <w:shd w:val="clear" w:color="000000" w:fill="FFFFFF"/>
            <w:noWrap/>
            <w:vAlign w:val="center"/>
            <w:hideMark/>
          </w:tcPr>
          <w:p w:rsidR="00A56155" w:rsidRPr="00A56155" w:rsidRDefault="00A56155" w:rsidP="00A56155">
            <w:pPr>
              <w:spacing w:line="240" w:lineRule="auto"/>
              <w:jc w:val="center"/>
              <w:rPr>
                <w:rFonts w:ascii="Times New Roman" w:hAnsi="Times New Roman" w:cs="Times New Roman"/>
                <w:color w:val="000000"/>
                <w:sz w:val="24"/>
                <w:szCs w:val="24"/>
              </w:rPr>
            </w:pPr>
            <w:r w:rsidRPr="00A56155">
              <w:rPr>
                <w:rFonts w:ascii="Times New Roman" w:hAnsi="Times New Roman" w:cs="Times New Roman"/>
                <w:color w:val="000000"/>
                <w:sz w:val="24"/>
                <w:szCs w:val="24"/>
              </w:rPr>
              <w:t>276 488,22</w:t>
            </w:r>
          </w:p>
        </w:tc>
      </w:tr>
      <w:tr w:rsidR="00A56155" w:rsidRPr="00A56155" w:rsidTr="00490C67">
        <w:trPr>
          <w:trHeight w:val="417"/>
        </w:trPr>
        <w:tc>
          <w:tcPr>
            <w:tcW w:w="5812" w:type="dxa"/>
            <w:tcBorders>
              <w:top w:val="nil"/>
              <w:left w:val="single" w:sz="4" w:space="0" w:color="000000"/>
              <w:bottom w:val="single" w:sz="4" w:space="0" w:color="000000"/>
              <w:right w:val="single" w:sz="4" w:space="0" w:color="000000"/>
            </w:tcBorders>
            <w:shd w:val="clear" w:color="auto" w:fill="auto"/>
            <w:hideMark/>
          </w:tcPr>
          <w:p w:rsidR="00A56155" w:rsidRPr="00A56155" w:rsidRDefault="00A56155" w:rsidP="00A56155">
            <w:pPr>
              <w:spacing w:line="240" w:lineRule="auto"/>
              <w:rPr>
                <w:rFonts w:ascii="Times New Roman" w:hAnsi="Times New Roman" w:cs="Times New Roman"/>
                <w:color w:val="000000"/>
                <w:sz w:val="24"/>
                <w:szCs w:val="24"/>
              </w:rPr>
            </w:pPr>
            <w:r w:rsidRPr="00A56155">
              <w:rPr>
                <w:rFonts w:ascii="Times New Roman" w:hAnsi="Times New Roman" w:cs="Times New Roman"/>
                <w:color w:val="000000"/>
                <w:sz w:val="24"/>
                <w:szCs w:val="24"/>
              </w:rPr>
              <w:t xml:space="preserve">  муниципальное бюджетное дошкольное образовательное учреждение </w:t>
            </w:r>
            <w:proofErr w:type="spellStart"/>
            <w:r w:rsidRPr="00A56155">
              <w:rPr>
                <w:rFonts w:ascii="Times New Roman" w:hAnsi="Times New Roman" w:cs="Times New Roman"/>
                <w:color w:val="000000"/>
                <w:sz w:val="24"/>
                <w:szCs w:val="24"/>
              </w:rPr>
              <w:t>Можгинского</w:t>
            </w:r>
            <w:proofErr w:type="spellEnd"/>
            <w:r w:rsidRPr="00A56155">
              <w:rPr>
                <w:rFonts w:ascii="Times New Roman" w:hAnsi="Times New Roman" w:cs="Times New Roman"/>
                <w:color w:val="000000"/>
                <w:sz w:val="24"/>
                <w:szCs w:val="24"/>
              </w:rPr>
              <w:t xml:space="preserve"> района "</w:t>
            </w:r>
            <w:proofErr w:type="spellStart"/>
            <w:r w:rsidRPr="00A56155">
              <w:rPr>
                <w:rFonts w:ascii="Times New Roman" w:hAnsi="Times New Roman" w:cs="Times New Roman"/>
                <w:color w:val="000000"/>
                <w:sz w:val="24"/>
                <w:szCs w:val="24"/>
              </w:rPr>
              <w:t>Льнозаводский</w:t>
            </w:r>
            <w:proofErr w:type="spellEnd"/>
            <w:r w:rsidRPr="00A56155">
              <w:rPr>
                <w:rFonts w:ascii="Times New Roman" w:hAnsi="Times New Roman" w:cs="Times New Roman"/>
                <w:color w:val="000000"/>
                <w:sz w:val="24"/>
                <w:szCs w:val="24"/>
              </w:rPr>
              <w:t xml:space="preserve"> детский сад"</w:t>
            </w:r>
          </w:p>
        </w:tc>
        <w:tc>
          <w:tcPr>
            <w:tcW w:w="1559" w:type="dxa"/>
            <w:tcBorders>
              <w:top w:val="nil"/>
              <w:left w:val="nil"/>
              <w:bottom w:val="single" w:sz="4" w:space="0" w:color="000000"/>
              <w:right w:val="single" w:sz="4" w:space="0" w:color="000000"/>
            </w:tcBorders>
            <w:shd w:val="clear" w:color="000000" w:fill="FFFFFF"/>
            <w:noWrap/>
            <w:vAlign w:val="center"/>
            <w:hideMark/>
          </w:tcPr>
          <w:p w:rsidR="00A56155" w:rsidRPr="00A56155" w:rsidRDefault="00A56155" w:rsidP="00A56155">
            <w:pPr>
              <w:spacing w:line="240" w:lineRule="auto"/>
              <w:jc w:val="center"/>
              <w:rPr>
                <w:rFonts w:ascii="Times New Roman" w:hAnsi="Times New Roman" w:cs="Times New Roman"/>
                <w:color w:val="000000"/>
                <w:sz w:val="24"/>
                <w:szCs w:val="24"/>
              </w:rPr>
            </w:pPr>
            <w:r w:rsidRPr="00A56155">
              <w:rPr>
                <w:rFonts w:ascii="Times New Roman" w:hAnsi="Times New Roman" w:cs="Times New Roman"/>
                <w:color w:val="000000"/>
                <w:sz w:val="24"/>
                <w:szCs w:val="24"/>
              </w:rPr>
              <w:t>51,00</w:t>
            </w:r>
          </w:p>
        </w:tc>
        <w:tc>
          <w:tcPr>
            <w:tcW w:w="2268" w:type="dxa"/>
            <w:tcBorders>
              <w:top w:val="nil"/>
              <w:left w:val="nil"/>
              <w:bottom w:val="single" w:sz="4" w:space="0" w:color="000000"/>
              <w:right w:val="single" w:sz="4" w:space="0" w:color="000000"/>
            </w:tcBorders>
            <w:shd w:val="clear" w:color="000000" w:fill="FFFFFF"/>
            <w:noWrap/>
            <w:vAlign w:val="center"/>
            <w:hideMark/>
          </w:tcPr>
          <w:p w:rsidR="00A56155" w:rsidRPr="00A56155" w:rsidRDefault="00A56155" w:rsidP="00A56155">
            <w:pPr>
              <w:spacing w:line="240" w:lineRule="auto"/>
              <w:jc w:val="center"/>
              <w:rPr>
                <w:rFonts w:ascii="Times New Roman" w:hAnsi="Times New Roman" w:cs="Times New Roman"/>
                <w:color w:val="000000"/>
                <w:sz w:val="24"/>
                <w:szCs w:val="24"/>
              </w:rPr>
            </w:pPr>
            <w:r w:rsidRPr="00A56155">
              <w:rPr>
                <w:rFonts w:ascii="Times New Roman" w:hAnsi="Times New Roman" w:cs="Times New Roman"/>
                <w:color w:val="000000"/>
                <w:sz w:val="24"/>
                <w:szCs w:val="24"/>
              </w:rPr>
              <w:t>210 053,14</w:t>
            </w:r>
          </w:p>
        </w:tc>
      </w:tr>
      <w:tr w:rsidR="00A56155" w:rsidRPr="00A56155" w:rsidTr="00490C67">
        <w:trPr>
          <w:trHeight w:val="415"/>
        </w:trPr>
        <w:tc>
          <w:tcPr>
            <w:tcW w:w="5812" w:type="dxa"/>
            <w:tcBorders>
              <w:top w:val="nil"/>
              <w:left w:val="single" w:sz="4" w:space="0" w:color="000000"/>
              <w:bottom w:val="single" w:sz="4" w:space="0" w:color="000000"/>
              <w:right w:val="single" w:sz="4" w:space="0" w:color="000000"/>
            </w:tcBorders>
            <w:shd w:val="clear" w:color="auto" w:fill="auto"/>
            <w:hideMark/>
          </w:tcPr>
          <w:p w:rsidR="00A56155" w:rsidRPr="00A56155" w:rsidRDefault="00A56155" w:rsidP="00A56155">
            <w:pPr>
              <w:spacing w:line="240" w:lineRule="auto"/>
              <w:rPr>
                <w:rFonts w:ascii="Times New Roman" w:hAnsi="Times New Roman" w:cs="Times New Roman"/>
                <w:color w:val="000000"/>
                <w:sz w:val="24"/>
                <w:szCs w:val="24"/>
              </w:rPr>
            </w:pPr>
            <w:r w:rsidRPr="00A56155">
              <w:rPr>
                <w:rFonts w:ascii="Times New Roman" w:hAnsi="Times New Roman" w:cs="Times New Roman"/>
                <w:color w:val="000000"/>
                <w:sz w:val="24"/>
                <w:szCs w:val="24"/>
              </w:rPr>
              <w:t xml:space="preserve">  муниципальное бюджетное дошкольное образовательное учреждение </w:t>
            </w:r>
            <w:proofErr w:type="spellStart"/>
            <w:r w:rsidRPr="00A56155">
              <w:rPr>
                <w:rFonts w:ascii="Times New Roman" w:hAnsi="Times New Roman" w:cs="Times New Roman"/>
                <w:color w:val="000000"/>
                <w:sz w:val="24"/>
                <w:szCs w:val="24"/>
              </w:rPr>
              <w:t>Можгинского</w:t>
            </w:r>
            <w:proofErr w:type="spellEnd"/>
            <w:r w:rsidRPr="00A56155">
              <w:rPr>
                <w:rFonts w:ascii="Times New Roman" w:hAnsi="Times New Roman" w:cs="Times New Roman"/>
                <w:color w:val="000000"/>
                <w:sz w:val="24"/>
                <w:szCs w:val="24"/>
              </w:rPr>
              <w:t xml:space="preserve"> района "</w:t>
            </w:r>
            <w:proofErr w:type="spellStart"/>
            <w:r w:rsidRPr="00A56155">
              <w:rPr>
                <w:rFonts w:ascii="Times New Roman" w:hAnsi="Times New Roman" w:cs="Times New Roman"/>
                <w:color w:val="000000"/>
                <w:sz w:val="24"/>
                <w:szCs w:val="24"/>
              </w:rPr>
              <w:t>Маловаложикьинский</w:t>
            </w:r>
            <w:proofErr w:type="spellEnd"/>
            <w:r w:rsidRPr="00A56155">
              <w:rPr>
                <w:rFonts w:ascii="Times New Roman" w:hAnsi="Times New Roman" w:cs="Times New Roman"/>
                <w:color w:val="000000"/>
                <w:sz w:val="24"/>
                <w:szCs w:val="24"/>
              </w:rPr>
              <w:t xml:space="preserve"> детский сад"</w:t>
            </w:r>
          </w:p>
        </w:tc>
        <w:tc>
          <w:tcPr>
            <w:tcW w:w="1559" w:type="dxa"/>
            <w:tcBorders>
              <w:top w:val="nil"/>
              <w:left w:val="nil"/>
              <w:bottom w:val="single" w:sz="4" w:space="0" w:color="000000"/>
              <w:right w:val="single" w:sz="4" w:space="0" w:color="000000"/>
            </w:tcBorders>
            <w:shd w:val="clear" w:color="000000" w:fill="FFFFFF"/>
            <w:noWrap/>
            <w:vAlign w:val="center"/>
            <w:hideMark/>
          </w:tcPr>
          <w:p w:rsidR="00A56155" w:rsidRPr="00A56155" w:rsidRDefault="00A56155" w:rsidP="00A56155">
            <w:pPr>
              <w:spacing w:line="240" w:lineRule="auto"/>
              <w:jc w:val="center"/>
              <w:rPr>
                <w:rFonts w:ascii="Times New Roman" w:hAnsi="Times New Roman" w:cs="Times New Roman"/>
                <w:color w:val="000000"/>
                <w:sz w:val="24"/>
                <w:szCs w:val="24"/>
              </w:rPr>
            </w:pPr>
            <w:r w:rsidRPr="00A56155">
              <w:rPr>
                <w:rFonts w:ascii="Times New Roman" w:hAnsi="Times New Roman" w:cs="Times New Roman"/>
                <w:color w:val="000000"/>
                <w:sz w:val="24"/>
                <w:szCs w:val="24"/>
              </w:rPr>
              <w:t>22,00</w:t>
            </w:r>
          </w:p>
        </w:tc>
        <w:tc>
          <w:tcPr>
            <w:tcW w:w="2268" w:type="dxa"/>
            <w:tcBorders>
              <w:top w:val="nil"/>
              <w:left w:val="nil"/>
              <w:bottom w:val="single" w:sz="4" w:space="0" w:color="000000"/>
              <w:right w:val="single" w:sz="4" w:space="0" w:color="000000"/>
            </w:tcBorders>
            <w:shd w:val="clear" w:color="000000" w:fill="FFFFFF"/>
            <w:noWrap/>
            <w:vAlign w:val="center"/>
            <w:hideMark/>
          </w:tcPr>
          <w:p w:rsidR="00A56155" w:rsidRPr="00A56155" w:rsidRDefault="00A56155" w:rsidP="00A56155">
            <w:pPr>
              <w:spacing w:line="240" w:lineRule="auto"/>
              <w:jc w:val="center"/>
              <w:rPr>
                <w:rFonts w:ascii="Times New Roman" w:hAnsi="Times New Roman" w:cs="Times New Roman"/>
                <w:color w:val="000000"/>
                <w:sz w:val="24"/>
                <w:szCs w:val="24"/>
              </w:rPr>
            </w:pPr>
            <w:r w:rsidRPr="00A56155">
              <w:rPr>
                <w:rFonts w:ascii="Times New Roman" w:hAnsi="Times New Roman" w:cs="Times New Roman"/>
                <w:color w:val="000000"/>
                <w:sz w:val="24"/>
                <w:szCs w:val="24"/>
              </w:rPr>
              <w:t>189 660,36</w:t>
            </w:r>
          </w:p>
        </w:tc>
      </w:tr>
      <w:tr w:rsidR="00A56155" w:rsidRPr="00A56155" w:rsidTr="00490C67">
        <w:trPr>
          <w:trHeight w:val="405"/>
        </w:trPr>
        <w:tc>
          <w:tcPr>
            <w:tcW w:w="5812" w:type="dxa"/>
            <w:tcBorders>
              <w:top w:val="nil"/>
              <w:left w:val="single" w:sz="4" w:space="0" w:color="000000"/>
              <w:bottom w:val="single" w:sz="4" w:space="0" w:color="000000"/>
              <w:right w:val="single" w:sz="4" w:space="0" w:color="000000"/>
            </w:tcBorders>
            <w:shd w:val="clear" w:color="auto" w:fill="auto"/>
            <w:hideMark/>
          </w:tcPr>
          <w:p w:rsidR="00A56155" w:rsidRPr="00A56155" w:rsidRDefault="00A56155" w:rsidP="00A56155">
            <w:pPr>
              <w:spacing w:line="240" w:lineRule="auto"/>
              <w:rPr>
                <w:rFonts w:ascii="Times New Roman" w:hAnsi="Times New Roman" w:cs="Times New Roman"/>
                <w:color w:val="000000"/>
                <w:sz w:val="24"/>
                <w:szCs w:val="24"/>
              </w:rPr>
            </w:pPr>
            <w:r w:rsidRPr="00A56155">
              <w:rPr>
                <w:rFonts w:ascii="Times New Roman" w:hAnsi="Times New Roman" w:cs="Times New Roman"/>
                <w:color w:val="000000"/>
                <w:sz w:val="24"/>
                <w:szCs w:val="24"/>
              </w:rPr>
              <w:t xml:space="preserve">  муниципальное бюджетное дошкольное образовательное учреждение </w:t>
            </w:r>
            <w:proofErr w:type="spellStart"/>
            <w:r w:rsidRPr="00A56155">
              <w:rPr>
                <w:rFonts w:ascii="Times New Roman" w:hAnsi="Times New Roman" w:cs="Times New Roman"/>
                <w:color w:val="000000"/>
                <w:sz w:val="24"/>
                <w:szCs w:val="24"/>
              </w:rPr>
              <w:t>Можгинского</w:t>
            </w:r>
            <w:proofErr w:type="spellEnd"/>
            <w:r w:rsidRPr="00A56155">
              <w:rPr>
                <w:rFonts w:ascii="Times New Roman" w:hAnsi="Times New Roman" w:cs="Times New Roman"/>
                <w:color w:val="000000"/>
                <w:sz w:val="24"/>
                <w:szCs w:val="24"/>
              </w:rPr>
              <w:t xml:space="preserve"> района "</w:t>
            </w:r>
            <w:proofErr w:type="spellStart"/>
            <w:r w:rsidRPr="00A56155">
              <w:rPr>
                <w:rFonts w:ascii="Times New Roman" w:hAnsi="Times New Roman" w:cs="Times New Roman"/>
                <w:color w:val="000000"/>
                <w:sz w:val="24"/>
                <w:szCs w:val="24"/>
              </w:rPr>
              <w:t>Малосюгинский</w:t>
            </w:r>
            <w:proofErr w:type="spellEnd"/>
            <w:r w:rsidRPr="00A56155">
              <w:rPr>
                <w:rFonts w:ascii="Times New Roman" w:hAnsi="Times New Roman" w:cs="Times New Roman"/>
                <w:color w:val="000000"/>
                <w:sz w:val="24"/>
                <w:szCs w:val="24"/>
              </w:rPr>
              <w:t xml:space="preserve"> детский сад"</w:t>
            </w:r>
          </w:p>
        </w:tc>
        <w:tc>
          <w:tcPr>
            <w:tcW w:w="1559" w:type="dxa"/>
            <w:tcBorders>
              <w:top w:val="nil"/>
              <w:left w:val="nil"/>
              <w:bottom w:val="single" w:sz="4" w:space="0" w:color="000000"/>
              <w:right w:val="single" w:sz="4" w:space="0" w:color="000000"/>
            </w:tcBorders>
            <w:shd w:val="clear" w:color="000000" w:fill="FFFFFF"/>
            <w:noWrap/>
            <w:vAlign w:val="center"/>
            <w:hideMark/>
          </w:tcPr>
          <w:p w:rsidR="00A56155" w:rsidRPr="00A56155" w:rsidRDefault="00A56155" w:rsidP="00A56155">
            <w:pPr>
              <w:spacing w:line="240" w:lineRule="auto"/>
              <w:jc w:val="center"/>
              <w:rPr>
                <w:rFonts w:ascii="Times New Roman" w:hAnsi="Times New Roman" w:cs="Times New Roman"/>
                <w:color w:val="000000"/>
                <w:sz w:val="24"/>
                <w:szCs w:val="24"/>
              </w:rPr>
            </w:pPr>
            <w:r w:rsidRPr="00A56155">
              <w:rPr>
                <w:rFonts w:ascii="Times New Roman" w:hAnsi="Times New Roman" w:cs="Times New Roman"/>
                <w:color w:val="000000"/>
                <w:sz w:val="24"/>
                <w:szCs w:val="24"/>
              </w:rPr>
              <w:t>46,00</w:t>
            </w:r>
          </w:p>
        </w:tc>
        <w:tc>
          <w:tcPr>
            <w:tcW w:w="2268" w:type="dxa"/>
            <w:tcBorders>
              <w:top w:val="nil"/>
              <w:left w:val="nil"/>
              <w:bottom w:val="single" w:sz="4" w:space="0" w:color="000000"/>
              <w:right w:val="single" w:sz="4" w:space="0" w:color="000000"/>
            </w:tcBorders>
            <w:shd w:val="clear" w:color="000000" w:fill="FFFFFF"/>
            <w:noWrap/>
            <w:vAlign w:val="center"/>
            <w:hideMark/>
          </w:tcPr>
          <w:p w:rsidR="00A56155" w:rsidRPr="00A56155" w:rsidRDefault="00A56155" w:rsidP="00A56155">
            <w:pPr>
              <w:spacing w:line="240" w:lineRule="auto"/>
              <w:jc w:val="center"/>
              <w:rPr>
                <w:rFonts w:ascii="Times New Roman" w:hAnsi="Times New Roman" w:cs="Times New Roman"/>
                <w:color w:val="000000"/>
                <w:sz w:val="24"/>
                <w:szCs w:val="24"/>
              </w:rPr>
            </w:pPr>
            <w:r w:rsidRPr="00A56155">
              <w:rPr>
                <w:rFonts w:ascii="Times New Roman" w:hAnsi="Times New Roman" w:cs="Times New Roman"/>
                <w:color w:val="000000"/>
                <w:sz w:val="24"/>
                <w:szCs w:val="24"/>
              </w:rPr>
              <w:t>168 364,09</w:t>
            </w:r>
          </w:p>
        </w:tc>
      </w:tr>
      <w:tr w:rsidR="00A56155" w:rsidRPr="00A56155" w:rsidTr="00490C67">
        <w:trPr>
          <w:trHeight w:val="411"/>
        </w:trPr>
        <w:tc>
          <w:tcPr>
            <w:tcW w:w="5812" w:type="dxa"/>
            <w:tcBorders>
              <w:top w:val="nil"/>
              <w:left w:val="single" w:sz="4" w:space="0" w:color="000000"/>
              <w:bottom w:val="single" w:sz="4" w:space="0" w:color="000000"/>
              <w:right w:val="single" w:sz="4" w:space="0" w:color="000000"/>
            </w:tcBorders>
            <w:shd w:val="clear" w:color="auto" w:fill="auto"/>
            <w:hideMark/>
          </w:tcPr>
          <w:p w:rsidR="00A56155" w:rsidRPr="00A56155" w:rsidRDefault="00A56155" w:rsidP="00A56155">
            <w:pPr>
              <w:spacing w:line="240" w:lineRule="auto"/>
              <w:rPr>
                <w:rFonts w:ascii="Times New Roman" w:hAnsi="Times New Roman" w:cs="Times New Roman"/>
                <w:color w:val="000000"/>
                <w:sz w:val="24"/>
                <w:szCs w:val="24"/>
              </w:rPr>
            </w:pPr>
            <w:r w:rsidRPr="00A56155">
              <w:rPr>
                <w:rFonts w:ascii="Times New Roman" w:hAnsi="Times New Roman" w:cs="Times New Roman"/>
                <w:color w:val="000000"/>
                <w:sz w:val="24"/>
                <w:szCs w:val="24"/>
              </w:rPr>
              <w:t xml:space="preserve">  муниципальное бюджетное дошкольное образовательное учреждение </w:t>
            </w:r>
            <w:proofErr w:type="spellStart"/>
            <w:r w:rsidRPr="00A56155">
              <w:rPr>
                <w:rFonts w:ascii="Times New Roman" w:hAnsi="Times New Roman" w:cs="Times New Roman"/>
                <w:color w:val="000000"/>
                <w:sz w:val="24"/>
                <w:szCs w:val="24"/>
              </w:rPr>
              <w:t>Можгинского</w:t>
            </w:r>
            <w:proofErr w:type="spellEnd"/>
            <w:r w:rsidRPr="00A56155">
              <w:rPr>
                <w:rFonts w:ascii="Times New Roman" w:hAnsi="Times New Roman" w:cs="Times New Roman"/>
                <w:color w:val="000000"/>
                <w:sz w:val="24"/>
                <w:szCs w:val="24"/>
              </w:rPr>
              <w:t xml:space="preserve"> района </w:t>
            </w:r>
            <w:r w:rsidRPr="00A56155">
              <w:rPr>
                <w:rFonts w:ascii="Times New Roman" w:hAnsi="Times New Roman" w:cs="Times New Roman"/>
                <w:color w:val="000000"/>
                <w:sz w:val="24"/>
                <w:szCs w:val="24"/>
              </w:rPr>
              <w:lastRenderedPageBreak/>
              <w:t>"</w:t>
            </w:r>
            <w:proofErr w:type="spellStart"/>
            <w:r w:rsidRPr="00A56155">
              <w:rPr>
                <w:rFonts w:ascii="Times New Roman" w:hAnsi="Times New Roman" w:cs="Times New Roman"/>
                <w:color w:val="000000"/>
                <w:sz w:val="24"/>
                <w:szCs w:val="24"/>
              </w:rPr>
              <w:t>Нынекский</w:t>
            </w:r>
            <w:proofErr w:type="spellEnd"/>
            <w:r w:rsidRPr="00A56155">
              <w:rPr>
                <w:rFonts w:ascii="Times New Roman" w:hAnsi="Times New Roman" w:cs="Times New Roman"/>
                <w:color w:val="000000"/>
                <w:sz w:val="24"/>
                <w:szCs w:val="24"/>
              </w:rPr>
              <w:t xml:space="preserve"> детский сад"</w:t>
            </w:r>
          </w:p>
        </w:tc>
        <w:tc>
          <w:tcPr>
            <w:tcW w:w="1559" w:type="dxa"/>
            <w:tcBorders>
              <w:top w:val="nil"/>
              <w:left w:val="nil"/>
              <w:bottom w:val="single" w:sz="4" w:space="0" w:color="000000"/>
              <w:right w:val="single" w:sz="4" w:space="0" w:color="000000"/>
            </w:tcBorders>
            <w:shd w:val="clear" w:color="000000" w:fill="FFFFFF"/>
            <w:noWrap/>
            <w:vAlign w:val="center"/>
            <w:hideMark/>
          </w:tcPr>
          <w:p w:rsidR="00A56155" w:rsidRPr="00A56155" w:rsidRDefault="00A56155" w:rsidP="00A56155">
            <w:pPr>
              <w:spacing w:line="240" w:lineRule="auto"/>
              <w:jc w:val="center"/>
              <w:rPr>
                <w:rFonts w:ascii="Times New Roman" w:hAnsi="Times New Roman" w:cs="Times New Roman"/>
                <w:color w:val="000000"/>
                <w:sz w:val="24"/>
                <w:szCs w:val="24"/>
              </w:rPr>
            </w:pPr>
            <w:r w:rsidRPr="00A56155">
              <w:rPr>
                <w:rFonts w:ascii="Times New Roman" w:hAnsi="Times New Roman" w:cs="Times New Roman"/>
                <w:color w:val="000000"/>
                <w:sz w:val="24"/>
                <w:szCs w:val="24"/>
              </w:rPr>
              <w:lastRenderedPageBreak/>
              <w:t>49,00</w:t>
            </w:r>
          </w:p>
        </w:tc>
        <w:tc>
          <w:tcPr>
            <w:tcW w:w="2268" w:type="dxa"/>
            <w:tcBorders>
              <w:top w:val="nil"/>
              <w:left w:val="nil"/>
              <w:bottom w:val="single" w:sz="4" w:space="0" w:color="000000"/>
              <w:right w:val="single" w:sz="4" w:space="0" w:color="000000"/>
            </w:tcBorders>
            <w:shd w:val="clear" w:color="000000" w:fill="FFFFFF"/>
            <w:noWrap/>
            <w:vAlign w:val="center"/>
            <w:hideMark/>
          </w:tcPr>
          <w:p w:rsidR="00A56155" w:rsidRPr="00A56155" w:rsidRDefault="00A56155" w:rsidP="00A56155">
            <w:pPr>
              <w:spacing w:line="240" w:lineRule="auto"/>
              <w:jc w:val="center"/>
              <w:rPr>
                <w:rFonts w:ascii="Times New Roman" w:hAnsi="Times New Roman" w:cs="Times New Roman"/>
                <w:color w:val="000000"/>
                <w:sz w:val="24"/>
                <w:szCs w:val="24"/>
              </w:rPr>
            </w:pPr>
            <w:r w:rsidRPr="00A56155">
              <w:rPr>
                <w:rFonts w:ascii="Times New Roman" w:hAnsi="Times New Roman" w:cs="Times New Roman"/>
                <w:color w:val="000000"/>
                <w:sz w:val="24"/>
                <w:szCs w:val="24"/>
              </w:rPr>
              <w:t>150 827,62</w:t>
            </w:r>
          </w:p>
        </w:tc>
      </w:tr>
      <w:tr w:rsidR="00A56155" w:rsidRPr="00A56155" w:rsidTr="00490C67">
        <w:trPr>
          <w:trHeight w:val="417"/>
        </w:trPr>
        <w:tc>
          <w:tcPr>
            <w:tcW w:w="5812" w:type="dxa"/>
            <w:tcBorders>
              <w:top w:val="nil"/>
              <w:left w:val="single" w:sz="4" w:space="0" w:color="000000"/>
              <w:bottom w:val="single" w:sz="4" w:space="0" w:color="000000"/>
              <w:right w:val="single" w:sz="4" w:space="0" w:color="000000"/>
            </w:tcBorders>
            <w:shd w:val="clear" w:color="auto" w:fill="auto"/>
            <w:hideMark/>
          </w:tcPr>
          <w:p w:rsidR="00A56155" w:rsidRPr="00A56155" w:rsidRDefault="00A56155" w:rsidP="00A56155">
            <w:pPr>
              <w:spacing w:line="240" w:lineRule="auto"/>
              <w:rPr>
                <w:rFonts w:ascii="Times New Roman" w:hAnsi="Times New Roman" w:cs="Times New Roman"/>
                <w:color w:val="000000"/>
                <w:sz w:val="24"/>
                <w:szCs w:val="24"/>
              </w:rPr>
            </w:pPr>
            <w:r w:rsidRPr="00A56155">
              <w:rPr>
                <w:rFonts w:ascii="Times New Roman" w:hAnsi="Times New Roman" w:cs="Times New Roman"/>
                <w:color w:val="000000"/>
                <w:sz w:val="24"/>
                <w:szCs w:val="24"/>
              </w:rPr>
              <w:lastRenderedPageBreak/>
              <w:t xml:space="preserve">  муниципальное бюджетное дошкольное образовательное учреждение </w:t>
            </w:r>
            <w:proofErr w:type="spellStart"/>
            <w:r w:rsidRPr="00A56155">
              <w:rPr>
                <w:rFonts w:ascii="Times New Roman" w:hAnsi="Times New Roman" w:cs="Times New Roman"/>
                <w:color w:val="000000"/>
                <w:sz w:val="24"/>
                <w:szCs w:val="24"/>
              </w:rPr>
              <w:t>Можгинского</w:t>
            </w:r>
            <w:proofErr w:type="spellEnd"/>
            <w:r w:rsidRPr="00A56155">
              <w:rPr>
                <w:rFonts w:ascii="Times New Roman" w:hAnsi="Times New Roman" w:cs="Times New Roman"/>
                <w:color w:val="000000"/>
                <w:sz w:val="24"/>
                <w:szCs w:val="24"/>
              </w:rPr>
              <w:t xml:space="preserve"> района "</w:t>
            </w:r>
            <w:proofErr w:type="spellStart"/>
            <w:r w:rsidRPr="00A56155">
              <w:rPr>
                <w:rFonts w:ascii="Times New Roman" w:hAnsi="Times New Roman" w:cs="Times New Roman"/>
                <w:color w:val="000000"/>
                <w:sz w:val="24"/>
                <w:szCs w:val="24"/>
              </w:rPr>
              <w:t>Нышинский</w:t>
            </w:r>
            <w:proofErr w:type="spellEnd"/>
            <w:r w:rsidRPr="00A56155">
              <w:rPr>
                <w:rFonts w:ascii="Times New Roman" w:hAnsi="Times New Roman" w:cs="Times New Roman"/>
                <w:color w:val="000000"/>
                <w:sz w:val="24"/>
                <w:szCs w:val="24"/>
              </w:rPr>
              <w:t xml:space="preserve"> детский сад"</w:t>
            </w:r>
          </w:p>
        </w:tc>
        <w:tc>
          <w:tcPr>
            <w:tcW w:w="1559" w:type="dxa"/>
            <w:tcBorders>
              <w:top w:val="nil"/>
              <w:left w:val="nil"/>
              <w:bottom w:val="single" w:sz="4" w:space="0" w:color="000000"/>
              <w:right w:val="single" w:sz="4" w:space="0" w:color="000000"/>
            </w:tcBorders>
            <w:shd w:val="clear" w:color="000000" w:fill="FFFFFF"/>
            <w:noWrap/>
            <w:vAlign w:val="center"/>
            <w:hideMark/>
          </w:tcPr>
          <w:p w:rsidR="00A56155" w:rsidRPr="00A56155" w:rsidRDefault="00A56155" w:rsidP="00A56155">
            <w:pPr>
              <w:spacing w:line="240" w:lineRule="auto"/>
              <w:jc w:val="center"/>
              <w:rPr>
                <w:rFonts w:ascii="Times New Roman" w:hAnsi="Times New Roman" w:cs="Times New Roman"/>
                <w:color w:val="000000"/>
                <w:sz w:val="24"/>
                <w:szCs w:val="24"/>
              </w:rPr>
            </w:pPr>
            <w:r w:rsidRPr="00A56155">
              <w:rPr>
                <w:rFonts w:ascii="Times New Roman" w:hAnsi="Times New Roman" w:cs="Times New Roman"/>
                <w:color w:val="000000"/>
                <w:sz w:val="24"/>
                <w:szCs w:val="24"/>
              </w:rPr>
              <w:t>56,00</w:t>
            </w:r>
          </w:p>
        </w:tc>
        <w:tc>
          <w:tcPr>
            <w:tcW w:w="2268" w:type="dxa"/>
            <w:tcBorders>
              <w:top w:val="nil"/>
              <w:left w:val="nil"/>
              <w:bottom w:val="single" w:sz="4" w:space="0" w:color="000000"/>
              <w:right w:val="single" w:sz="4" w:space="0" w:color="000000"/>
            </w:tcBorders>
            <w:shd w:val="clear" w:color="000000" w:fill="FFFFFF"/>
            <w:noWrap/>
            <w:vAlign w:val="center"/>
            <w:hideMark/>
          </w:tcPr>
          <w:p w:rsidR="00A56155" w:rsidRPr="00A56155" w:rsidRDefault="00A56155" w:rsidP="00A56155">
            <w:pPr>
              <w:spacing w:line="240" w:lineRule="auto"/>
              <w:jc w:val="center"/>
              <w:rPr>
                <w:rFonts w:ascii="Times New Roman" w:hAnsi="Times New Roman" w:cs="Times New Roman"/>
                <w:color w:val="000000"/>
                <w:sz w:val="24"/>
                <w:szCs w:val="24"/>
              </w:rPr>
            </w:pPr>
            <w:r w:rsidRPr="00A56155">
              <w:rPr>
                <w:rFonts w:ascii="Times New Roman" w:hAnsi="Times New Roman" w:cs="Times New Roman"/>
                <w:color w:val="000000"/>
                <w:sz w:val="24"/>
                <w:szCs w:val="24"/>
              </w:rPr>
              <w:t>158 869,28</w:t>
            </w:r>
          </w:p>
        </w:tc>
      </w:tr>
      <w:tr w:rsidR="00A56155" w:rsidRPr="00A56155" w:rsidTr="00490C67">
        <w:trPr>
          <w:trHeight w:val="410"/>
        </w:trPr>
        <w:tc>
          <w:tcPr>
            <w:tcW w:w="5812" w:type="dxa"/>
            <w:tcBorders>
              <w:top w:val="nil"/>
              <w:left w:val="single" w:sz="4" w:space="0" w:color="000000"/>
              <w:bottom w:val="single" w:sz="4" w:space="0" w:color="000000"/>
              <w:right w:val="single" w:sz="4" w:space="0" w:color="000000"/>
            </w:tcBorders>
            <w:shd w:val="clear" w:color="auto" w:fill="auto"/>
            <w:hideMark/>
          </w:tcPr>
          <w:p w:rsidR="00A56155" w:rsidRPr="00A56155" w:rsidRDefault="00A56155" w:rsidP="00A56155">
            <w:pPr>
              <w:spacing w:line="240" w:lineRule="auto"/>
              <w:rPr>
                <w:rFonts w:ascii="Times New Roman" w:hAnsi="Times New Roman" w:cs="Times New Roman"/>
                <w:color w:val="000000"/>
                <w:sz w:val="24"/>
                <w:szCs w:val="24"/>
              </w:rPr>
            </w:pPr>
            <w:r w:rsidRPr="00A56155">
              <w:rPr>
                <w:rFonts w:ascii="Times New Roman" w:hAnsi="Times New Roman" w:cs="Times New Roman"/>
                <w:color w:val="000000"/>
                <w:sz w:val="24"/>
                <w:szCs w:val="24"/>
              </w:rPr>
              <w:t xml:space="preserve">  муниципальное бюджетное дошкольное образовательное учреждение </w:t>
            </w:r>
            <w:proofErr w:type="spellStart"/>
            <w:r w:rsidRPr="00A56155">
              <w:rPr>
                <w:rFonts w:ascii="Times New Roman" w:hAnsi="Times New Roman" w:cs="Times New Roman"/>
                <w:color w:val="000000"/>
                <w:sz w:val="24"/>
                <w:szCs w:val="24"/>
              </w:rPr>
              <w:t>Можгинского</w:t>
            </w:r>
            <w:proofErr w:type="spellEnd"/>
            <w:r w:rsidRPr="00A56155">
              <w:rPr>
                <w:rFonts w:ascii="Times New Roman" w:hAnsi="Times New Roman" w:cs="Times New Roman"/>
                <w:color w:val="000000"/>
                <w:sz w:val="24"/>
                <w:szCs w:val="24"/>
              </w:rPr>
              <w:t xml:space="preserve"> района "</w:t>
            </w:r>
            <w:proofErr w:type="spellStart"/>
            <w:r w:rsidRPr="00A56155">
              <w:rPr>
                <w:rFonts w:ascii="Times New Roman" w:hAnsi="Times New Roman" w:cs="Times New Roman"/>
                <w:color w:val="000000"/>
                <w:sz w:val="24"/>
                <w:szCs w:val="24"/>
              </w:rPr>
              <w:t>Пазяльский</w:t>
            </w:r>
            <w:proofErr w:type="spellEnd"/>
            <w:r w:rsidRPr="00A56155">
              <w:rPr>
                <w:rFonts w:ascii="Times New Roman" w:hAnsi="Times New Roman" w:cs="Times New Roman"/>
                <w:color w:val="000000"/>
                <w:sz w:val="24"/>
                <w:szCs w:val="24"/>
              </w:rPr>
              <w:t xml:space="preserve"> детский сад"</w:t>
            </w:r>
          </w:p>
        </w:tc>
        <w:tc>
          <w:tcPr>
            <w:tcW w:w="1559" w:type="dxa"/>
            <w:tcBorders>
              <w:top w:val="nil"/>
              <w:left w:val="nil"/>
              <w:bottom w:val="single" w:sz="4" w:space="0" w:color="000000"/>
              <w:right w:val="single" w:sz="4" w:space="0" w:color="000000"/>
            </w:tcBorders>
            <w:shd w:val="clear" w:color="000000" w:fill="FFFFFF"/>
            <w:noWrap/>
            <w:vAlign w:val="center"/>
            <w:hideMark/>
          </w:tcPr>
          <w:p w:rsidR="00A56155" w:rsidRPr="00A56155" w:rsidRDefault="00A56155" w:rsidP="00A56155">
            <w:pPr>
              <w:spacing w:line="240" w:lineRule="auto"/>
              <w:jc w:val="center"/>
              <w:rPr>
                <w:rFonts w:ascii="Times New Roman" w:hAnsi="Times New Roman" w:cs="Times New Roman"/>
                <w:color w:val="000000"/>
                <w:sz w:val="24"/>
                <w:szCs w:val="24"/>
              </w:rPr>
            </w:pPr>
            <w:r w:rsidRPr="00A56155">
              <w:rPr>
                <w:rFonts w:ascii="Times New Roman" w:hAnsi="Times New Roman" w:cs="Times New Roman"/>
                <w:color w:val="000000"/>
                <w:sz w:val="24"/>
                <w:szCs w:val="24"/>
              </w:rPr>
              <w:t>41,00</w:t>
            </w:r>
          </w:p>
        </w:tc>
        <w:tc>
          <w:tcPr>
            <w:tcW w:w="2268" w:type="dxa"/>
            <w:tcBorders>
              <w:top w:val="nil"/>
              <w:left w:val="nil"/>
              <w:bottom w:val="single" w:sz="4" w:space="0" w:color="000000"/>
              <w:right w:val="single" w:sz="4" w:space="0" w:color="000000"/>
            </w:tcBorders>
            <w:shd w:val="clear" w:color="000000" w:fill="FFFFFF"/>
            <w:noWrap/>
            <w:vAlign w:val="center"/>
            <w:hideMark/>
          </w:tcPr>
          <w:p w:rsidR="00A56155" w:rsidRPr="00A56155" w:rsidRDefault="00A56155" w:rsidP="00A56155">
            <w:pPr>
              <w:spacing w:line="240" w:lineRule="auto"/>
              <w:jc w:val="center"/>
              <w:rPr>
                <w:rFonts w:ascii="Times New Roman" w:hAnsi="Times New Roman" w:cs="Times New Roman"/>
                <w:color w:val="000000"/>
                <w:sz w:val="24"/>
                <w:szCs w:val="24"/>
              </w:rPr>
            </w:pPr>
            <w:r w:rsidRPr="00A56155">
              <w:rPr>
                <w:rFonts w:ascii="Times New Roman" w:hAnsi="Times New Roman" w:cs="Times New Roman"/>
                <w:color w:val="000000"/>
                <w:sz w:val="24"/>
                <w:szCs w:val="24"/>
              </w:rPr>
              <w:t>185 576,45</w:t>
            </w:r>
          </w:p>
        </w:tc>
      </w:tr>
      <w:tr w:rsidR="00A56155" w:rsidRPr="00A56155" w:rsidTr="00490C67">
        <w:trPr>
          <w:trHeight w:val="259"/>
        </w:trPr>
        <w:tc>
          <w:tcPr>
            <w:tcW w:w="5812" w:type="dxa"/>
            <w:tcBorders>
              <w:top w:val="nil"/>
              <w:left w:val="single" w:sz="4" w:space="0" w:color="000000"/>
              <w:bottom w:val="single" w:sz="4" w:space="0" w:color="000000"/>
              <w:right w:val="single" w:sz="4" w:space="0" w:color="000000"/>
            </w:tcBorders>
            <w:shd w:val="clear" w:color="auto" w:fill="auto"/>
            <w:hideMark/>
          </w:tcPr>
          <w:p w:rsidR="00A56155" w:rsidRPr="00A56155" w:rsidRDefault="00A56155" w:rsidP="00A56155">
            <w:pPr>
              <w:spacing w:line="240" w:lineRule="auto"/>
              <w:rPr>
                <w:rFonts w:ascii="Times New Roman" w:hAnsi="Times New Roman" w:cs="Times New Roman"/>
                <w:color w:val="000000"/>
                <w:sz w:val="24"/>
                <w:szCs w:val="24"/>
              </w:rPr>
            </w:pPr>
            <w:r w:rsidRPr="00A56155">
              <w:rPr>
                <w:rFonts w:ascii="Times New Roman" w:hAnsi="Times New Roman" w:cs="Times New Roman"/>
                <w:color w:val="000000"/>
                <w:sz w:val="24"/>
                <w:szCs w:val="24"/>
              </w:rPr>
              <w:t xml:space="preserve">  МБДОУ </w:t>
            </w:r>
            <w:proofErr w:type="spellStart"/>
            <w:r w:rsidRPr="00A56155">
              <w:rPr>
                <w:rFonts w:ascii="Times New Roman" w:hAnsi="Times New Roman" w:cs="Times New Roman"/>
                <w:color w:val="000000"/>
                <w:sz w:val="24"/>
                <w:szCs w:val="24"/>
              </w:rPr>
              <w:t>Можгинского</w:t>
            </w:r>
            <w:proofErr w:type="spellEnd"/>
            <w:r w:rsidRPr="00A56155">
              <w:rPr>
                <w:rFonts w:ascii="Times New Roman" w:hAnsi="Times New Roman" w:cs="Times New Roman"/>
                <w:color w:val="000000"/>
                <w:sz w:val="24"/>
                <w:szCs w:val="24"/>
              </w:rPr>
              <w:t xml:space="preserve"> района "</w:t>
            </w:r>
            <w:proofErr w:type="spellStart"/>
            <w:r w:rsidRPr="00A56155">
              <w:rPr>
                <w:rFonts w:ascii="Times New Roman" w:hAnsi="Times New Roman" w:cs="Times New Roman"/>
                <w:color w:val="000000"/>
                <w:sz w:val="24"/>
                <w:szCs w:val="24"/>
              </w:rPr>
              <w:t>Пычасский</w:t>
            </w:r>
            <w:proofErr w:type="spellEnd"/>
            <w:r w:rsidRPr="00A56155">
              <w:rPr>
                <w:rFonts w:ascii="Times New Roman" w:hAnsi="Times New Roman" w:cs="Times New Roman"/>
                <w:color w:val="000000"/>
                <w:sz w:val="24"/>
                <w:szCs w:val="24"/>
              </w:rPr>
              <w:t xml:space="preserve"> детский сад N1"</w:t>
            </w:r>
          </w:p>
        </w:tc>
        <w:tc>
          <w:tcPr>
            <w:tcW w:w="1559" w:type="dxa"/>
            <w:tcBorders>
              <w:top w:val="nil"/>
              <w:left w:val="nil"/>
              <w:bottom w:val="single" w:sz="4" w:space="0" w:color="000000"/>
              <w:right w:val="single" w:sz="4" w:space="0" w:color="000000"/>
            </w:tcBorders>
            <w:shd w:val="clear" w:color="000000" w:fill="FFFFFF"/>
            <w:noWrap/>
            <w:vAlign w:val="center"/>
            <w:hideMark/>
          </w:tcPr>
          <w:p w:rsidR="00A56155" w:rsidRPr="00A56155" w:rsidRDefault="00A56155" w:rsidP="00A56155">
            <w:pPr>
              <w:spacing w:line="240" w:lineRule="auto"/>
              <w:jc w:val="center"/>
              <w:rPr>
                <w:rFonts w:ascii="Times New Roman" w:hAnsi="Times New Roman" w:cs="Times New Roman"/>
                <w:color w:val="000000"/>
                <w:sz w:val="24"/>
                <w:szCs w:val="24"/>
              </w:rPr>
            </w:pPr>
            <w:r w:rsidRPr="00A56155">
              <w:rPr>
                <w:rFonts w:ascii="Times New Roman" w:hAnsi="Times New Roman" w:cs="Times New Roman"/>
                <w:color w:val="000000"/>
                <w:sz w:val="24"/>
                <w:szCs w:val="24"/>
              </w:rPr>
              <w:t>112,00</w:t>
            </w:r>
          </w:p>
        </w:tc>
        <w:tc>
          <w:tcPr>
            <w:tcW w:w="2268" w:type="dxa"/>
            <w:tcBorders>
              <w:top w:val="nil"/>
              <w:left w:val="nil"/>
              <w:bottom w:val="single" w:sz="4" w:space="0" w:color="000000"/>
              <w:right w:val="single" w:sz="4" w:space="0" w:color="000000"/>
            </w:tcBorders>
            <w:shd w:val="clear" w:color="000000" w:fill="FFFFFF"/>
            <w:noWrap/>
            <w:vAlign w:val="center"/>
            <w:hideMark/>
          </w:tcPr>
          <w:p w:rsidR="00A56155" w:rsidRPr="00A56155" w:rsidRDefault="00A56155" w:rsidP="00A56155">
            <w:pPr>
              <w:spacing w:line="240" w:lineRule="auto"/>
              <w:jc w:val="center"/>
              <w:rPr>
                <w:rFonts w:ascii="Times New Roman" w:hAnsi="Times New Roman" w:cs="Times New Roman"/>
                <w:color w:val="000000"/>
                <w:sz w:val="24"/>
                <w:szCs w:val="24"/>
              </w:rPr>
            </w:pPr>
            <w:r w:rsidRPr="00A56155">
              <w:rPr>
                <w:rFonts w:ascii="Times New Roman" w:hAnsi="Times New Roman" w:cs="Times New Roman"/>
                <w:color w:val="000000"/>
                <w:sz w:val="24"/>
                <w:szCs w:val="24"/>
              </w:rPr>
              <w:t>124 936,70</w:t>
            </w:r>
          </w:p>
        </w:tc>
      </w:tr>
      <w:tr w:rsidR="00A56155" w:rsidRPr="00A56155" w:rsidTr="00490C67">
        <w:trPr>
          <w:trHeight w:val="292"/>
        </w:trPr>
        <w:tc>
          <w:tcPr>
            <w:tcW w:w="5812" w:type="dxa"/>
            <w:tcBorders>
              <w:top w:val="nil"/>
              <w:left w:val="single" w:sz="4" w:space="0" w:color="000000"/>
              <w:bottom w:val="single" w:sz="4" w:space="0" w:color="000000"/>
              <w:right w:val="single" w:sz="4" w:space="0" w:color="000000"/>
            </w:tcBorders>
            <w:shd w:val="clear" w:color="auto" w:fill="auto"/>
            <w:hideMark/>
          </w:tcPr>
          <w:p w:rsidR="00A56155" w:rsidRPr="00A56155" w:rsidRDefault="00A56155" w:rsidP="00A56155">
            <w:pPr>
              <w:spacing w:line="240" w:lineRule="auto"/>
              <w:rPr>
                <w:rFonts w:ascii="Times New Roman" w:hAnsi="Times New Roman" w:cs="Times New Roman"/>
                <w:color w:val="000000"/>
                <w:sz w:val="24"/>
                <w:szCs w:val="24"/>
              </w:rPr>
            </w:pPr>
            <w:r w:rsidRPr="00A56155">
              <w:rPr>
                <w:rFonts w:ascii="Times New Roman" w:hAnsi="Times New Roman" w:cs="Times New Roman"/>
                <w:color w:val="000000"/>
                <w:sz w:val="24"/>
                <w:szCs w:val="24"/>
              </w:rPr>
              <w:t xml:space="preserve"> МБДОУ </w:t>
            </w:r>
            <w:proofErr w:type="spellStart"/>
            <w:r w:rsidRPr="00A56155">
              <w:rPr>
                <w:rFonts w:ascii="Times New Roman" w:hAnsi="Times New Roman" w:cs="Times New Roman"/>
                <w:color w:val="000000"/>
                <w:sz w:val="24"/>
                <w:szCs w:val="24"/>
              </w:rPr>
              <w:t>Можгинского</w:t>
            </w:r>
            <w:proofErr w:type="spellEnd"/>
            <w:r w:rsidRPr="00A56155">
              <w:rPr>
                <w:rFonts w:ascii="Times New Roman" w:hAnsi="Times New Roman" w:cs="Times New Roman"/>
                <w:color w:val="000000"/>
                <w:sz w:val="24"/>
                <w:szCs w:val="24"/>
              </w:rPr>
              <w:t xml:space="preserve"> района "</w:t>
            </w:r>
            <w:proofErr w:type="spellStart"/>
            <w:r w:rsidRPr="00A56155">
              <w:rPr>
                <w:rFonts w:ascii="Times New Roman" w:hAnsi="Times New Roman" w:cs="Times New Roman"/>
                <w:color w:val="000000"/>
                <w:sz w:val="24"/>
                <w:szCs w:val="24"/>
              </w:rPr>
              <w:t>Пычасский</w:t>
            </w:r>
            <w:proofErr w:type="spellEnd"/>
            <w:r w:rsidRPr="00A56155">
              <w:rPr>
                <w:rFonts w:ascii="Times New Roman" w:hAnsi="Times New Roman" w:cs="Times New Roman"/>
                <w:color w:val="000000"/>
                <w:sz w:val="24"/>
                <w:szCs w:val="24"/>
              </w:rPr>
              <w:t xml:space="preserve"> детский сад N2"</w:t>
            </w:r>
          </w:p>
        </w:tc>
        <w:tc>
          <w:tcPr>
            <w:tcW w:w="1559" w:type="dxa"/>
            <w:tcBorders>
              <w:top w:val="nil"/>
              <w:left w:val="nil"/>
              <w:bottom w:val="single" w:sz="4" w:space="0" w:color="000000"/>
              <w:right w:val="single" w:sz="4" w:space="0" w:color="000000"/>
            </w:tcBorders>
            <w:shd w:val="clear" w:color="000000" w:fill="FFFFFF"/>
            <w:noWrap/>
            <w:vAlign w:val="center"/>
            <w:hideMark/>
          </w:tcPr>
          <w:p w:rsidR="00A56155" w:rsidRPr="00A56155" w:rsidRDefault="00A56155" w:rsidP="00A56155">
            <w:pPr>
              <w:spacing w:line="240" w:lineRule="auto"/>
              <w:jc w:val="center"/>
              <w:rPr>
                <w:rFonts w:ascii="Times New Roman" w:hAnsi="Times New Roman" w:cs="Times New Roman"/>
                <w:color w:val="000000"/>
                <w:sz w:val="24"/>
                <w:szCs w:val="24"/>
              </w:rPr>
            </w:pPr>
            <w:r w:rsidRPr="00A56155">
              <w:rPr>
                <w:rFonts w:ascii="Times New Roman" w:hAnsi="Times New Roman" w:cs="Times New Roman"/>
                <w:color w:val="000000"/>
                <w:sz w:val="24"/>
                <w:szCs w:val="24"/>
              </w:rPr>
              <w:t>117,00</w:t>
            </w:r>
          </w:p>
        </w:tc>
        <w:tc>
          <w:tcPr>
            <w:tcW w:w="2268" w:type="dxa"/>
            <w:tcBorders>
              <w:top w:val="nil"/>
              <w:left w:val="nil"/>
              <w:bottom w:val="single" w:sz="4" w:space="0" w:color="000000"/>
              <w:right w:val="single" w:sz="4" w:space="0" w:color="000000"/>
            </w:tcBorders>
            <w:shd w:val="clear" w:color="000000" w:fill="FFFFFF"/>
            <w:noWrap/>
            <w:vAlign w:val="center"/>
            <w:hideMark/>
          </w:tcPr>
          <w:p w:rsidR="00A56155" w:rsidRPr="00A56155" w:rsidRDefault="00A56155" w:rsidP="00A56155">
            <w:pPr>
              <w:spacing w:line="240" w:lineRule="auto"/>
              <w:jc w:val="center"/>
              <w:rPr>
                <w:rFonts w:ascii="Times New Roman" w:hAnsi="Times New Roman" w:cs="Times New Roman"/>
                <w:color w:val="000000"/>
                <w:sz w:val="24"/>
                <w:szCs w:val="24"/>
              </w:rPr>
            </w:pPr>
            <w:r w:rsidRPr="00A56155">
              <w:rPr>
                <w:rFonts w:ascii="Times New Roman" w:hAnsi="Times New Roman" w:cs="Times New Roman"/>
                <w:color w:val="000000"/>
                <w:sz w:val="24"/>
                <w:szCs w:val="24"/>
              </w:rPr>
              <w:t>109 056,69</w:t>
            </w:r>
          </w:p>
        </w:tc>
      </w:tr>
      <w:tr w:rsidR="00A56155" w:rsidRPr="00A56155" w:rsidTr="00490C67">
        <w:trPr>
          <w:trHeight w:val="395"/>
        </w:trPr>
        <w:tc>
          <w:tcPr>
            <w:tcW w:w="5812" w:type="dxa"/>
            <w:tcBorders>
              <w:top w:val="nil"/>
              <w:left w:val="single" w:sz="4" w:space="0" w:color="000000"/>
              <w:bottom w:val="single" w:sz="4" w:space="0" w:color="000000"/>
              <w:right w:val="single" w:sz="4" w:space="0" w:color="000000"/>
            </w:tcBorders>
            <w:shd w:val="clear" w:color="auto" w:fill="auto"/>
            <w:hideMark/>
          </w:tcPr>
          <w:p w:rsidR="00A56155" w:rsidRPr="00A56155" w:rsidRDefault="00A56155" w:rsidP="00A56155">
            <w:pPr>
              <w:spacing w:line="240" w:lineRule="auto"/>
              <w:rPr>
                <w:rFonts w:ascii="Times New Roman" w:hAnsi="Times New Roman" w:cs="Times New Roman"/>
                <w:color w:val="000000"/>
                <w:sz w:val="24"/>
                <w:szCs w:val="24"/>
              </w:rPr>
            </w:pPr>
            <w:r w:rsidRPr="00A56155">
              <w:rPr>
                <w:rFonts w:ascii="Times New Roman" w:hAnsi="Times New Roman" w:cs="Times New Roman"/>
                <w:color w:val="000000"/>
                <w:sz w:val="24"/>
                <w:szCs w:val="24"/>
              </w:rPr>
              <w:t xml:space="preserve">  муниципальное бюджетное дошкольное образовательное учреждение </w:t>
            </w:r>
            <w:proofErr w:type="spellStart"/>
            <w:r w:rsidRPr="00A56155">
              <w:rPr>
                <w:rFonts w:ascii="Times New Roman" w:hAnsi="Times New Roman" w:cs="Times New Roman"/>
                <w:color w:val="000000"/>
                <w:sz w:val="24"/>
                <w:szCs w:val="24"/>
              </w:rPr>
              <w:t>Можгинского</w:t>
            </w:r>
            <w:proofErr w:type="spellEnd"/>
            <w:r w:rsidRPr="00A56155">
              <w:rPr>
                <w:rFonts w:ascii="Times New Roman" w:hAnsi="Times New Roman" w:cs="Times New Roman"/>
                <w:color w:val="000000"/>
                <w:sz w:val="24"/>
                <w:szCs w:val="24"/>
              </w:rPr>
              <w:t xml:space="preserve"> района "</w:t>
            </w:r>
            <w:proofErr w:type="spellStart"/>
            <w:r w:rsidRPr="00A56155">
              <w:rPr>
                <w:rFonts w:ascii="Times New Roman" w:hAnsi="Times New Roman" w:cs="Times New Roman"/>
                <w:color w:val="000000"/>
                <w:sz w:val="24"/>
                <w:szCs w:val="24"/>
              </w:rPr>
              <w:t>Сарданский</w:t>
            </w:r>
            <w:proofErr w:type="spellEnd"/>
            <w:r w:rsidRPr="00A56155">
              <w:rPr>
                <w:rFonts w:ascii="Times New Roman" w:hAnsi="Times New Roman" w:cs="Times New Roman"/>
                <w:color w:val="000000"/>
                <w:sz w:val="24"/>
                <w:szCs w:val="24"/>
              </w:rPr>
              <w:t xml:space="preserve"> детский сад"</w:t>
            </w:r>
          </w:p>
        </w:tc>
        <w:tc>
          <w:tcPr>
            <w:tcW w:w="1559" w:type="dxa"/>
            <w:tcBorders>
              <w:top w:val="nil"/>
              <w:left w:val="nil"/>
              <w:bottom w:val="single" w:sz="4" w:space="0" w:color="000000"/>
              <w:right w:val="single" w:sz="4" w:space="0" w:color="000000"/>
            </w:tcBorders>
            <w:shd w:val="clear" w:color="000000" w:fill="FFFFFF"/>
            <w:noWrap/>
            <w:vAlign w:val="center"/>
            <w:hideMark/>
          </w:tcPr>
          <w:p w:rsidR="00A56155" w:rsidRPr="00A56155" w:rsidRDefault="00A56155" w:rsidP="00A56155">
            <w:pPr>
              <w:spacing w:line="240" w:lineRule="auto"/>
              <w:jc w:val="center"/>
              <w:rPr>
                <w:rFonts w:ascii="Times New Roman" w:hAnsi="Times New Roman" w:cs="Times New Roman"/>
                <w:color w:val="000000"/>
                <w:sz w:val="24"/>
                <w:szCs w:val="24"/>
              </w:rPr>
            </w:pPr>
            <w:r w:rsidRPr="00A56155">
              <w:rPr>
                <w:rFonts w:ascii="Times New Roman" w:hAnsi="Times New Roman" w:cs="Times New Roman"/>
                <w:color w:val="000000"/>
                <w:sz w:val="24"/>
                <w:szCs w:val="24"/>
              </w:rPr>
              <w:t>19,00</w:t>
            </w:r>
          </w:p>
        </w:tc>
        <w:tc>
          <w:tcPr>
            <w:tcW w:w="2268" w:type="dxa"/>
            <w:tcBorders>
              <w:top w:val="nil"/>
              <w:left w:val="nil"/>
              <w:bottom w:val="single" w:sz="4" w:space="0" w:color="000000"/>
              <w:right w:val="single" w:sz="4" w:space="0" w:color="000000"/>
            </w:tcBorders>
            <w:shd w:val="clear" w:color="000000" w:fill="FFFFFF"/>
            <w:noWrap/>
            <w:vAlign w:val="center"/>
            <w:hideMark/>
          </w:tcPr>
          <w:p w:rsidR="00A56155" w:rsidRPr="00A56155" w:rsidRDefault="00A56155" w:rsidP="00A56155">
            <w:pPr>
              <w:spacing w:line="240" w:lineRule="auto"/>
              <w:jc w:val="center"/>
              <w:rPr>
                <w:rFonts w:ascii="Times New Roman" w:hAnsi="Times New Roman" w:cs="Times New Roman"/>
                <w:color w:val="000000"/>
                <w:sz w:val="24"/>
                <w:szCs w:val="24"/>
              </w:rPr>
            </w:pPr>
            <w:r w:rsidRPr="00A56155">
              <w:rPr>
                <w:rFonts w:ascii="Times New Roman" w:hAnsi="Times New Roman" w:cs="Times New Roman"/>
                <w:color w:val="000000"/>
                <w:sz w:val="24"/>
                <w:szCs w:val="24"/>
              </w:rPr>
              <w:t>253 033,63</w:t>
            </w:r>
          </w:p>
        </w:tc>
      </w:tr>
      <w:tr w:rsidR="00A56155" w:rsidRPr="00A56155" w:rsidTr="00490C67">
        <w:trPr>
          <w:trHeight w:val="495"/>
        </w:trPr>
        <w:tc>
          <w:tcPr>
            <w:tcW w:w="5812" w:type="dxa"/>
            <w:tcBorders>
              <w:top w:val="nil"/>
              <w:left w:val="single" w:sz="4" w:space="0" w:color="000000"/>
              <w:bottom w:val="single" w:sz="4" w:space="0" w:color="000000"/>
              <w:right w:val="single" w:sz="4" w:space="0" w:color="000000"/>
            </w:tcBorders>
            <w:shd w:val="clear" w:color="auto" w:fill="auto"/>
            <w:hideMark/>
          </w:tcPr>
          <w:p w:rsidR="00A56155" w:rsidRPr="00A56155" w:rsidRDefault="00A56155" w:rsidP="00A56155">
            <w:pPr>
              <w:spacing w:line="240" w:lineRule="auto"/>
              <w:rPr>
                <w:rFonts w:ascii="Times New Roman" w:hAnsi="Times New Roman" w:cs="Times New Roman"/>
                <w:color w:val="000000"/>
                <w:sz w:val="24"/>
                <w:szCs w:val="24"/>
              </w:rPr>
            </w:pPr>
            <w:r w:rsidRPr="00A56155">
              <w:rPr>
                <w:rFonts w:ascii="Times New Roman" w:hAnsi="Times New Roman" w:cs="Times New Roman"/>
                <w:color w:val="000000"/>
                <w:sz w:val="24"/>
                <w:szCs w:val="24"/>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A56155" w:rsidRPr="00A56155" w:rsidRDefault="00A56155" w:rsidP="00A56155">
            <w:pPr>
              <w:spacing w:line="240" w:lineRule="auto"/>
              <w:jc w:val="center"/>
              <w:rPr>
                <w:rFonts w:ascii="Times New Roman" w:hAnsi="Times New Roman" w:cs="Times New Roman"/>
                <w:color w:val="000000"/>
                <w:sz w:val="24"/>
                <w:szCs w:val="24"/>
              </w:rPr>
            </w:pPr>
            <w:r w:rsidRPr="00A56155">
              <w:rPr>
                <w:rFonts w:ascii="Times New Roman" w:hAnsi="Times New Roman" w:cs="Times New Roman"/>
                <w:color w:val="000000"/>
                <w:sz w:val="24"/>
                <w:szCs w:val="24"/>
              </w:rPr>
              <w:t>908,00</w:t>
            </w:r>
          </w:p>
        </w:tc>
        <w:tc>
          <w:tcPr>
            <w:tcW w:w="2268" w:type="dxa"/>
            <w:tcBorders>
              <w:top w:val="nil"/>
              <w:left w:val="nil"/>
              <w:bottom w:val="single" w:sz="4" w:space="0" w:color="000000"/>
              <w:right w:val="single" w:sz="4" w:space="0" w:color="000000"/>
            </w:tcBorders>
            <w:shd w:val="clear" w:color="000000" w:fill="FFFFFF"/>
            <w:noWrap/>
            <w:vAlign w:val="center"/>
            <w:hideMark/>
          </w:tcPr>
          <w:p w:rsidR="00A56155" w:rsidRPr="00A56155" w:rsidRDefault="00A56155" w:rsidP="00A56155">
            <w:pPr>
              <w:spacing w:line="240" w:lineRule="auto"/>
              <w:jc w:val="center"/>
              <w:rPr>
                <w:rFonts w:ascii="Times New Roman" w:hAnsi="Times New Roman" w:cs="Times New Roman"/>
                <w:color w:val="000000"/>
                <w:sz w:val="24"/>
                <w:szCs w:val="24"/>
              </w:rPr>
            </w:pPr>
            <w:r w:rsidRPr="00A56155">
              <w:rPr>
                <w:rFonts w:ascii="Times New Roman" w:hAnsi="Times New Roman" w:cs="Times New Roman"/>
                <w:color w:val="000000"/>
                <w:sz w:val="24"/>
                <w:szCs w:val="24"/>
              </w:rPr>
              <w:t>155 000,24</w:t>
            </w:r>
          </w:p>
        </w:tc>
      </w:tr>
    </w:tbl>
    <w:p w:rsidR="00A56155" w:rsidRPr="00A56155" w:rsidRDefault="00A56155" w:rsidP="00A56155">
      <w:pPr>
        <w:spacing w:line="360" w:lineRule="auto"/>
        <w:ind w:firstLine="607"/>
        <w:jc w:val="both"/>
        <w:rPr>
          <w:rFonts w:ascii="Times New Roman" w:hAnsi="Times New Roman" w:cs="Times New Roman"/>
          <w:sz w:val="24"/>
          <w:szCs w:val="24"/>
        </w:rPr>
      </w:pPr>
    </w:p>
    <w:p w:rsidR="00A56155" w:rsidRPr="00A56155" w:rsidRDefault="00A56155" w:rsidP="00A56155">
      <w:pPr>
        <w:spacing w:after="0" w:line="240" w:lineRule="auto"/>
        <w:ind w:left="284" w:firstLine="708"/>
        <w:jc w:val="both"/>
        <w:rPr>
          <w:rFonts w:ascii="Times New Roman" w:hAnsi="Times New Roman" w:cs="Times New Roman"/>
          <w:sz w:val="24"/>
          <w:szCs w:val="24"/>
        </w:rPr>
      </w:pPr>
      <w:r w:rsidRPr="00A56155">
        <w:rPr>
          <w:rFonts w:ascii="Times New Roman" w:hAnsi="Times New Roman" w:cs="Times New Roman"/>
          <w:sz w:val="24"/>
          <w:szCs w:val="24"/>
        </w:rPr>
        <w:t xml:space="preserve">Средний показатель бюджетной нагрузки обучения одного школьника в районе составляет 150,00 </w:t>
      </w:r>
      <w:proofErr w:type="spellStart"/>
      <w:r w:rsidRPr="00A56155">
        <w:rPr>
          <w:rFonts w:ascii="Times New Roman" w:hAnsi="Times New Roman" w:cs="Times New Roman"/>
          <w:sz w:val="24"/>
          <w:szCs w:val="24"/>
        </w:rPr>
        <w:t>тыс</w:t>
      </w:r>
      <w:proofErr w:type="gramStart"/>
      <w:r w:rsidRPr="00A56155">
        <w:rPr>
          <w:rFonts w:ascii="Times New Roman" w:hAnsi="Times New Roman" w:cs="Times New Roman"/>
          <w:sz w:val="24"/>
          <w:szCs w:val="24"/>
        </w:rPr>
        <w:t>.р</w:t>
      </w:r>
      <w:proofErr w:type="gramEnd"/>
      <w:r w:rsidRPr="00A56155">
        <w:rPr>
          <w:rFonts w:ascii="Times New Roman" w:hAnsi="Times New Roman" w:cs="Times New Roman"/>
          <w:sz w:val="24"/>
          <w:szCs w:val="24"/>
        </w:rPr>
        <w:t>уб</w:t>
      </w:r>
      <w:proofErr w:type="spellEnd"/>
      <w:r w:rsidRPr="00A56155">
        <w:rPr>
          <w:rFonts w:ascii="Times New Roman" w:hAnsi="Times New Roman" w:cs="Times New Roman"/>
          <w:sz w:val="24"/>
          <w:szCs w:val="24"/>
        </w:rPr>
        <w:t>. в год.</w:t>
      </w:r>
    </w:p>
    <w:p w:rsidR="00A56155" w:rsidRPr="00A56155" w:rsidRDefault="00A56155" w:rsidP="00A56155">
      <w:pPr>
        <w:spacing w:line="360" w:lineRule="auto"/>
        <w:ind w:left="284" w:firstLine="708"/>
        <w:jc w:val="both"/>
        <w:rPr>
          <w:rFonts w:ascii="Times New Roman" w:hAnsi="Times New Roman" w:cs="Times New Roman"/>
          <w:sz w:val="24"/>
          <w:szCs w:val="24"/>
        </w:rPr>
      </w:pPr>
    </w:p>
    <w:p w:rsidR="00A56155" w:rsidRPr="00A56155" w:rsidRDefault="00A56155" w:rsidP="00A56155">
      <w:pPr>
        <w:spacing w:line="360" w:lineRule="auto"/>
        <w:ind w:left="284" w:firstLine="708"/>
        <w:rPr>
          <w:rFonts w:ascii="Times New Roman" w:hAnsi="Times New Roman" w:cs="Times New Roman"/>
          <w:sz w:val="24"/>
          <w:szCs w:val="24"/>
        </w:rPr>
      </w:pPr>
      <w:r w:rsidRPr="00A56155">
        <w:rPr>
          <w:rFonts w:ascii="Times New Roman" w:hAnsi="Times New Roman" w:cs="Times New Roman"/>
          <w:noProof/>
          <w:sz w:val="24"/>
          <w:szCs w:val="24"/>
          <w:lang w:eastAsia="ru-RU"/>
        </w:rPr>
        <w:drawing>
          <wp:inline distT="0" distB="0" distL="0" distR="0" wp14:anchorId="73EDB1AE" wp14:editId="00C64C56">
            <wp:extent cx="5360670" cy="2657475"/>
            <wp:effectExtent l="0" t="0" r="0" b="0"/>
            <wp:docPr id="7" name="Диаграмма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A56155" w:rsidRPr="00A56155" w:rsidRDefault="00A56155" w:rsidP="00A56155">
      <w:pPr>
        <w:spacing w:after="0" w:line="240" w:lineRule="auto"/>
        <w:ind w:left="284" w:firstLine="708"/>
        <w:jc w:val="both"/>
        <w:rPr>
          <w:rFonts w:ascii="Times New Roman" w:hAnsi="Times New Roman" w:cs="Times New Roman"/>
          <w:sz w:val="24"/>
          <w:szCs w:val="24"/>
        </w:rPr>
      </w:pPr>
      <w:r w:rsidRPr="00A56155">
        <w:rPr>
          <w:rFonts w:ascii="Times New Roman" w:hAnsi="Times New Roman" w:cs="Times New Roman"/>
          <w:sz w:val="24"/>
          <w:szCs w:val="24"/>
        </w:rPr>
        <w:t xml:space="preserve">Самая большая стоимость обучения одного ребенка в </w:t>
      </w:r>
      <w:proofErr w:type="spellStart"/>
      <w:r w:rsidRPr="00A56155">
        <w:rPr>
          <w:rFonts w:ascii="Times New Roman" w:hAnsi="Times New Roman" w:cs="Times New Roman"/>
          <w:sz w:val="24"/>
          <w:szCs w:val="24"/>
        </w:rPr>
        <w:t>Мельниковской</w:t>
      </w:r>
      <w:proofErr w:type="spellEnd"/>
      <w:r w:rsidRPr="00A56155">
        <w:rPr>
          <w:rFonts w:ascii="Times New Roman" w:hAnsi="Times New Roman" w:cs="Times New Roman"/>
          <w:sz w:val="24"/>
          <w:szCs w:val="24"/>
        </w:rPr>
        <w:t xml:space="preserve"> школе – 345,45 </w:t>
      </w:r>
      <w:proofErr w:type="spellStart"/>
      <w:r w:rsidRPr="00A56155">
        <w:rPr>
          <w:rFonts w:ascii="Times New Roman" w:hAnsi="Times New Roman" w:cs="Times New Roman"/>
          <w:sz w:val="24"/>
          <w:szCs w:val="24"/>
        </w:rPr>
        <w:t>тыс</w:t>
      </w:r>
      <w:proofErr w:type="gramStart"/>
      <w:r w:rsidRPr="00A56155">
        <w:rPr>
          <w:rFonts w:ascii="Times New Roman" w:hAnsi="Times New Roman" w:cs="Times New Roman"/>
          <w:sz w:val="24"/>
          <w:szCs w:val="24"/>
        </w:rPr>
        <w:t>.р</w:t>
      </w:r>
      <w:proofErr w:type="gramEnd"/>
      <w:r w:rsidRPr="00A56155">
        <w:rPr>
          <w:rFonts w:ascii="Times New Roman" w:hAnsi="Times New Roman" w:cs="Times New Roman"/>
          <w:sz w:val="24"/>
          <w:szCs w:val="24"/>
        </w:rPr>
        <w:t>уб</w:t>
      </w:r>
      <w:proofErr w:type="spellEnd"/>
      <w:r w:rsidRPr="00A56155">
        <w:rPr>
          <w:rFonts w:ascii="Times New Roman" w:hAnsi="Times New Roman" w:cs="Times New Roman"/>
          <w:sz w:val="24"/>
          <w:szCs w:val="24"/>
        </w:rPr>
        <w:t xml:space="preserve">. (в 2020г. - 269,132 </w:t>
      </w:r>
      <w:proofErr w:type="spellStart"/>
      <w:r w:rsidRPr="00A56155">
        <w:rPr>
          <w:rFonts w:ascii="Times New Roman" w:hAnsi="Times New Roman" w:cs="Times New Roman"/>
          <w:sz w:val="24"/>
          <w:szCs w:val="24"/>
        </w:rPr>
        <w:t>тыс.руб</w:t>
      </w:r>
      <w:proofErr w:type="spellEnd"/>
      <w:r w:rsidRPr="00A56155">
        <w:rPr>
          <w:rFonts w:ascii="Times New Roman" w:hAnsi="Times New Roman" w:cs="Times New Roman"/>
          <w:sz w:val="24"/>
          <w:szCs w:val="24"/>
        </w:rPr>
        <w:t xml:space="preserve">., в 2019 г. - 278,67 </w:t>
      </w:r>
      <w:proofErr w:type="spellStart"/>
      <w:r w:rsidRPr="00A56155">
        <w:rPr>
          <w:rFonts w:ascii="Times New Roman" w:hAnsi="Times New Roman" w:cs="Times New Roman"/>
          <w:sz w:val="24"/>
          <w:szCs w:val="24"/>
        </w:rPr>
        <w:t>тыс.руб</w:t>
      </w:r>
      <w:proofErr w:type="spellEnd"/>
      <w:r w:rsidRPr="00A56155">
        <w:rPr>
          <w:rFonts w:ascii="Times New Roman" w:hAnsi="Times New Roman" w:cs="Times New Roman"/>
          <w:sz w:val="24"/>
          <w:szCs w:val="24"/>
        </w:rPr>
        <w:t>.).</w:t>
      </w:r>
    </w:p>
    <w:p w:rsidR="00A56155" w:rsidRPr="00A56155" w:rsidRDefault="00A56155" w:rsidP="00A56155">
      <w:pPr>
        <w:spacing w:after="0" w:line="240" w:lineRule="auto"/>
        <w:ind w:left="284" w:firstLine="708"/>
        <w:jc w:val="both"/>
        <w:rPr>
          <w:rFonts w:ascii="Times New Roman" w:hAnsi="Times New Roman" w:cs="Times New Roman"/>
          <w:sz w:val="24"/>
          <w:szCs w:val="24"/>
        </w:rPr>
      </w:pPr>
      <w:r w:rsidRPr="00A56155">
        <w:rPr>
          <w:rFonts w:ascii="Times New Roman" w:hAnsi="Times New Roman" w:cs="Times New Roman"/>
          <w:sz w:val="24"/>
          <w:szCs w:val="24"/>
        </w:rPr>
        <w:t xml:space="preserve">Самая экономичная -  </w:t>
      </w:r>
      <w:proofErr w:type="spellStart"/>
      <w:r w:rsidRPr="00A56155">
        <w:rPr>
          <w:rFonts w:ascii="Times New Roman" w:hAnsi="Times New Roman" w:cs="Times New Roman"/>
          <w:sz w:val="24"/>
          <w:szCs w:val="24"/>
        </w:rPr>
        <w:t>Пычасская</w:t>
      </w:r>
      <w:proofErr w:type="spellEnd"/>
      <w:r w:rsidRPr="00A56155">
        <w:rPr>
          <w:rFonts w:ascii="Times New Roman" w:hAnsi="Times New Roman" w:cs="Times New Roman"/>
          <w:sz w:val="24"/>
          <w:szCs w:val="24"/>
        </w:rPr>
        <w:t xml:space="preserve"> школа – 75,92 </w:t>
      </w:r>
      <w:proofErr w:type="spellStart"/>
      <w:r w:rsidRPr="00A56155">
        <w:rPr>
          <w:rFonts w:ascii="Times New Roman" w:hAnsi="Times New Roman" w:cs="Times New Roman"/>
          <w:sz w:val="24"/>
          <w:szCs w:val="24"/>
        </w:rPr>
        <w:t>тыс</w:t>
      </w:r>
      <w:proofErr w:type="gramStart"/>
      <w:r w:rsidRPr="00A56155">
        <w:rPr>
          <w:rFonts w:ascii="Times New Roman" w:hAnsi="Times New Roman" w:cs="Times New Roman"/>
          <w:sz w:val="24"/>
          <w:szCs w:val="24"/>
        </w:rPr>
        <w:t>.р</w:t>
      </w:r>
      <w:proofErr w:type="gramEnd"/>
      <w:r w:rsidRPr="00A56155">
        <w:rPr>
          <w:rFonts w:ascii="Times New Roman" w:hAnsi="Times New Roman" w:cs="Times New Roman"/>
          <w:sz w:val="24"/>
          <w:szCs w:val="24"/>
        </w:rPr>
        <w:t>уб</w:t>
      </w:r>
      <w:proofErr w:type="spellEnd"/>
      <w:r w:rsidRPr="00A56155">
        <w:rPr>
          <w:rFonts w:ascii="Times New Roman" w:hAnsi="Times New Roman" w:cs="Times New Roman"/>
          <w:sz w:val="24"/>
          <w:szCs w:val="24"/>
        </w:rPr>
        <w:t xml:space="preserve">. (в 2020 г. - 67,663 </w:t>
      </w:r>
      <w:proofErr w:type="spellStart"/>
      <w:r w:rsidRPr="00A56155">
        <w:rPr>
          <w:rFonts w:ascii="Times New Roman" w:hAnsi="Times New Roman" w:cs="Times New Roman"/>
          <w:sz w:val="24"/>
          <w:szCs w:val="24"/>
        </w:rPr>
        <w:t>тыс.руб</w:t>
      </w:r>
      <w:proofErr w:type="spellEnd"/>
      <w:r w:rsidRPr="00A56155">
        <w:rPr>
          <w:rFonts w:ascii="Times New Roman" w:hAnsi="Times New Roman" w:cs="Times New Roman"/>
          <w:sz w:val="24"/>
          <w:szCs w:val="24"/>
        </w:rPr>
        <w:t xml:space="preserve">., в 2019г. - 70,07 </w:t>
      </w:r>
      <w:proofErr w:type="spellStart"/>
      <w:r w:rsidRPr="00A56155">
        <w:rPr>
          <w:rFonts w:ascii="Times New Roman" w:hAnsi="Times New Roman" w:cs="Times New Roman"/>
          <w:sz w:val="24"/>
          <w:szCs w:val="24"/>
        </w:rPr>
        <w:t>тыс.руб</w:t>
      </w:r>
      <w:proofErr w:type="spellEnd"/>
      <w:r w:rsidRPr="00A56155">
        <w:rPr>
          <w:rFonts w:ascii="Times New Roman" w:hAnsi="Times New Roman" w:cs="Times New Roman"/>
          <w:sz w:val="24"/>
          <w:szCs w:val="24"/>
        </w:rPr>
        <w:t>. в год).</w:t>
      </w:r>
    </w:p>
    <w:p w:rsidR="00A56155" w:rsidRPr="00A56155" w:rsidRDefault="00A56155" w:rsidP="00A56155">
      <w:pPr>
        <w:spacing w:after="0" w:line="240" w:lineRule="auto"/>
        <w:ind w:left="284" w:firstLine="607"/>
        <w:jc w:val="both"/>
        <w:rPr>
          <w:rFonts w:ascii="Times New Roman" w:hAnsi="Times New Roman" w:cs="Times New Roman"/>
          <w:sz w:val="24"/>
          <w:szCs w:val="24"/>
        </w:rPr>
      </w:pPr>
      <w:r w:rsidRPr="00A56155">
        <w:rPr>
          <w:rFonts w:ascii="Times New Roman" w:hAnsi="Times New Roman" w:cs="Times New Roman"/>
          <w:sz w:val="24"/>
          <w:szCs w:val="24"/>
        </w:rPr>
        <w:t xml:space="preserve">Общее количество работников системы образования в 2021 году составляет 1038 человек (в 2020г. – 1330, в 2019г. - 1383 человек).  В районе работают 535 педагогических работников (в 2020г. – 542, в 2019 г. – 618) в </w:t>
      </w:r>
      <w:proofErr w:type="spellStart"/>
      <w:r w:rsidRPr="00A56155">
        <w:rPr>
          <w:rFonts w:ascii="Times New Roman" w:hAnsi="Times New Roman" w:cs="Times New Roman"/>
          <w:sz w:val="24"/>
          <w:szCs w:val="24"/>
        </w:rPr>
        <w:t>т.ч</w:t>
      </w:r>
      <w:proofErr w:type="spellEnd"/>
      <w:r w:rsidRPr="00A56155">
        <w:rPr>
          <w:rFonts w:ascii="Times New Roman" w:hAnsi="Times New Roman" w:cs="Times New Roman"/>
          <w:sz w:val="24"/>
          <w:szCs w:val="24"/>
        </w:rPr>
        <w:t>. в школах -  412, в ДОУ – 88,</w:t>
      </w:r>
      <w:r w:rsidRPr="00A56155">
        <w:rPr>
          <w:rFonts w:ascii="Times New Roman" w:hAnsi="Times New Roman" w:cs="Times New Roman"/>
          <w:i/>
          <w:sz w:val="24"/>
          <w:szCs w:val="24"/>
        </w:rPr>
        <w:t xml:space="preserve"> </w:t>
      </w:r>
      <w:r w:rsidRPr="00A56155">
        <w:rPr>
          <w:rFonts w:ascii="Times New Roman" w:hAnsi="Times New Roman" w:cs="Times New Roman"/>
          <w:sz w:val="24"/>
          <w:szCs w:val="24"/>
        </w:rPr>
        <w:t>в учреждениях дополнительного образования – 35 человек.</w:t>
      </w:r>
    </w:p>
    <w:p w:rsidR="00A56155" w:rsidRPr="00A56155" w:rsidRDefault="00A56155" w:rsidP="00A56155">
      <w:pPr>
        <w:spacing w:after="0" w:line="240" w:lineRule="auto"/>
        <w:ind w:left="284" w:firstLine="607"/>
        <w:jc w:val="both"/>
        <w:rPr>
          <w:rFonts w:ascii="Times New Roman" w:hAnsi="Times New Roman" w:cs="Times New Roman"/>
          <w:sz w:val="24"/>
          <w:szCs w:val="24"/>
        </w:rPr>
      </w:pPr>
    </w:p>
    <w:p w:rsidR="00A56155" w:rsidRPr="00A56155" w:rsidRDefault="00A56155" w:rsidP="00A56155">
      <w:pPr>
        <w:spacing w:line="240" w:lineRule="auto"/>
        <w:jc w:val="center"/>
        <w:rPr>
          <w:rFonts w:ascii="Times New Roman" w:hAnsi="Times New Roman" w:cs="Times New Roman"/>
          <w:bCs/>
          <w:sz w:val="24"/>
          <w:szCs w:val="24"/>
        </w:rPr>
      </w:pPr>
      <w:r w:rsidRPr="00A56155">
        <w:rPr>
          <w:rFonts w:ascii="Times New Roman" w:hAnsi="Times New Roman" w:cs="Times New Roman"/>
          <w:bCs/>
          <w:sz w:val="24"/>
          <w:szCs w:val="24"/>
        </w:rPr>
        <w:lastRenderedPageBreak/>
        <w:t>Динамика средней заработной платы категорий работников образовательных учреждений, руб.</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06"/>
        <w:gridCol w:w="959"/>
        <w:gridCol w:w="958"/>
        <w:gridCol w:w="958"/>
        <w:gridCol w:w="833"/>
        <w:gridCol w:w="949"/>
        <w:gridCol w:w="949"/>
        <w:gridCol w:w="1202"/>
        <w:gridCol w:w="884"/>
      </w:tblGrid>
      <w:tr w:rsidR="00A56155" w:rsidRPr="00A56155" w:rsidTr="00490C67">
        <w:trPr>
          <w:trHeight w:val="741"/>
          <w:jc w:val="center"/>
        </w:trPr>
        <w:tc>
          <w:tcPr>
            <w:tcW w:w="1510" w:type="dxa"/>
            <w:shd w:val="clear" w:color="auto" w:fill="auto"/>
            <w:tcMar>
              <w:top w:w="15" w:type="dxa"/>
              <w:left w:w="15" w:type="dxa"/>
              <w:bottom w:w="0" w:type="dxa"/>
              <w:right w:w="15" w:type="dxa"/>
            </w:tcMar>
            <w:vAlign w:val="center"/>
            <w:hideMark/>
          </w:tcPr>
          <w:p w:rsidR="00A56155" w:rsidRPr="00A56155" w:rsidRDefault="00A56155" w:rsidP="00A56155">
            <w:pPr>
              <w:spacing w:line="240" w:lineRule="auto"/>
              <w:jc w:val="center"/>
              <w:rPr>
                <w:rFonts w:ascii="Times New Roman" w:hAnsi="Times New Roman" w:cs="Times New Roman"/>
                <w:sz w:val="24"/>
                <w:szCs w:val="24"/>
              </w:rPr>
            </w:pPr>
            <w:r w:rsidRPr="00A56155">
              <w:rPr>
                <w:rFonts w:ascii="Times New Roman" w:hAnsi="Times New Roman" w:cs="Times New Roman"/>
                <w:sz w:val="24"/>
                <w:szCs w:val="24"/>
              </w:rPr>
              <w:t>Наименование категории работников</w:t>
            </w:r>
          </w:p>
        </w:tc>
        <w:tc>
          <w:tcPr>
            <w:tcW w:w="992" w:type="dxa"/>
            <w:shd w:val="clear" w:color="auto" w:fill="auto"/>
            <w:tcMar>
              <w:top w:w="15" w:type="dxa"/>
              <w:left w:w="15" w:type="dxa"/>
              <w:bottom w:w="0" w:type="dxa"/>
              <w:right w:w="15" w:type="dxa"/>
            </w:tcMar>
            <w:vAlign w:val="center"/>
            <w:hideMark/>
          </w:tcPr>
          <w:p w:rsidR="00A56155" w:rsidRPr="00A56155" w:rsidRDefault="00A56155" w:rsidP="00A56155">
            <w:pPr>
              <w:spacing w:line="240" w:lineRule="auto"/>
              <w:jc w:val="center"/>
              <w:rPr>
                <w:rFonts w:ascii="Times New Roman" w:hAnsi="Times New Roman" w:cs="Times New Roman"/>
                <w:sz w:val="24"/>
                <w:szCs w:val="24"/>
              </w:rPr>
            </w:pPr>
          </w:p>
          <w:p w:rsidR="00A56155" w:rsidRPr="00A56155" w:rsidRDefault="00A56155" w:rsidP="00A56155">
            <w:pPr>
              <w:spacing w:line="240" w:lineRule="auto"/>
              <w:jc w:val="center"/>
              <w:rPr>
                <w:rFonts w:ascii="Times New Roman" w:hAnsi="Times New Roman" w:cs="Times New Roman"/>
                <w:sz w:val="24"/>
                <w:szCs w:val="24"/>
              </w:rPr>
            </w:pPr>
            <w:r w:rsidRPr="00A56155">
              <w:rPr>
                <w:rFonts w:ascii="Times New Roman" w:hAnsi="Times New Roman" w:cs="Times New Roman"/>
                <w:sz w:val="24"/>
                <w:szCs w:val="24"/>
              </w:rPr>
              <w:t>факт</w:t>
            </w:r>
          </w:p>
          <w:p w:rsidR="00A56155" w:rsidRPr="00A56155" w:rsidRDefault="00A56155" w:rsidP="00A56155">
            <w:pPr>
              <w:spacing w:line="240" w:lineRule="auto"/>
              <w:jc w:val="center"/>
              <w:rPr>
                <w:rFonts w:ascii="Times New Roman" w:hAnsi="Times New Roman" w:cs="Times New Roman"/>
                <w:sz w:val="24"/>
                <w:szCs w:val="24"/>
              </w:rPr>
            </w:pPr>
            <w:r w:rsidRPr="00A56155">
              <w:rPr>
                <w:rFonts w:ascii="Times New Roman" w:hAnsi="Times New Roman" w:cs="Times New Roman"/>
                <w:sz w:val="24"/>
                <w:szCs w:val="24"/>
              </w:rPr>
              <w:t>2016 год</w:t>
            </w:r>
          </w:p>
        </w:tc>
        <w:tc>
          <w:tcPr>
            <w:tcW w:w="992" w:type="dxa"/>
            <w:shd w:val="clear" w:color="auto" w:fill="auto"/>
            <w:tcMar>
              <w:top w:w="15" w:type="dxa"/>
              <w:left w:w="15" w:type="dxa"/>
              <w:bottom w:w="0" w:type="dxa"/>
              <w:right w:w="15" w:type="dxa"/>
            </w:tcMar>
            <w:vAlign w:val="center"/>
            <w:hideMark/>
          </w:tcPr>
          <w:p w:rsidR="00A56155" w:rsidRPr="00A56155" w:rsidRDefault="00A56155" w:rsidP="00A56155">
            <w:pPr>
              <w:spacing w:line="240" w:lineRule="auto"/>
              <w:jc w:val="center"/>
              <w:rPr>
                <w:rFonts w:ascii="Times New Roman" w:hAnsi="Times New Roman" w:cs="Times New Roman"/>
                <w:sz w:val="24"/>
                <w:szCs w:val="24"/>
              </w:rPr>
            </w:pPr>
          </w:p>
          <w:p w:rsidR="00A56155" w:rsidRPr="00A56155" w:rsidRDefault="00A56155" w:rsidP="00A56155">
            <w:pPr>
              <w:spacing w:line="240" w:lineRule="auto"/>
              <w:jc w:val="center"/>
              <w:rPr>
                <w:rFonts w:ascii="Times New Roman" w:hAnsi="Times New Roman" w:cs="Times New Roman"/>
                <w:sz w:val="24"/>
                <w:szCs w:val="24"/>
              </w:rPr>
            </w:pPr>
            <w:r w:rsidRPr="00A56155">
              <w:rPr>
                <w:rFonts w:ascii="Times New Roman" w:hAnsi="Times New Roman" w:cs="Times New Roman"/>
                <w:sz w:val="24"/>
                <w:szCs w:val="24"/>
              </w:rPr>
              <w:t>факт           2017 год</w:t>
            </w:r>
          </w:p>
        </w:tc>
        <w:tc>
          <w:tcPr>
            <w:tcW w:w="992" w:type="dxa"/>
            <w:shd w:val="clear" w:color="auto" w:fill="auto"/>
            <w:tcMar>
              <w:top w:w="15" w:type="dxa"/>
              <w:left w:w="15" w:type="dxa"/>
              <w:bottom w:w="0" w:type="dxa"/>
              <w:right w:w="15" w:type="dxa"/>
            </w:tcMar>
            <w:vAlign w:val="center"/>
            <w:hideMark/>
          </w:tcPr>
          <w:p w:rsidR="00A56155" w:rsidRPr="00A56155" w:rsidRDefault="00A56155" w:rsidP="00A56155">
            <w:pPr>
              <w:spacing w:line="240" w:lineRule="auto"/>
              <w:jc w:val="center"/>
              <w:rPr>
                <w:rFonts w:ascii="Times New Roman" w:hAnsi="Times New Roman" w:cs="Times New Roman"/>
                <w:sz w:val="24"/>
                <w:szCs w:val="24"/>
              </w:rPr>
            </w:pPr>
          </w:p>
          <w:p w:rsidR="00A56155" w:rsidRPr="00A56155" w:rsidRDefault="00A56155" w:rsidP="00A56155">
            <w:pPr>
              <w:spacing w:line="240" w:lineRule="auto"/>
              <w:jc w:val="center"/>
              <w:rPr>
                <w:rFonts w:ascii="Times New Roman" w:hAnsi="Times New Roman" w:cs="Times New Roman"/>
                <w:sz w:val="24"/>
                <w:szCs w:val="24"/>
              </w:rPr>
            </w:pPr>
            <w:r w:rsidRPr="00A56155">
              <w:rPr>
                <w:rFonts w:ascii="Times New Roman" w:hAnsi="Times New Roman" w:cs="Times New Roman"/>
                <w:sz w:val="24"/>
                <w:szCs w:val="24"/>
              </w:rPr>
              <w:t>факт                   2018 год</w:t>
            </w:r>
          </w:p>
        </w:tc>
        <w:tc>
          <w:tcPr>
            <w:tcW w:w="851" w:type="dxa"/>
            <w:shd w:val="clear" w:color="auto" w:fill="auto"/>
            <w:tcMar>
              <w:top w:w="15" w:type="dxa"/>
              <w:left w:w="15" w:type="dxa"/>
              <w:bottom w:w="0" w:type="dxa"/>
              <w:right w:w="15" w:type="dxa"/>
            </w:tcMar>
            <w:vAlign w:val="center"/>
            <w:hideMark/>
          </w:tcPr>
          <w:p w:rsidR="00A56155" w:rsidRPr="00A56155" w:rsidRDefault="00A56155" w:rsidP="00A56155">
            <w:pPr>
              <w:spacing w:line="240" w:lineRule="auto"/>
              <w:jc w:val="center"/>
              <w:rPr>
                <w:rFonts w:ascii="Times New Roman" w:hAnsi="Times New Roman" w:cs="Times New Roman"/>
                <w:sz w:val="24"/>
                <w:szCs w:val="24"/>
              </w:rPr>
            </w:pPr>
          </w:p>
          <w:p w:rsidR="00A56155" w:rsidRPr="00A56155" w:rsidRDefault="00A56155" w:rsidP="00A56155">
            <w:pPr>
              <w:spacing w:line="240" w:lineRule="auto"/>
              <w:jc w:val="center"/>
              <w:rPr>
                <w:rFonts w:ascii="Times New Roman" w:hAnsi="Times New Roman" w:cs="Times New Roman"/>
                <w:sz w:val="24"/>
                <w:szCs w:val="24"/>
              </w:rPr>
            </w:pPr>
            <w:r w:rsidRPr="00A56155">
              <w:rPr>
                <w:rFonts w:ascii="Times New Roman" w:hAnsi="Times New Roman" w:cs="Times New Roman"/>
                <w:sz w:val="24"/>
                <w:szCs w:val="24"/>
              </w:rPr>
              <w:t>факт                      2019 год</w:t>
            </w:r>
          </w:p>
        </w:tc>
        <w:tc>
          <w:tcPr>
            <w:tcW w:w="992" w:type="dxa"/>
            <w:vAlign w:val="center"/>
          </w:tcPr>
          <w:p w:rsidR="00A56155" w:rsidRPr="00A56155" w:rsidRDefault="00A56155" w:rsidP="00A56155">
            <w:pPr>
              <w:spacing w:line="240" w:lineRule="auto"/>
              <w:jc w:val="center"/>
              <w:rPr>
                <w:rFonts w:ascii="Times New Roman" w:hAnsi="Times New Roman" w:cs="Times New Roman"/>
                <w:sz w:val="24"/>
                <w:szCs w:val="24"/>
              </w:rPr>
            </w:pPr>
          </w:p>
          <w:p w:rsidR="00A56155" w:rsidRPr="00A56155" w:rsidRDefault="00A56155" w:rsidP="00A56155">
            <w:pPr>
              <w:spacing w:line="240" w:lineRule="auto"/>
              <w:jc w:val="center"/>
              <w:rPr>
                <w:rFonts w:ascii="Times New Roman" w:hAnsi="Times New Roman" w:cs="Times New Roman"/>
                <w:sz w:val="24"/>
                <w:szCs w:val="24"/>
              </w:rPr>
            </w:pPr>
            <w:r w:rsidRPr="00A56155">
              <w:rPr>
                <w:rFonts w:ascii="Times New Roman" w:hAnsi="Times New Roman" w:cs="Times New Roman"/>
                <w:sz w:val="24"/>
                <w:szCs w:val="24"/>
              </w:rPr>
              <w:t xml:space="preserve">факт  </w:t>
            </w:r>
          </w:p>
          <w:p w:rsidR="00A56155" w:rsidRPr="00A56155" w:rsidRDefault="00A56155" w:rsidP="00A56155">
            <w:pPr>
              <w:spacing w:line="240" w:lineRule="auto"/>
              <w:jc w:val="center"/>
              <w:rPr>
                <w:rFonts w:ascii="Times New Roman" w:hAnsi="Times New Roman" w:cs="Times New Roman"/>
                <w:sz w:val="24"/>
                <w:szCs w:val="24"/>
              </w:rPr>
            </w:pPr>
            <w:r w:rsidRPr="00A56155">
              <w:rPr>
                <w:rFonts w:ascii="Times New Roman" w:hAnsi="Times New Roman" w:cs="Times New Roman"/>
                <w:sz w:val="24"/>
                <w:szCs w:val="24"/>
              </w:rPr>
              <w:t>2020 год</w:t>
            </w:r>
          </w:p>
        </w:tc>
        <w:tc>
          <w:tcPr>
            <w:tcW w:w="992" w:type="dxa"/>
          </w:tcPr>
          <w:p w:rsidR="00A56155" w:rsidRPr="00A56155" w:rsidRDefault="00A56155" w:rsidP="00A56155">
            <w:pPr>
              <w:spacing w:line="240" w:lineRule="auto"/>
              <w:jc w:val="center"/>
              <w:rPr>
                <w:rFonts w:ascii="Times New Roman" w:hAnsi="Times New Roman" w:cs="Times New Roman"/>
                <w:sz w:val="24"/>
                <w:szCs w:val="24"/>
              </w:rPr>
            </w:pPr>
          </w:p>
          <w:p w:rsidR="00A56155" w:rsidRPr="00A56155" w:rsidRDefault="00A56155" w:rsidP="00A56155">
            <w:pPr>
              <w:spacing w:line="240" w:lineRule="auto"/>
              <w:rPr>
                <w:rFonts w:ascii="Times New Roman" w:hAnsi="Times New Roman" w:cs="Times New Roman"/>
                <w:sz w:val="24"/>
                <w:szCs w:val="24"/>
              </w:rPr>
            </w:pPr>
            <w:r w:rsidRPr="00A56155">
              <w:rPr>
                <w:rFonts w:ascii="Times New Roman" w:hAnsi="Times New Roman" w:cs="Times New Roman"/>
                <w:sz w:val="24"/>
                <w:szCs w:val="24"/>
              </w:rPr>
              <w:t xml:space="preserve">    факт </w:t>
            </w:r>
          </w:p>
          <w:p w:rsidR="00A56155" w:rsidRPr="00A56155" w:rsidRDefault="00A56155" w:rsidP="00A56155">
            <w:pPr>
              <w:spacing w:line="240" w:lineRule="auto"/>
              <w:jc w:val="center"/>
              <w:rPr>
                <w:rFonts w:ascii="Times New Roman" w:hAnsi="Times New Roman" w:cs="Times New Roman"/>
                <w:sz w:val="24"/>
                <w:szCs w:val="24"/>
              </w:rPr>
            </w:pPr>
            <w:r w:rsidRPr="00A56155">
              <w:rPr>
                <w:rFonts w:ascii="Times New Roman" w:hAnsi="Times New Roman" w:cs="Times New Roman"/>
                <w:sz w:val="24"/>
                <w:szCs w:val="24"/>
              </w:rPr>
              <w:t>2021 год</w:t>
            </w:r>
          </w:p>
        </w:tc>
        <w:tc>
          <w:tcPr>
            <w:tcW w:w="1276" w:type="dxa"/>
            <w:shd w:val="clear" w:color="auto" w:fill="auto"/>
          </w:tcPr>
          <w:p w:rsidR="00A56155" w:rsidRPr="00A56155" w:rsidRDefault="00A56155" w:rsidP="00A56155">
            <w:pPr>
              <w:spacing w:line="240" w:lineRule="auto"/>
              <w:jc w:val="center"/>
              <w:rPr>
                <w:rFonts w:ascii="Times New Roman" w:hAnsi="Times New Roman" w:cs="Times New Roman"/>
                <w:sz w:val="24"/>
                <w:szCs w:val="24"/>
              </w:rPr>
            </w:pPr>
          </w:p>
          <w:p w:rsidR="00A56155" w:rsidRPr="00A56155" w:rsidRDefault="00A56155" w:rsidP="00A56155">
            <w:pPr>
              <w:spacing w:line="240" w:lineRule="auto"/>
              <w:jc w:val="center"/>
              <w:rPr>
                <w:rFonts w:ascii="Times New Roman" w:hAnsi="Times New Roman" w:cs="Times New Roman"/>
                <w:sz w:val="24"/>
                <w:szCs w:val="24"/>
              </w:rPr>
            </w:pPr>
            <w:r w:rsidRPr="00A56155">
              <w:rPr>
                <w:rFonts w:ascii="Times New Roman" w:hAnsi="Times New Roman" w:cs="Times New Roman"/>
                <w:sz w:val="24"/>
                <w:szCs w:val="24"/>
              </w:rPr>
              <w:t xml:space="preserve">план </w:t>
            </w:r>
          </w:p>
          <w:p w:rsidR="00A56155" w:rsidRPr="00A56155" w:rsidRDefault="00A56155" w:rsidP="00A56155">
            <w:pPr>
              <w:spacing w:line="240" w:lineRule="auto"/>
              <w:jc w:val="center"/>
              <w:rPr>
                <w:rFonts w:ascii="Times New Roman" w:hAnsi="Times New Roman" w:cs="Times New Roman"/>
                <w:sz w:val="24"/>
                <w:szCs w:val="24"/>
              </w:rPr>
            </w:pPr>
            <w:r w:rsidRPr="00A56155">
              <w:rPr>
                <w:rFonts w:ascii="Times New Roman" w:hAnsi="Times New Roman" w:cs="Times New Roman"/>
                <w:sz w:val="24"/>
                <w:szCs w:val="24"/>
              </w:rPr>
              <w:t>на 2021 год</w:t>
            </w:r>
          </w:p>
        </w:tc>
        <w:tc>
          <w:tcPr>
            <w:tcW w:w="901" w:type="dxa"/>
            <w:shd w:val="clear" w:color="auto" w:fill="auto"/>
            <w:vAlign w:val="center"/>
          </w:tcPr>
          <w:p w:rsidR="00A56155" w:rsidRPr="00A56155" w:rsidRDefault="00A56155" w:rsidP="00A56155">
            <w:pPr>
              <w:spacing w:line="240" w:lineRule="auto"/>
              <w:jc w:val="center"/>
              <w:rPr>
                <w:rFonts w:ascii="Times New Roman" w:hAnsi="Times New Roman" w:cs="Times New Roman"/>
                <w:sz w:val="24"/>
                <w:szCs w:val="24"/>
              </w:rPr>
            </w:pPr>
          </w:p>
          <w:p w:rsidR="00A56155" w:rsidRPr="00A56155" w:rsidRDefault="00A56155" w:rsidP="00A56155">
            <w:pPr>
              <w:spacing w:line="240" w:lineRule="auto"/>
              <w:jc w:val="center"/>
              <w:rPr>
                <w:rFonts w:ascii="Times New Roman" w:hAnsi="Times New Roman" w:cs="Times New Roman"/>
                <w:sz w:val="24"/>
                <w:szCs w:val="24"/>
              </w:rPr>
            </w:pPr>
            <w:proofErr w:type="spellStart"/>
            <w:r w:rsidRPr="00A56155">
              <w:rPr>
                <w:rFonts w:ascii="Times New Roman" w:hAnsi="Times New Roman" w:cs="Times New Roman"/>
                <w:sz w:val="24"/>
                <w:szCs w:val="24"/>
              </w:rPr>
              <w:t>Испол</w:t>
            </w:r>
            <w:proofErr w:type="spellEnd"/>
          </w:p>
          <w:p w:rsidR="00A56155" w:rsidRPr="00A56155" w:rsidRDefault="00A56155" w:rsidP="00A56155">
            <w:pPr>
              <w:spacing w:line="240" w:lineRule="auto"/>
              <w:jc w:val="center"/>
              <w:rPr>
                <w:rFonts w:ascii="Times New Roman" w:hAnsi="Times New Roman" w:cs="Times New Roman"/>
                <w:sz w:val="24"/>
                <w:szCs w:val="24"/>
              </w:rPr>
            </w:pPr>
            <w:proofErr w:type="spellStart"/>
            <w:r w:rsidRPr="00A56155">
              <w:rPr>
                <w:rFonts w:ascii="Times New Roman" w:hAnsi="Times New Roman" w:cs="Times New Roman"/>
                <w:sz w:val="24"/>
                <w:szCs w:val="24"/>
              </w:rPr>
              <w:t>нение</w:t>
            </w:r>
            <w:proofErr w:type="spellEnd"/>
          </w:p>
        </w:tc>
      </w:tr>
      <w:tr w:rsidR="00A56155" w:rsidRPr="00A56155" w:rsidTr="00490C67">
        <w:trPr>
          <w:trHeight w:val="680"/>
          <w:jc w:val="center"/>
        </w:trPr>
        <w:tc>
          <w:tcPr>
            <w:tcW w:w="1510" w:type="dxa"/>
            <w:shd w:val="clear" w:color="auto" w:fill="auto"/>
            <w:tcMar>
              <w:top w:w="15" w:type="dxa"/>
              <w:left w:w="15" w:type="dxa"/>
              <w:bottom w:w="0" w:type="dxa"/>
              <w:right w:w="15" w:type="dxa"/>
            </w:tcMar>
            <w:vAlign w:val="center"/>
            <w:hideMark/>
          </w:tcPr>
          <w:p w:rsidR="00A56155" w:rsidRPr="00A56155" w:rsidRDefault="00A56155" w:rsidP="00A56155">
            <w:pPr>
              <w:spacing w:line="240" w:lineRule="auto"/>
              <w:jc w:val="center"/>
              <w:rPr>
                <w:rFonts w:ascii="Times New Roman" w:hAnsi="Times New Roman" w:cs="Times New Roman"/>
                <w:sz w:val="24"/>
                <w:szCs w:val="24"/>
              </w:rPr>
            </w:pPr>
            <w:r w:rsidRPr="00A56155">
              <w:rPr>
                <w:rFonts w:ascii="Times New Roman" w:hAnsi="Times New Roman" w:cs="Times New Roman"/>
                <w:sz w:val="24"/>
                <w:szCs w:val="24"/>
              </w:rPr>
              <w:t>Педагогические работники  дополнительного образования</w:t>
            </w:r>
          </w:p>
        </w:tc>
        <w:tc>
          <w:tcPr>
            <w:tcW w:w="992" w:type="dxa"/>
            <w:shd w:val="clear" w:color="auto" w:fill="auto"/>
            <w:tcMar>
              <w:top w:w="15" w:type="dxa"/>
              <w:left w:w="15" w:type="dxa"/>
              <w:bottom w:w="0" w:type="dxa"/>
              <w:right w:w="15" w:type="dxa"/>
            </w:tcMar>
            <w:vAlign w:val="center"/>
            <w:hideMark/>
          </w:tcPr>
          <w:p w:rsidR="00A56155" w:rsidRPr="00A56155" w:rsidRDefault="00A56155" w:rsidP="00A56155">
            <w:pPr>
              <w:spacing w:line="240" w:lineRule="auto"/>
              <w:jc w:val="center"/>
              <w:rPr>
                <w:rFonts w:ascii="Times New Roman" w:hAnsi="Times New Roman" w:cs="Times New Roman"/>
                <w:sz w:val="24"/>
                <w:szCs w:val="24"/>
              </w:rPr>
            </w:pPr>
            <w:r w:rsidRPr="00A56155">
              <w:rPr>
                <w:rFonts w:ascii="Times New Roman" w:hAnsi="Times New Roman" w:cs="Times New Roman"/>
                <w:sz w:val="24"/>
                <w:szCs w:val="24"/>
              </w:rPr>
              <w:t>21 281</w:t>
            </w:r>
          </w:p>
        </w:tc>
        <w:tc>
          <w:tcPr>
            <w:tcW w:w="992" w:type="dxa"/>
            <w:shd w:val="clear" w:color="auto" w:fill="auto"/>
            <w:tcMar>
              <w:top w:w="15" w:type="dxa"/>
              <w:left w:w="15" w:type="dxa"/>
              <w:bottom w:w="0" w:type="dxa"/>
              <w:right w:w="15" w:type="dxa"/>
            </w:tcMar>
            <w:vAlign w:val="center"/>
            <w:hideMark/>
          </w:tcPr>
          <w:p w:rsidR="00A56155" w:rsidRPr="00A56155" w:rsidRDefault="00A56155" w:rsidP="00A56155">
            <w:pPr>
              <w:spacing w:line="240" w:lineRule="auto"/>
              <w:jc w:val="center"/>
              <w:rPr>
                <w:rFonts w:ascii="Times New Roman" w:hAnsi="Times New Roman" w:cs="Times New Roman"/>
                <w:sz w:val="24"/>
                <w:szCs w:val="24"/>
              </w:rPr>
            </w:pPr>
            <w:r w:rsidRPr="00A56155">
              <w:rPr>
                <w:rFonts w:ascii="Times New Roman" w:hAnsi="Times New Roman" w:cs="Times New Roman"/>
                <w:sz w:val="24"/>
                <w:szCs w:val="24"/>
              </w:rPr>
              <w:t>24 170</w:t>
            </w:r>
          </w:p>
        </w:tc>
        <w:tc>
          <w:tcPr>
            <w:tcW w:w="992" w:type="dxa"/>
            <w:shd w:val="clear" w:color="auto" w:fill="auto"/>
            <w:tcMar>
              <w:top w:w="15" w:type="dxa"/>
              <w:left w:w="15" w:type="dxa"/>
              <w:bottom w:w="0" w:type="dxa"/>
              <w:right w:w="15" w:type="dxa"/>
            </w:tcMar>
            <w:vAlign w:val="center"/>
            <w:hideMark/>
          </w:tcPr>
          <w:p w:rsidR="00A56155" w:rsidRPr="00A56155" w:rsidRDefault="00A56155" w:rsidP="00A56155">
            <w:pPr>
              <w:spacing w:line="240" w:lineRule="auto"/>
              <w:jc w:val="center"/>
              <w:rPr>
                <w:rFonts w:ascii="Times New Roman" w:hAnsi="Times New Roman" w:cs="Times New Roman"/>
                <w:sz w:val="24"/>
                <w:szCs w:val="24"/>
              </w:rPr>
            </w:pPr>
            <w:r w:rsidRPr="00A56155">
              <w:rPr>
                <w:rFonts w:ascii="Times New Roman" w:hAnsi="Times New Roman" w:cs="Times New Roman"/>
                <w:sz w:val="24"/>
                <w:szCs w:val="24"/>
              </w:rPr>
              <w:t>26 790</w:t>
            </w:r>
          </w:p>
        </w:tc>
        <w:tc>
          <w:tcPr>
            <w:tcW w:w="851" w:type="dxa"/>
            <w:shd w:val="clear" w:color="auto" w:fill="auto"/>
            <w:tcMar>
              <w:top w:w="15" w:type="dxa"/>
              <w:left w:w="15" w:type="dxa"/>
              <w:bottom w:w="0" w:type="dxa"/>
              <w:right w:w="15" w:type="dxa"/>
            </w:tcMar>
            <w:vAlign w:val="center"/>
            <w:hideMark/>
          </w:tcPr>
          <w:p w:rsidR="00A56155" w:rsidRPr="00A56155" w:rsidRDefault="00A56155" w:rsidP="00A56155">
            <w:pPr>
              <w:spacing w:line="240" w:lineRule="auto"/>
              <w:jc w:val="center"/>
              <w:rPr>
                <w:rFonts w:ascii="Times New Roman" w:hAnsi="Times New Roman" w:cs="Times New Roman"/>
                <w:sz w:val="24"/>
                <w:szCs w:val="24"/>
              </w:rPr>
            </w:pPr>
            <w:r w:rsidRPr="00A56155">
              <w:rPr>
                <w:rFonts w:ascii="Times New Roman" w:hAnsi="Times New Roman" w:cs="Times New Roman"/>
                <w:sz w:val="24"/>
                <w:szCs w:val="24"/>
              </w:rPr>
              <w:t>29731</w:t>
            </w:r>
          </w:p>
        </w:tc>
        <w:tc>
          <w:tcPr>
            <w:tcW w:w="992" w:type="dxa"/>
            <w:vAlign w:val="center"/>
          </w:tcPr>
          <w:p w:rsidR="00A56155" w:rsidRPr="00A56155" w:rsidRDefault="00A56155" w:rsidP="00A56155">
            <w:pPr>
              <w:spacing w:line="240" w:lineRule="auto"/>
              <w:jc w:val="center"/>
              <w:rPr>
                <w:rFonts w:ascii="Times New Roman" w:hAnsi="Times New Roman" w:cs="Times New Roman"/>
                <w:sz w:val="24"/>
                <w:szCs w:val="24"/>
              </w:rPr>
            </w:pPr>
            <w:r w:rsidRPr="00A56155">
              <w:rPr>
                <w:rFonts w:ascii="Times New Roman" w:hAnsi="Times New Roman" w:cs="Times New Roman"/>
                <w:sz w:val="24"/>
                <w:szCs w:val="24"/>
              </w:rPr>
              <w:t>32134</w:t>
            </w:r>
          </w:p>
        </w:tc>
        <w:tc>
          <w:tcPr>
            <w:tcW w:w="992" w:type="dxa"/>
            <w:vAlign w:val="center"/>
          </w:tcPr>
          <w:p w:rsidR="00A56155" w:rsidRPr="00A56155" w:rsidRDefault="00A56155" w:rsidP="00A56155">
            <w:pPr>
              <w:spacing w:line="240" w:lineRule="auto"/>
              <w:jc w:val="center"/>
              <w:rPr>
                <w:rFonts w:ascii="Times New Roman" w:hAnsi="Times New Roman" w:cs="Times New Roman"/>
                <w:sz w:val="24"/>
                <w:szCs w:val="24"/>
              </w:rPr>
            </w:pPr>
            <w:r w:rsidRPr="00A56155">
              <w:rPr>
                <w:rFonts w:ascii="Times New Roman" w:hAnsi="Times New Roman" w:cs="Times New Roman"/>
                <w:sz w:val="24"/>
                <w:szCs w:val="24"/>
              </w:rPr>
              <w:t>34204</w:t>
            </w:r>
          </w:p>
        </w:tc>
        <w:tc>
          <w:tcPr>
            <w:tcW w:w="1276" w:type="dxa"/>
            <w:shd w:val="clear" w:color="auto" w:fill="auto"/>
            <w:vAlign w:val="center"/>
          </w:tcPr>
          <w:p w:rsidR="00A56155" w:rsidRPr="00A56155" w:rsidRDefault="00A56155" w:rsidP="00A56155">
            <w:pPr>
              <w:spacing w:line="240" w:lineRule="auto"/>
              <w:jc w:val="center"/>
              <w:rPr>
                <w:rFonts w:ascii="Times New Roman" w:hAnsi="Times New Roman" w:cs="Times New Roman"/>
                <w:sz w:val="24"/>
                <w:szCs w:val="24"/>
              </w:rPr>
            </w:pPr>
            <w:r w:rsidRPr="00A56155">
              <w:rPr>
                <w:rFonts w:ascii="Times New Roman" w:hAnsi="Times New Roman" w:cs="Times New Roman"/>
                <w:sz w:val="24"/>
                <w:szCs w:val="24"/>
              </w:rPr>
              <w:t>31451</w:t>
            </w:r>
          </w:p>
        </w:tc>
        <w:tc>
          <w:tcPr>
            <w:tcW w:w="901" w:type="dxa"/>
            <w:shd w:val="clear" w:color="auto" w:fill="auto"/>
            <w:vAlign w:val="center"/>
          </w:tcPr>
          <w:p w:rsidR="00A56155" w:rsidRPr="00A56155" w:rsidRDefault="00A56155" w:rsidP="00A56155">
            <w:pPr>
              <w:spacing w:line="240" w:lineRule="auto"/>
              <w:jc w:val="center"/>
              <w:rPr>
                <w:rFonts w:ascii="Times New Roman" w:hAnsi="Times New Roman" w:cs="Times New Roman"/>
                <w:sz w:val="24"/>
                <w:szCs w:val="24"/>
              </w:rPr>
            </w:pPr>
            <w:r w:rsidRPr="00A56155">
              <w:rPr>
                <w:rFonts w:ascii="Times New Roman" w:hAnsi="Times New Roman" w:cs="Times New Roman"/>
                <w:sz w:val="24"/>
                <w:szCs w:val="24"/>
              </w:rPr>
              <w:t>108,8%</w:t>
            </w:r>
          </w:p>
        </w:tc>
      </w:tr>
      <w:tr w:rsidR="00A56155" w:rsidRPr="00A56155" w:rsidTr="00490C67">
        <w:trPr>
          <w:trHeight w:val="637"/>
          <w:jc w:val="center"/>
        </w:trPr>
        <w:tc>
          <w:tcPr>
            <w:tcW w:w="1510" w:type="dxa"/>
            <w:shd w:val="clear" w:color="auto" w:fill="auto"/>
            <w:tcMar>
              <w:top w:w="15" w:type="dxa"/>
              <w:left w:w="15" w:type="dxa"/>
              <w:bottom w:w="0" w:type="dxa"/>
              <w:right w:w="15" w:type="dxa"/>
            </w:tcMar>
            <w:vAlign w:val="center"/>
            <w:hideMark/>
          </w:tcPr>
          <w:p w:rsidR="00A56155" w:rsidRPr="00A56155" w:rsidRDefault="00A56155" w:rsidP="00A56155">
            <w:pPr>
              <w:spacing w:line="240" w:lineRule="auto"/>
              <w:jc w:val="center"/>
              <w:rPr>
                <w:rFonts w:ascii="Times New Roman" w:hAnsi="Times New Roman" w:cs="Times New Roman"/>
                <w:sz w:val="24"/>
                <w:szCs w:val="24"/>
              </w:rPr>
            </w:pPr>
            <w:r w:rsidRPr="00A56155">
              <w:rPr>
                <w:rFonts w:ascii="Times New Roman" w:hAnsi="Times New Roman" w:cs="Times New Roman"/>
                <w:sz w:val="24"/>
                <w:szCs w:val="24"/>
              </w:rPr>
              <w:t>Педагогические работники  дошкольных учреждений</w:t>
            </w:r>
          </w:p>
        </w:tc>
        <w:tc>
          <w:tcPr>
            <w:tcW w:w="992" w:type="dxa"/>
            <w:shd w:val="clear" w:color="auto" w:fill="auto"/>
            <w:tcMar>
              <w:top w:w="15" w:type="dxa"/>
              <w:left w:w="15" w:type="dxa"/>
              <w:bottom w:w="0" w:type="dxa"/>
              <w:right w:w="15" w:type="dxa"/>
            </w:tcMar>
            <w:vAlign w:val="center"/>
            <w:hideMark/>
          </w:tcPr>
          <w:p w:rsidR="00A56155" w:rsidRPr="00A56155" w:rsidRDefault="00A56155" w:rsidP="00A56155">
            <w:pPr>
              <w:spacing w:line="240" w:lineRule="auto"/>
              <w:jc w:val="center"/>
              <w:rPr>
                <w:rFonts w:ascii="Times New Roman" w:hAnsi="Times New Roman" w:cs="Times New Roman"/>
                <w:sz w:val="24"/>
                <w:szCs w:val="24"/>
              </w:rPr>
            </w:pPr>
            <w:r w:rsidRPr="00A56155">
              <w:rPr>
                <w:rFonts w:ascii="Times New Roman" w:hAnsi="Times New Roman" w:cs="Times New Roman"/>
                <w:sz w:val="24"/>
                <w:szCs w:val="24"/>
              </w:rPr>
              <w:t>21 761</w:t>
            </w:r>
          </w:p>
        </w:tc>
        <w:tc>
          <w:tcPr>
            <w:tcW w:w="992" w:type="dxa"/>
            <w:shd w:val="clear" w:color="auto" w:fill="auto"/>
            <w:tcMar>
              <w:top w:w="15" w:type="dxa"/>
              <w:left w:w="15" w:type="dxa"/>
              <w:bottom w:w="0" w:type="dxa"/>
              <w:right w:w="15" w:type="dxa"/>
            </w:tcMar>
            <w:vAlign w:val="center"/>
            <w:hideMark/>
          </w:tcPr>
          <w:p w:rsidR="00A56155" w:rsidRPr="00A56155" w:rsidRDefault="00A56155" w:rsidP="00A56155">
            <w:pPr>
              <w:spacing w:line="240" w:lineRule="auto"/>
              <w:jc w:val="center"/>
              <w:rPr>
                <w:rFonts w:ascii="Times New Roman" w:hAnsi="Times New Roman" w:cs="Times New Roman"/>
                <w:sz w:val="24"/>
                <w:szCs w:val="24"/>
              </w:rPr>
            </w:pPr>
            <w:r w:rsidRPr="00A56155">
              <w:rPr>
                <w:rFonts w:ascii="Times New Roman" w:hAnsi="Times New Roman" w:cs="Times New Roman"/>
                <w:sz w:val="24"/>
                <w:szCs w:val="24"/>
              </w:rPr>
              <w:t>22 939</w:t>
            </w:r>
          </w:p>
        </w:tc>
        <w:tc>
          <w:tcPr>
            <w:tcW w:w="992" w:type="dxa"/>
            <w:shd w:val="clear" w:color="auto" w:fill="auto"/>
            <w:tcMar>
              <w:top w:w="15" w:type="dxa"/>
              <w:left w:w="15" w:type="dxa"/>
              <w:bottom w:w="0" w:type="dxa"/>
              <w:right w:w="15" w:type="dxa"/>
            </w:tcMar>
            <w:vAlign w:val="center"/>
            <w:hideMark/>
          </w:tcPr>
          <w:p w:rsidR="00A56155" w:rsidRPr="00A56155" w:rsidRDefault="00A56155" w:rsidP="00A56155">
            <w:pPr>
              <w:spacing w:line="240" w:lineRule="auto"/>
              <w:jc w:val="center"/>
              <w:rPr>
                <w:rFonts w:ascii="Times New Roman" w:hAnsi="Times New Roman" w:cs="Times New Roman"/>
                <w:sz w:val="24"/>
                <w:szCs w:val="24"/>
              </w:rPr>
            </w:pPr>
            <w:r w:rsidRPr="00A56155">
              <w:rPr>
                <w:rFonts w:ascii="Times New Roman" w:hAnsi="Times New Roman" w:cs="Times New Roman"/>
                <w:sz w:val="24"/>
                <w:szCs w:val="24"/>
              </w:rPr>
              <w:t>25 228</w:t>
            </w:r>
          </w:p>
        </w:tc>
        <w:tc>
          <w:tcPr>
            <w:tcW w:w="851" w:type="dxa"/>
            <w:shd w:val="clear" w:color="auto" w:fill="auto"/>
            <w:tcMar>
              <w:top w:w="15" w:type="dxa"/>
              <w:left w:w="15" w:type="dxa"/>
              <w:bottom w:w="0" w:type="dxa"/>
              <w:right w:w="15" w:type="dxa"/>
            </w:tcMar>
            <w:vAlign w:val="center"/>
            <w:hideMark/>
          </w:tcPr>
          <w:p w:rsidR="00A56155" w:rsidRPr="00A56155" w:rsidRDefault="00A56155" w:rsidP="00A56155">
            <w:pPr>
              <w:spacing w:line="240" w:lineRule="auto"/>
              <w:jc w:val="center"/>
              <w:rPr>
                <w:rFonts w:ascii="Times New Roman" w:hAnsi="Times New Roman" w:cs="Times New Roman"/>
                <w:sz w:val="24"/>
                <w:szCs w:val="24"/>
              </w:rPr>
            </w:pPr>
            <w:r w:rsidRPr="00A56155">
              <w:rPr>
                <w:rFonts w:ascii="Times New Roman" w:hAnsi="Times New Roman" w:cs="Times New Roman"/>
                <w:sz w:val="24"/>
                <w:szCs w:val="24"/>
              </w:rPr>
              <w:t>26 654</w:t>
            </w:r>
          </w:p>
        </w:tc>
        <w:tc>
          <w:tcPr>
            <w:tcW w:w="992" w:type="dxa"/>
            <w:vAlign w:val="center"/>
          </w:tcPr>
          <w:p w:rsidR="00A56155" w:rsidRPr="00A56155" w:rsidRDefault="00A56155" w:rsidP="00A56155">
            <w:pPr>
              <w:spacing w:line="240" w:lineRule="auto"/>
              <w:jc w:val="center"/>
              <w:rPr>
                <w:rFonts w:ascii="Times New Roman" w:hAnsi="Times New Roman" w:cs="Times New Roman"/>
                <w:sz w:val="24"/>
                <w:szCs w:val="24"/>
              </w:rPr>
            </w:pPr>
            <w:r w:rsidRPr="00A56155">
              <w:rPr>
                <w:rFonts w:ascii="Times New Roman" w:hAnsi="Times New Roman" w:cs="Times New Roman"/>
                <w:sz w:val="24"/>
                <w:szCs w:val="24"/>
              </w:rPr>
              <w:t>28540</w:t>
            </w:r>
          </w:p>
        </w:tc>
        <w:tc>
          <w:tcPr>
            <w:tcW w:w="992" w:type="dxa"/>
            <w:vAlign w:val="center"/>
          </w:tcPr>
          <w:p w:rsidR="00A56155" w:rsidRPr="00A56155" w:rsidRDefault="00A56155" w:rsidP="00A56155">
            <w:pPr>
              <w:spacing w:line="240" w:lineRule="auto"/>
              <w:jc w:val="center"/>
              <w:rPr>
                <w:rFonts w:ascii="Times New Roman" w:hAnsi="Times New Roman" w:cs="Times New Roman"/>
                <w:sz w:val="24"/>
                <w:szCs w:val="24"/>
              </w:rPr>
            </w:pPr>
            <w:r w:rsidRPr="00A56155">
              <w:rPr>
                <w:rFonts w:ascii="Times New Roman" w:hAnsi="Times New Roman" w:cs="Times New Roman"/>
                <w:sz w:val="24"/>
                <w:szCs w:val="24"/>
              </w:rPr>
              <w:t>30749</w:t>
            </w:r>
          </w:p>
        </w:tc>
        <w:tc>
          <w:tcPr>
            <w:tcW w:w="1276" w:type="dxa"/>
            <w:shd w:val="clear" w:color="auto" w:fill="auto"/>
            <w:vAlign w:val="center"/>
          </w:tcPr>
          <w:p w:rsidR="00A56155" w:rsidRPr="00A56155" w:rsidRDefault="00A56155" w:rsidP="00A56155">
            <w:pPr>
              <w:spacing w:line="240" w:lineRule="auto"/>
              <w:jc w:val="center"/>
              <w:rPr>
                <w:rFonts w:ascii="Times New Roman" w:hAnsi="Times New Roman" w:cs="Times New Roman"/>
                <w:sz w:val="24"/>
                <w:szCs w:val="24"/>
              </w:rPr>
            </w:pPr>
            <w:r w:rsidRPr="00A56155">
              <w:rPr>
                <w:rFonts w:ascii="Times New Roman" w:hAnsi="Times New Roman" w:cs="Times New Roman"/>
                <w:sz w:val="24"/>
                <w:szCs w:val="24"/>
              </w:rPr>
              <w:t>30217</w:t>
            </w:r>
          </w:p>
        </w:tc>
        <w:tc>
          <w:tcPr>
            <w:tcW w:w="901" w:type="dxa"/>
            <w:shd w:val="clear" w:color="auto" w:fill="auto"/>
            <w:vAlign w:val="center"/>
          </w:tcPr>
          <w:p w:rsidR="00A56155" w:rsidRPr="00A56155" w:rsidRDefault="00A56155" w:rsidP="00A56155">
            <w:pPr>
              <w:spacing w:line="240" w:lineRule="auto"/>
              <w:jc w:val="center"/>
              <w:rPr>
                <w:rFonts w:ascii="Times New Roman" w:hAnsi="Times New Roman" w:cs="Times New Roman"/>
                <w:sz w:val="24"/>
                <w:szCs w:val="24"/>
              </w:rPr>
            </w:pPr>
            <w:r w:rsidRPr="00A56155">
              <w:rPr>
                <w:rFonts w:ascii="Times New Roman" w:hAnsi="Times New Roman" w:cs="Times New Roman"/>
                <w:sz w:val="24"/>
                <w:szCs w:val="24"/>
              </w:rPr>
              <w:t>101,8%</w:t>
            </w:r>
          </w:p>
        </w:tc>
      </w:tr>
      <w:tr w:rsidR="00A56155" w:rsidRPr="00A56155" w:rsidTr="00490C67">
        <w:trPr>
          <w:trHeight w:val="630"/>
          <w:jc w:val="center"/>
        </w:trPr>
        <w:tc>
          <w:tcPr>
            <w:tcW w:w="1510" w:type="dxa"/>
            <w:shd w:val="clear" w:color="auto" w:fill="auto"/>
            <w:tcMar>
              <w:top w:w="15" w:type="dxa"/>
              <w:left w:w="15" w:type="dxa"/>
              <w:bottom w:w="0" w:type="dxa"/>
              <w:right w:w="15" w:type="dxa"/>
            </w:tcMar>
            <w:vAlign w:val="center"/>
            <w:hideMark/>
          </w:tcPr>
          <w:p w:rsidR="00A56155" w:rsidRPr="00A56155" w:rsidRDefault="00A56155" w:rsidP="00A56155">
            <w:pPr>
              <w:spacing w:line="240" w:lineRule="auto"/>
              <w:jc w:val="center"/>
              <w:rPr>
                <w:rFonts w:ascii="Times New Roman" w:hAnsi="Times New Roman" w:cs="Times New Roman"/>
                <w:sz w:val="24"/>
                <w:szCs w:val="24"/>
              </w:rPr>
            </w:pPr>
            <w:r w:rsidRPr="00A56155">
              <w:rPr>
                <w:rFonts w:ascii="Times New Roman" w:hAnsi="Times New Roman" w:cs="Times New Roman"/>
                <w:sz w:val="24"/>
                <w:szCs w:val="24"/>
              </w:rPr>
              <w:t>Педагогические работники общего образовани</w:t>
            </w:r>
            <w:proofErr w:type="gramStart"/>
            <w:r w:rsidRPr="00A56155">
              <w:rPr>
                <w:rFonts w:ascii="Times New Roman" w:hAnsi="Times New Roman" w:cs="Times New Roman"/>
                <w:sz w:val="24"/>
                <w:szCs w:val="24"/>
              </w:rPr>
              <w:t>я(</w:t>
            </w:r>
            <w:proofErr w:type="gramEnd"/>
            <w:r w:rsidRPr="00A56155">
              <w:rPr>
                <w:rFonts w:ascii="Times New Roman" w:hAnsi="Times New Roman" w:cs="Times New Roman"/>
                <w:sz w:val="24"/>
                <w:szCs w:val="24"/>
              </w:rPr>
              <w:t xml:space="preserve"> с классным руководством)</w:t>
            </w:r>
          </w:p>
        </w:tc>
        <w:tc>
          <w:tcPr>
            <w:tcW w:w="992" w:type="dxa"/>
            <w:shd w:val="clear" w:color="auto" w:fill="auto"/>
            <w:tcMar>
              <w:top w:w="15" w:type="dxa"/>
              <w:left w:w="15" w:type="dxa"/>
              <w:bottom w:w="0" w:type="dxa"/>
              <w:right w:w="15" w:type="dxa"/>
            </w:tcMar>
            <w:vAlign w:val="center"/>
            <w:hideMark/>
          </w:tcPr>
          <w:p w:rsidR="00A56155" w:rsidRPr="00A56155" w:rsidRDefault="00A56155" w:rsidP="00A56155">
            <w:pPr>
              <w:spacing w:line="240" w:lineRule="auto"/>
              <w:jc w:val="center"/>
              <w:rPr>
                <w:rFonts w:ascii="Times New Roman" w:hAnsi="Times New Roman" w:cs="Times New Roman"/>
                <w:sz w:val="24"/>
                <w:szCs w:val="24"/>
              </w:rPr>
            </w:pPr>
            <w:r w:rsidRPr="00A56155">
              <w:rPr>
                <w:rFonts w:ascii="Times New Roman" w:hAnsi="Times New Roman" w:cs="Times New Roman"/>
                <w:sz w:val="24"/>
                <w:szCs w:val="24"/>
              </w:rPr>
              <w:t>23 844</w:t>
            </w:r>
          </w:p>
        </w:tc>
        <w:tc>
          <w:tcPr>
            <w:tcW w:w="992" w:type="dxa"/>
            <w:shd w:val="clear" w:color="auto" w:fill="auto"/>
            <w:tcMar>
              <w:top w:w="15" w:type="dxa"/>
              <w:left w:w="15" w:type="dxa"/>
              <w:bottom w:w="0" w:type="dxa"/>
              <w:right w:w="15" w:type="dxa"/>
            </w:tcMar>
            <w:vAlign w:val="center"/>
            <w:hideMark/>
          </w:tcPr>
          <w:p w:rsidR="00A56155" w:rsidRPr="00A56155" w:rsidRDefault="00A56155" w:rsidP="00A56155">
            <w:pPr>
              <w:spacing w:line="240" w:lineRule="auto"/>
              <w:jc w:val="center"/>
              <w:rPr>
                <w:rFonts w:ascii="Times New Roman" w:hAnsi="Times New Roman" w:cs="Times New Roman"/>
                <w:sz w:val="24"/>
                <w:szCs w:val="24"/>
              </w:rPr>
            </w:pPr>
            <w:r w:rsidRPr="00A56155">
              <w:rPr>
                <w:rFonts w:ascii="Times New Roman" w:hAnsi="Times New Roman" w:cs="Times New Roman"/>
                <w:sz w:val="24"/>
                <w:szCs w:val="24"/>
              </w:rPr>
              <w:t>25 141</w:t>
            </w:r>
          </w:p>
        </w:tc>
        <w:tc>
          <w:tcPr>
            <w:tcW w:w="992" w:type="dxa"/>
            <w:shd w:val="clear" w:color="auto" w:fill="auto"/>
            <w:tcMar>
              <w:top w:w="15" w:type="dxa"/>
              <w:left w:w="15" w:type="dxa"/>
              <w:bottom w:w="0" w:type="dxa"/>
              <w:right w:w="15" w:type="dxa"/>
            </w:tcMar>
            <w:vAlign w:val="center"/>
            <w:hideMark/>
          </w:tcPr>
          <w:p w:rsidR="00A56155" w:rsidRPr="00A56155" w:rsidRDefault="00A56155" w:rsidP="00A56155">
            <w:pPr>
              <w:spacing w:line="240" w:lineRule="auto"/>
              <w:jc w:val="center"/>
              <w:rPr>
                <w:rFonts w:ascii="Times New Roman" w:hAnsi="Times New Roman" w:cs="Times New Roman"/>
                <w:sz w:val="24"/>
                <w:szCs w:val="24"/>
              </w:rPr>
            </w:pPr>
            <w:r w:rsidRPr="00A56155">
              <w:rPr>
                <w:rFonts w:ascii="Times New Roman" w:hAnsi="Times New Roman" w:cs="Times New Roman"/>
                <w:sz w:val="24"/>
                <w:szCs w:val="24"/>
              </w:rPr>
              <w:t>27 132</w:t>
            </w:r>
          </w:p>
        </w:tc>
        <w:tc>
          <w:tcPr>
            <w:tcW w:w="851" w:type="dxa"/>
            <w:shd w:val="clear" w:color="auto" w:fill="auto"/>
            <w:tcMar>
              <w:top w:w="15" w:type="dxa"/>
              <w:left w:w="15" w:type="dxa"/>
              <w:bottom w:w="0" w:type="dxa"/>
              <w:right w:w="15" w:type="dxa"/>
            </w:tcMar>
            <w:vAlign w:val="center"/>
            <w:hideMark/>
          </w:tcPr>
          <w:p w:rsidR="00A56155" w:rsidRPr="00A56155" w:rsidRDefault="00A56155" w:rsidP="00A56155">
            <w:pPr>
              <w:spacing w:line="240" w:lineRule="auto"/>
              <w:jc w:val="center"/>
              <w:rPr>
                <w:rFonts w:ascii="Times New Roman" w:hAnsi="Times New Roman" w:cs="Times New Roman"/>
                <w:sz w:val="24"/>
                <w:szCs w:val="24"/>
              </w:rPr>
            </w:pPr>
            <w:r w:rsidRPr="00A56155">
              <w:rPr>
                <w:rFonts w:ascii="Times New Roman" w:hAnsi="Times New Roman" w:cs="Times New Roman"/>
                <w:sz w:val="24"/>
                <w:szCs w:val="24"/>
              </w:rPr>
              <w:t>29 042</w:t>
            </w:r>
          </w:p>
        </w:tc>
        <w:tc>
          <w:tcPr>
            <w:tcW w:w="992" w:type="dxa"/>
            <w:vAlign w:val="center"/>
          </w:tcPr>
          <w:p w:rsidR="00A56155" w:rsidRPr="00A56155" w:rsidRDefault="00A56155" w:rsidP="00A56155">
            <w:pPr>
              <w:spacing w:line="240" w:lineRule="auto"/>
              <w:jc w:val="center"/>
              <w:rPr>
                <w:rFonts w:ascii="Times New Roman" w:hAnsi="Times New Roman" w:cs="Times New Roman"/>
                <w:sz w:val="24"/>
                <w:szCs w:val="24"/>
              </w:rPr>
            </w:pPr>
            <w:r w:rsidRPr="00A56155">
              <w:rPr>
                <w:rFonts w:ascii="Times New Roman" w:hAnsi="Times New Roman" w:cs="Times New Roman"/>
                <w:sz w:val="24"/>
                <w:szCs w:val="24"/>
              </w:rPr>
              <w:t>30259</w:t>
            </w:r>
          </w:p>
        </w:tc>
        <w:tc>
          <w:tcPr>
            <w:tcW w:w="992" w:type="dxa"/>
            <w:vAlign w:val="center"/>
          </w:tcPr>
          <w:p w:rsidR="00A56155" w:rsidRPr="00A56155" w:rsidRDefault="00A56155" w:rsidP="00A56155">
            <w:pPr>
              <w:spacing w:line="240" w:lineRule="auto"/>
              <w:jc w:val="center"/>
              <w:rPr>
                <w:rFonts w:ascii="Times New Roman" w:hAnsi="Times New Roman" w:cs="Times New Roman"/>
                <w:sz w:val="24"/>
                <w:szCs w:val="24"/>
              </w:rPr>
            </w:pPr>
            <w:r w:rsidRPr="00A56155">
              <w:rPr>
                <w:rFonts w:ascii="Times New Roman" w:hAnsi="Times New Roman" w:cs="Times New Roman"/>
                <w:sz w:val="24"/>
                <w:szCs w:val="24"/>
              </w:rPr>
              <w:t>34625</w:t>
            </w:r>
          </w:p>
        </w:tc>
        <w:tc>
          <w:tcPr>
            <w:tcW w:w="1276" w:type="dxa"/>
            <w:shd w:val="clear" w:color="auto" w:fill="auto"/>
            <w:vAlign w:val="center"/>
          </w:tcPr>
          <w:p w:rsidR="00A56155" w:rsidRPr="00A56155" w:rsidRDefault="00A56155" w:rsidP="00A56155">
            <w:pPr>
              <w:spacing w:line="240" w:lineRule="auto"/>
              <w:jc w:val="center"/>
              <w:rPr>
                <w:rFonts w:ascii="Times New Roman" w:hAnsi="Times New Roman" w:cs="Times New Roman"/>
                <w:sz w:val="24"/>
                <w:szCs w:val="24"/>
              </w:rPr>
            </w:pPr>
            <w:r w:rsidRPr="00A56155">
              <w:rPr>
                <w:rFonts w:ascii="Times New Roman" w:hAnsi="Times New Roman" w:cs="Times New Roman"/>
                <w:sz w:val="24"/>
                <w:szCs w:val="24"/>
              </w:rPr>
              <w:t>35049</w:t>
            </w:r>
          </w:p>
        </w:tc>
        <w:tc>
          <w:tcPr>
            <w:tcW w:w="901" w:type="dxa"/>
            <w:shd w:val="clear" w:color="auto" w:fill="auto"/>
            <w:vAlign w:val="center"/>
          </w:tcPr>
          <w:p w:rsidR="00A56155" w:rsidRPr="00A56155" w:rsidRDefault="00A56155" w:rsidP="00A56155">
            <w:pPr>
              <w:spacing w:line="240" w:lineRule="auto"/>
              <w:jc w:val="center"/>
              <w:rPr>
                <w:rFonts w:ascii="Times New Roman" w:hAnsi="Times New Roman" w:cs="Times New Roman"/>
                <w:sz w:val="24"/>
                <w:szCs w:val="24"/>
              </w:rPr>
            </w:pPr>
            <w:r w:rsidRPr="00A56155">
              <w:rPr>
                <w:rFonts w:ascii="Times New Roman" w:hAnsi="Times New Roman" w:cs="Times New Roman"/>
                <w:sz w:val="24"/>
                <w:szCs w:val="24"/>
              </w:rPr>
              <w:t>98,8%</w:t>
            </w:r>
          </w:p>
        </w:tc>
      </w:tr>
      <w:tr w:rsidR="00A56155" w:rsidRPr="00A56155" w:rsidTr="00490C67">
        <w:trPr>
          <w:trHeight w:val="630"/>
          <w:jc w:val="center"/>
        </w:trPr>
        <w:tc>
          <w:tcPr>
            <w:tcW w:w="1510" w:type="dxa"/>
            <w:shd w:val="clear" w:color="auto" w:fill="auto"/>
            <w:tcMar>
              <w:top w:w="15" w:type="dxa"/>
              <w:left w:w="15" w:type="dxa"/>
              <w:bottom w:w="0" w:type="dxa"/>
              <w:right w:w="15" w:type="dxa"/>
            </w:tcMar>
            <w:vAlign w:val="center"/>
            <w:hideMark/>
          </w:tcPr>
          <w:p w:rsidR="00A56155" w:rsidRPr="00A56155" w:rsidRDefault="00A56155" w:rsidP="00A56155">
            <w:pPr>
              <w:spacing w:line="240" w:lineRule="auto"/>
              <w:jc w:val="center"/>
              <w:textAlignment w:val="center"/>
              <w:rPr>
                <w:rFonts w:ascii="Times New Roman" w:hAnsi="Times New Roman" w:cs="Times New Roman"/>
                <w:sz w:val="24"/>
                <w:szCs w:val="24"/>
              </w:rPr>
            </w:pPr>
            <w:r w:rsidRPr="00A56155">
              <w:rPr>
                <w:rFonts w:ascii="Times New Roman" w:hAnsi="Times New Roman" w:cs="Times New Roman"/>
                <w:bCs/>
                <w:kern w:val="24"/>
                <w:sz w:val="24"/>
                <w:szCs w:val="24"/>
              </w:rPr>
              <w:t xml:space="preserve">Работники образовательных учреждений </w:t>
            </w:r>
          </w:p>
        </w:tc>
        <w:tc>
          <w:tcPr>
            <w:tcW w:w="992" w:type="dxa"/>
            <w:shd w:val="clear" w:color="auto" w:fill="auto"/>
            <w:tcMar>
              <w:top w:w="15" w:type="dxa"/>
              <w:left w:w="15" w:type="dxa"/>
              <w:bottom w:w="0" w:type="dxa"/>
              <w:right w:w="15" w:type="dxa"/>
            </w:tcMar>
            <w:vAlign w:val="center"/>
            <w:hideMark/>
          </w:tcPr>
          <w:p w:rsidR="00A56155" w:rsidRPr="00A56155" w:rsidRDefault="00A56155" w:rsidP="00A56155">
            <w:pPr>
              <w:spacing w:line="240" w:lineRule="auto"/>
              <w:jc w:val="center"/>
              <w:textAlignment w:val="center"/>
              <w:rPr>
                <w:rFonts w:ascii="Times New Roman" w:hAnsi="Times New Roman" w:cs="Times New Roman"/>
                <w:sz w:val="24"/>
                <w:szCs w:val="24"/>
              </w:rPr>
            </w:pPr>
          </w:p>
        </w:tc>
        <w:tc>
          <w:tcPr>
            <w:tcW w:w="992" w:type="dxa"/>
            <w:shd w:val="clear" w:color="auto" w:fill="auto"/>
            <w:tcMar>
              <w:top w:w="15" w:type="dxa"/>
              <w:left w:w="15" w:type="dxa"/>
              <w:bottom w:w="0" w:type="dxa"/>
              <w:right w:w="15" w:type="dxa"/>
            </w:tcMar>
            <w:vAlign w:val="center"/>
            <w:hideMark/>
          </w:tcPr>
          <w:p w:rsidR="00A56155" w:rsidRPr="00A56155" w:rsidRDefault="00A56155" w:rsidP="00A56155">
            <w:pPr>
              <w:spacing w:line="240" w:lineRule="auto"/>
              <w:jc w:val="center"/>
              <w:textAlignment w:val="center"/>
              <w:rPr>
                <w:rFonts w:ascii="Times New Roman" w:hAnsi="Times New Roman" w:cs="Times New Roman"/>
                <w:sz w:val="24"/>
                <w:szCs w:val="24"/>
              </w:rPr>
            </w:pPr>
          </w:p>
        </w:tc>
        <w:tc>
          <w:tcPr>
            <w:tcW w:w="992" w:type="dxa"/>
            <w:shd w:val="clear" w:color="auto" w:fill="auto"/>
            <w:tcMar>
              <w:top w:w="15" w:type="dxa"/>
              <w:left w:w="15" w:type="dxa"/>
              <w:bottom w:w="0" w:type="dxa"/>
              <w:right w:w="15" w:type="dxa"/>
            </w:tcMar>
            <w:vAlign w:val="center"/>
            <w:hideMark/>
          </w:tcPr>
          <w:p w:rsidR="00A56155" w:rsidRPr="00A56155" w:rsidRDefault="00A56155" w:rsidP="00A56155">
            <w:pPr>
              <w:spacing w:line="240" w:lineRule="auto"/>
              <w:jc w:val="center"/>
              <w:textAlignment w:val="center"/>
              <w:rPr>
                <w:rFonts w:ascii="Times New Roman" w:hAnsi="Times New Roman" w:cs="Times New Roman"/>
                <w:sz w:val="24"/>
                <w:szCs w:val="24"/>
              </w:rPr>
            </w:pPr>
          </w:p>
        </w:tc>
        <w:tc>
          <w:tcPr>
            <w:tcW w:w="851" w:type="dxa"/>
            <w:shd w:val="clear" w:color="auto" w:fill="auto"/>
            <w:tcMar>
              <w:top w:w="15" w:type="dxa"/>
              <w:left w:w="15" w:type="dxa"/>
              <w:bottom w:w="0" w:type="dxa"/>
              <w:right w:w="15" w:type="dxa"/>
            </w:tcMar>
            <w:vAlign w:val="center"/>
            <w:hideMark/>
          </w:tcPr>
          <w:p w:rsidR="00A56155" w:rsidRPr="00A56155" w:rsidRDefault="00A56155" w:rsidP="00A56155">
            <w:pPr>
              <w:spacing w:line="240" w:lineRule="auto"/>
              <w:jc w:val="center"/>
              <w:textAlignment w:val="center"/>
              <w:rPr>
                <w:rFonts w:ascii="Times New Roman" w:hAnsi="Times New Roman" w:cs="Times New Roman"/>
                <w:sz w:val="24"/>
                <w:szCs w:val="24"/>
              </w:rPr>
            </w:pPr>
          </w:p>
        </w:tc>
        <w:tc>
          <w:tcPr>
            <w:tcW w:w="992" w:type="dxa"/>
            <w:vAlign w:val="center"/>
          </w:tcPr>
          <w:p w:rsidR="00A56155" w:rsidRPr="00A56155" w:rsidRDefault="00A56155" w:rsidP="00A56155">
            <w:pPr>
              <w:spacing w:line="240" w:lineRule="auto"/>
              <w:jc w:val="center"/>
              <w:rPr>
                <w:rFonts w:ascii="Times New Roman" w:hAnsi="Times New Roman" w:cs="Times New Roman"/>
                <w:sz w:val="24"/>
                <w:szCs w:val="24"/>
              </w:rPr>
            </w:pPr>
            <w:r w:rsidRPr="00A56155">
              <w:rPr>
                <w:rFonts w:ascii="Times New Roman" w:hAnsi="Times New Roman" w:cs="Times New Roman"/>
                <w:sz w:val="24"/>
                <w:szCs w:val="24"/>
              </w:rPr>
              <w:t>24546</w:t>
            </w:r>
          </w:p>
        </w:tc>
        <w:tc>
          <w:tcPr>
            <w:tcW w:w="992" w:type="dxa"/>
            <w:vAlign w:val="center"/>
          </w:tcPr>
          <w:p w:rsidR="00A56155" w:rsidRPr="00A56155" w:rsidRDefault="00A56155" w:rsidP="00A56155">
            <w:pPr>
              <w:spacing w:line="240" w:lineRule="auto"/>
              <w:jc w:val="center"/>
              <w:rPr>
                <w:rFonts w:ascii="Times New Roman" w:hAnsi="Times New Roman" w:cs="Times New Roman"/>
                <w:sz w:val="24"/>
                <w:szCs w:val="24"/>
              </w:rPr>
            </w:pPr>
            <w:r w:rsidRPr="00A56155">
              <w:rPr>
                <w:rFonts w:ascii="Times New Roman" w:hAnsi="Times New Roman" w:cs="Times New Roman"/>
                <w:sz w:val="24"/>
                <w:szCs w:val="24"/>
              </w:rPr>
              <w:t>27001</w:t>
            </w:r>
          </w:p>
        </w:tc>
        <w:tc>
          <w:tcPr>
            <w:tcW w:w="1276" w:type="dxa"/>
            <w:shd w:val="clear" w:color="auto" w:fill="auto"/>
            <w:vAlign w:val="center"/>
          </w:tcPr>
          <w:p w:rsidR="00A56155" w:rsidRPr="00A56155" w:rsidRDefault="00A56155" w:rsidP="00A56155">
            <w:pPr>
              <w:spacing w:line="240" w:lineRule="auto"/>
              <w:jc w:val="center"/>
              <w:rPr>
                <w:rFonts w:ascii="Times New Roman" w:hAnsi="Times New Roman" w:cs="Times New Roman"/>
                <w:sz w:val="24"/>
                <w:szCs w:val="24"/>
              </w:rPr>
            </w:pPr>
          </w:p>
        </w:tc>
        <w:tc>
          <w:tcPr>
            <w:tcW w:w="901" w:type="dxa"/>
            <w:shd w:val="clear" w:color="auto" w:fill="auto"/>
            <w:vAlign w:val="center"/>
          </w:tcPr>
          <w:p w:rsidR="00A56155" w:rsidRPr="00A56155" w:rsidRDefault="00A56155" w:rsidP="00A56155">
            <w:pPr>
              <w:spacing w:line="240" w:lineRule="auto"/>
              <w:jc w:val="center"/>
              <w:rPr>
                <w:rFonts w:ascii="Times New Roman" w:hAnsi="Times New Roman" w:cs="Times New Roman"/>
                <w:sz w:val="24"/>
                <w:szCs w:val="24"/>
              </w:rPr>
            </w:pPr>
          </w:p>
        </w:tc>
      </w:tr>
    </w:tbl>
    <w:p w:rsidR="00A56155" w:rsidRPr="00A56155" w:rsidRDefault="00A56155" w:rsidP="00A56155">
      <w:pPr>
        <w:spacing w:line="240" w:lineRule="auto"/>
        <w:ind w:left="284" w:firstLine="900"/>
        <w:jc w:val="both"/>
        <w:rPr>
          <w:rFonts w:ascii="Times New Roman" w:hAnsi="Times New Roman" w:cs="Times New Roman"/>
          <w:sz w:val="24"/>
          <w:szCs w:val="24"/>
        </w:rPr>
      </w:pPr>
    </w:p>
    <w:p w:rsidR="00A56155" w:rsidRPr="00A56155" w:rsidRDefault="00A56155" w:rsidP="00A56155">
      <w:pPr>
        <w:spacing w:line="240" w:lineRule="auto"/>
        <w:ind w:left="284" w:firstLine="900"/>
        <w:jc w:val="both"/>
        <w:rPr>
          <w:rFonts w:ascii="Times New Roman" w:hAnsi="Times New Roman" w:cs="Times New Roman"/>
          <w:sz w:val="24"/>
          <w:szCs w:val="24"/>
        </w:rPr>
      </w:pPr>
      <w:r w:rsidRPr="00A56155">
        <w:rPr>
          <w:rFonts w:ascii="Times New Roman" w:hAnsi="Times New Roman" w:cs="Times New Roman"/>
          <w:sz w:val="24"/>
          <w:szCs w:val="24"/>
        </w:rPr>
        <w:t>Численность детей дошкольного возраста в расчете на 1 педагогического работника составляет 10,31 человека.</w:t>
      </w:r>
    </w:p>
    <w:p w:rsidR="00A56155" w:rsidRPr="00A56155" w:rsidRDefault="00A56155" w:rsidP="00A56155">
      <w:pPr>
        <w:spacing w:line="360" w:lineRule="auto"/>
        <w:ind w:left="284" w:firstLine="900"/>
        <w:jc w:val="center"/>
        <w:rPr>
          <w:rFonts w:ascii="Times New Roman" w:hAnsi="Times New Roman" w:cs="Times New Roman"/>
          <w:sz w:val="24"/>
          <w:szCs w:val="24"/>
        </w:rPr>
      </w:pPr>
      <w:r w:rsidRPr="00A56155">
        <w:rPr>
          <w:rFonts w:ascii="Times New Roman" w:hAnsi="Times New Roman" w:cs="Times New Roman"/>
          <w:noProof/>
          <w:sz w:val="24"/>
          <w:szCs w:val="24"/>
          <w:lang w:eastAsia="ru-RU"/>
        </w:rPr>
        <w:drawing>
          <wp:inline distT="0" distB="0" distL="0" distR="0" wp14:anchorId="5087D53D" wp14:editId="060C5E1B">
            <wp:extent cx="4568825" cy="2667000"/>
            <wp:effectExtent l="0" t="0" r="0" b="0"/>
            <wp:docPr id="8" name="Диаграмма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tbl>
      <w:tblPr>
        <w:tblW w:w="8945" w:type="dxa"/>
        <w:jc w:val="center"/>
        <w:tblLayout w:type="fixed"/>
        <w:tblLook w:val="04A0" w:firstRow="1" w:lastRow="0" w:firstColumn="1" w:lastColumn="0" w:noHBand="0" w:noVBand="1"/>
      </w:tblPr>
      <w:tblGrid>
        <w:gridCol w:w="4551"/>
        <w:gridCol w:w="2410"/>
        <w:gridCol w:w="1984"/>
      </w:tblGrid>
      <w:tr w:rsidR="00A56155" w:rsidRPr="00A56155" w:rsidTr="00490C67">
        <w:trPr>
          <w:trHeight w:val="517"/>
          <w:jc w:val="center"/>
        </w:trPr>
        <w:tc>
          <w:tcPr>
            <w:tcW w:w="4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6155" w:rsidRPr="00A56155" w:rsidRDefault="00A56155" w:rsidP="00A56155">
            <w:pPr>
              <w:spacing w:line="240" w:lineRule="auto"/>
              <w:jc w:val="center"/>
              <w:rPr>
                <w:rFonts w:ascii="Times New Roman" w:hAnsi="Times New Roman" w:cs="Times New Roman"/>
                <w:color w:val="000000"/>
                <w:sz w:val="24"/>
                <w:szCs w:val="24"/>
              </w:rPr>
            </w:pPr>
            <w:r w:rsidRPr="00A56155">
              <w:rPr>
                <w:rFonts w:ascii="Times New Roman" w:hAnsi="Times New Roman" w:cs="Times New Roman"/>
                <w:color w:val="000000"/>
                <w:sz w:val="24"/>
                <w:szCs w:val="24"/>
              </w:rPr>
              <w:t>Наименование показателя, БК</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rsidR="00A56155" w:rsidRPr="00A56155" w:rsidRDefault="00A56155" w:rsidP="00A56155">
            <w:pPr>
              <w:spacing w:line="240" w:lineRule="auto"/>
              <w:jc w:val="center"/>
              <w:rPr>
                <w:rFonts w:ascii="Times New Roman" w:hAnsi="Times New Roman" w:cs="Times New Roman"/>
                <w:color w:val="000000"/>
                <w:sz w:val="24"/>
                <w:szCs w:val="24"/>
              </w:rPr>
            </w:pPr>
            <w:r w:rsidRPr="00A56155">
              <w:rPr>
                <w:rFonts w:ascii="Times New Roman" w:hAnsi="Times New Roman" w:cs="Times New Roman"/>
                <w:color w:val="000000"/>
                <w:sz w:val="24"/>
                <w:szCs w:val="24"/>
              </w:rPr>
              <w:t xml:space="preserve">среднегодовое </w:t>
            </w:r>
            <w:r w:rsidRPr="00A56155">
              <w:rPr>
                <w:rFonts w:ascii="Times New Roman" w:hAnsi="Times New Roman" w:cs="Times New Roman"/>
                <w:color w:val="000000"/>
                <w:sz w:val="24"/>
                <w:szCs w:val="24"/>
              </w:rPr>
              <w:lastRenderedPageBreak/>
              <w:t xml:space="preserve">количество </w:t>
            </w:r>
            <w:proofErr w:type="spellStart"/>
            <w:r w:rsidRPr="00A56155">
              <w:rPr>
                <w:rFonts w:ascii="Times New Roman" w:hAnsi="Times New Roman" w:cs="Times New Roman"/>
                <w:color w:val="000000"/>
                <w:sz w:val="24"/>
                <w:szCs w:val="24"/>
              </w:rPr>
              <w:t>педработников</w:t>
            </w:r>
            <w:proofErr w:type="spellEnd"/>
            <w:r w:rsidRPr="00A56155">
              <w:rPr>
                <w:rFonts w:ascii="Times New Roman" w:hAnsi="Times New Roman" w:cs="Times New Roman"/>
                <w:color w:val="000000"/>
                <w:sz w:val="24"/>
                <w:szCs w:val="24"/>
              </w:rPr>
              <w:t>, с внеш. совместителями, чел.</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rsidR="00A56155" w:rsidRPr="00A56155" w:rsidRDefault="00A56155" w:rsidP="00A56155">
            <w:pPr>
              <w:spacing w:line="240" w:lineRule="auto"/>
              <w:jc w:val="center"/>
              <w:rPr>
                <w:rFonts w:ascii="Times New Roman" w:hAnsi="Times New Roman" w:cs="Times New Roman"/>
                <w:sz w:val="24"/>
                <w:szCs w:val="24"/>
              </w:rPr>
            </w:pPr>
            <w:r w:rsidRPr="00A56155">
              <w:rPr>
                <w:rFonts w:ascii="Times New Roman" w:hAnsi="Times New Roman" w:cs="Times New Roman"/>
                <w:sz w:val="24"/>
                <w:szCs w:val="24"/>
              </w:rPr>
              <w:lastRenderedPageBreak/>
              <w:t xml:space="preserve">кол-во </w:t>
            </w:r>
            <w:proofErr w:type="spellStart"/>
            <w:r w:rsidRPr="00A56155">
              <w:rPr>
                <w:rFonts w:ascii="Times New Roman" w:hAnsi="Times New Roman" w:cs="Times New Roman"/>
                <w:sz w:val="24"/>
                <w:szCs w:val="24"/>
              </w:rPr>
              <w:t>учащ</w:t>
            </w:r>
            <w:proofErr w:type="spellEnd"/>
            <w:r w:rsidRPr="00A56155">
              <w:rPr>
                <w:rFonts w:ascii="Times New Roman" w:hAnsi="Times New Roman" w:cs="Times New Roman"/>
                <w:sz w:val="24"/>
                <w:szCs w:val="24"/>
              </w:rPr>
              <w:t xml:space="preserve">. на </w:t>
            </w:r>
            <w:r w:rsidRPr="00A56155">
              <w:rPr>
                <w:rFonts w:ascii="Times New Roman" w:hAnsi="Times New Roman" w:cs="Times New Roman"/>
                <w:sz w:val="24"/>
                <w:szCs w:val="24"/>
              </w:rPr>
              <w:lastRenderedPageBreak/>
              <w:t xml:space="preserve">1 чел. </w:t>
            </w:r>
            <w:proofErr w:type="spellStart"/>
            <w:r w:rsidRPr="00A56155">
              <w:rPr>
                <w:rFonts w:ascii="Times New Roman" w:hAnsi="Times New Roman" w:cs="Times New Roman"/>
                <w:sz w:val="24"/>
                <w:szCs w:val="24"/>
              </w:rPr>
              <w:t>педработника</w:t>
            </w:r>
            <w:proofErr w:type="spellEnd"/>
            <w:r w:rsidRPr="00A56155">
              <w:rPr>
                <w:rFonts w:ascii="Times New Roman" w:hAnsi="Times New Roman" w:cs="Times New Roman"/>
                <w:sz w:val="24"/>
                <w:szCs w:val="24"/>
              </w:rPr>
              <w:t xml:space="preserve"> (среднегодовое)</w:t>
            </w:r>
          </w:p>
        </w:tc>
      </w:tr>
      <w:tr w:rsidR="00A56155" w:rsidRPr="00A56155" w:rsidTr="00490C67">
        <w:trPr>
          <w:trHeight w:val="517"/>
          <w:jc w:val="center"/>
        </w:trPr>
        <w:tc>
          <w:tcPr>
            <w:tcW w:w="4551" w:type="dxa"/>
            <w:vMerge/>
            <w:tcBorders>
              <w:top w:val="single" w:sz="4" w:space="0" w:color="000000"/>
              <w:left w:val="single" w:sz="4" w:space="0" w:color="000000"/>
              <w:bottom w:val="single" w:sz="4" w:space="0" w:color="000000"/>
              <w:right w:val="single" w:sz="4" w:space="0" w:color="000000"/>
            </w:tcBorders>
            <w:vAlign w:val="center"/>
            <w:hideMark/>
          </w:tcPr>
          <w:p w:rsidR="00A56155" w:rsidRPr="00A56155" w:rsidRDefault="00A56155" w:rsidP="00A56155">
            <w:pPr>
              <w:spacing w:line="240" w:lineRule="auto"/>
              <w:rPr>
                <w:rFonts w:ascii="Times New Roman" w:hAnsi="Times New Roman" w:cs="Times New Roman"/>
                <w:color w:val="000000"/>
                <w:sz w:val="24"/>
                <w:szCs w:val="24"/>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A56155" w:rsidRPr="00A56155" w:rsidRDefault="00A56155" w:rsidP="00A56155">
            <w:pPr>
              <w:spacing w:line="240" w:lineRule="auto"/>
              <w:rPr>
                <w:rFonts w:ascii="Times New Roman" w:hAnsi="Times New Roman" w:cs="Times New Roman"/>
                <w:color w:val="000000"/>
                <w:sz w:val="24"/>
                <w:szCs w:val="24"/>
              </w:rPr>
            </w:pPr>
          </w:p>
        </w:tc>
        <w:tc>
          <w:tcPr>
            <w:tcW w:w="1984" w:type="dxa"/>
            <w:vMerge/>
            <w:tcBorders>
              <w:top w:val="single" w:sz="4" w:space="0" w:color="000000"/>
              <w:left w:val="single" w:sz="4" w:space="0" w:color="000000"/>
              <w:bottom w:val="single" w:sz="4" w:space="0" w:color="000000"/>
              <w:right w:val="single" w:sz="4" w:space="0" w:color="000000"/>
            </w:tcBorders>
            <w:vAlign w:val="center"/>
          </w:tcPr>
          <w:p w:rsidR="00A56155" w:rsidRPr="00A56155" w:rsidRDefault="00A56155" w:rsidP="00A56155">
            <w:pPr>
              <w:spacing w:line="240" w:lineRule="auto"/>
              <w:rPr>
                <w:rFonts w:ascii="Times New Roman" w:hAnsi="Times New Roman" w:cs="Times New Roman"/>
                <w:color w:val="000000"/>
                <w:sz w:val="24"/>
                <w:szCs w:val="24"/>
              </w:rPr>
            </w:pPr>
          </w:p>
        </w:tc>
      </w:tr>
      <w:tr w:rsidR="00A56155" w:rsidRPr="00A56155" w:rsidTr="00490C67">
        <w:trPr>
          <w:trHeight w:val="517"/>
          <w:jc w:val="center"/>
        </w:trPr>
        <w:tc>
          <w:tcPr>
            <w:tcW w:w="4551" w:type="dxa"/>
            <w:vMerge/>
            <w:tcBorders>
              <w:top w:val="single" w:sz="4" w:space="0" w:color="000000"/>
              <w:left w:val="single" w:sz="4" w:space="0" w:color="000000"/>
              <w:bottom w:val="single" w:sz="4" w:space="0" w:color="000000"/>
              <w:right w:val="single" w:sz="4" w:space="0" w:color="000000"/>
            </w:tcBorders>
            <w:vAlign w:val="center"/>
            <w:hideMark/>
          </w:tcPr>
          <w:p w:rsidR="00A56155" w:rsidRPr="00A56155" w:rsidRDefault="00A56155" w:rsidP="00A56155">
            <w:pPr>
              <w:spacing w:line="240" w:lineRule="auto"/>
              <w:rPr>
                <w:rFonts w:ascii="Times New Roman" w:hAnsi="Times New Roman" w:cs="Times New Roman"/>
                <w:color w:val="000000"/>
                <w:sz w:val="24"/>
                <w:szCs w:val="24"/>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A56155" w:rsidRPr="00A56155" w:rsidRDefault="00A56155" w:rsidP="00A56155">
            <w:pPr>
              <w:spacing w:line="240" w:lineRule="auto"/>
              <w:rPr>
                <w:rFonts w:ascii="Times New Roman" w:hAnsi="Times New Roman" w:cs="Times New Roman"/>
                <w:color w:val="000000"/>
                <w:sz w:val="24"/>
                <w:szCs w:val="24"/>
              </w:rPr>
            </w:pPr>
          </w:p>
        </w:tc>
        <w:tc>
          <w:tcPr>
            <w:tcW w:w="1984" w:type="dxa"/>
            <w:vMerge/>
            <w:tcBorders>
              <w:top w:val="single" w:sz="4" w:space="0" w:color="000000"/>
              <w:left w:val="single" w:sz="4" w:space="0" w:color="000000"/>
              <w:bottom w:val="single" w:sz="4" w:space="0" w:color="000000"/>
              <w:right w:val="single" w:sz="4" w:space="0" w:color="000000"/>
            </w:tcBorders>
            <w:vAlign w:val="center"/>
          </w:tcPr>
          <w:p w:rsidR="00A56155" w:rsidRPr="00A56155" w:rsidRDefault="00A56155" w:rsidP="00A56155">
            <w:pPr>
              <w:spacing w:line="240" w:lineRule="auto"/>
              <w:rPr>
                <w:rFonts w:ascii="Times New Roman" w:hAnsi="Times New Roman" w:cs="Times New Roman"/>
                <w:color w:val="000000"/>
                <w:sz w:val="24"/>
                <w:szCs w:val="24"/>
              </w:rPr>
            </w:pPr>
          </w:p>
        </w:tc>
      </w:tr>
      <w:tr w:rsidR="00A56155" w:rsidRPr="00A56155" w:rsidTr="00490C67">
        <w:trPr>
          <w:trHeight w:val="699"/>
          <w:jc w:val="center"/>
        </w:trPr>
        <w:tc>
          <w:tcPr>
            <w:tcW w:w="4551" w:type="dxa"/>
            <w:tcBorders>
              <w:top w:val="nil"/>
              <w:left w:val="single" w:sz="4" w:space="0" w:color="000000"/>
              <w:bottom w:val="single" w:sz="4" w:space="0" w:color="000000"/>
              <w:right w:val="single" w:sz="4" w:space="0" w:color="000000"/>
            </w:tcBorders>
            <w:shd w:val="clear" w:color="auto" w:fill="auto"/>
            <w:hideMark/>
          </w:tcPr>
          <w:p w:rsidR="00A56155" w:rsidRPr="00A56155" w:rsidRDefault="00A56155" w:rsidP="00A56155">
            <w:pPr>
              <w:spacing w:line="240" w:lineRule="auto"/>
              <w:rPr>
                <w:rFonts w:ascii="Times New Roman" w:hAnsi="Times New Roman" w:cs="Times New Roman"/>
                <w:color w:val="000000"/>
                <w:sz w:val="24"/>
                <w:szCs w:val="24"/>
              </w:rPr>
            </w:pPr>
            <w:r w:rsidRPr="00A56155">
              <w:rPr>
                <w:rFonts w:ascii="Times New Roman" w:hAnsi="Times New Roman" w:cs="Times New Roman"/>
                <w:color w:val="000000"/>
                <w:sz w:val="24"/>
                <w:szCs w:val="24"/>
              </w:rPr>
              <w:t xml:space="preserve">  муниципальное бюджетное дошкольное образовательное учреждение </w:t>
            </w:r>
            <w:proofErr w:type="spellStart"/>
            <w:r w:rsidRPr="00A56155">
              <w:rPr>
                <w:rFonts w:ascii="Times New Roman" w:hAnsi="Times New Roman" w:cs="Times New Roman"/>
                <w:color w:val="000000"/>
                <w:sz w:val="24"/>
                <w:szCs w:val="24"/>
              </w:rPr>
              <w:t>Можгинского</w:t>
            </w:r>
            <w:proofErr w:type="spellEnd"/>
            <w:r w:rsidRPr="00A56155">
              <w:rPr>
                <w:rFonts w:ascii="Times New Roman" w:hAnsi="Times New Roman" w:cs="Times New Roman"/>
                <w:color w:val="000000"/>
                <w:sz w:val="24"/>
                <w:szCs w:val="24"/>
              </w:rPr>
              <w:t xml:space="preserve"> района "Александровский детский сад"</w:t>
            </w:r>
          </w:p>
        </w:tc>
        <w:tc>
          <w:tcPr>
            <w:tcW w:w="2410" w:type="dxa"/>
            <w:tcBorders>
              <w:top w:val="nil"/>
              <w:left w:val="nil"/>
              <w:bottom w:val="single" w:sz="4" w:space="0" w:color="000000"/>
              <w:right w:val="single" w:sz="4" w:space="0" w:color="000000"/>
            </w:tcBorders>
            <w:shd w:val="clear" w:color="000000" w:fill="FFFFFF"/>
            <w:noWrap/>
            <w:vAlign w:val="center"/>
          </w:tcPr>
          <w:p w:rsidR="00A56155" w:rsidRPr="00A56155" w:rsidRDefault="00A56155" w:rsidP="00A56155">
            <w:pPr>
              <w:spacing w:line="240" w:lineRule="auto"/>
              <w:jc w:val="center"/>
              <w:rPr>
                <w:rFonts w:ascii="Times New Roman" w:hAnsi="Times New Roman" w:cs="Times New Roman"/>
                <w:color w:val="000000"/>
                <w:sz w:val="24"/>
                <w:szCs w:val="24"/>
              </w:rPr>
            </w:pPr>
            <w:r w:rsidRPr="00A56155">
              <w:rPr>
                <w:rFonts w:ascii="Times New Roman" w:hAnsi="Times New Roman" w:cs="Times New Roman"/>
                <w:color w:val="000000"/>
                <w:sz w:val="24"/>
                <w:szCs w:val="24"/>
              </w:rPr>
              <w:t>3,7</w:t>
            </w:r>
          </w:p>
        </w:tc>
        <w:tc>
          <w:tcPr>
            <w:tcW w:w="1984" w:type="dxa"/>
            <w:tcBorders>
              <w:top w:val="nil"/>
              <w:left w:val="nil"/>
              <w:bottom w:val="single" w:sz="4" w:space="0" w:color="000000"/>
              <w:right w:val="single" w:sz="4" w:space="0" w:color="000000"/>
            </w:tcBorders>
            <w:shd w:val="clear" w:color="000000" w:fill="FFFFFF"/>
            <w:noWrap/>
            <w:vAlign w:val="center"/>
          </w:tcPr>
          <w:p w:rsidR="00A56155" w:rsidRPr="00A56155" w:rsidRDefault="00A56155" w:rsidP="00A56155">
            <w:pPr>
              <w:spacing w:line="240" w:lineRule="auto"/>
              <w:jc w:val="center"/>
              <w:rPr>
                <w:rFonts w:ascii="Times New Roman" w:hAnsi="Times New Roman" w:cs="Times New Roman"/>
                <w:sz w:val="24"/>
                <w:szCs w:val="24"/>
              </w:rPr>
            </w:pPr>
            <w:r w:rsidRPr="00A56155">
              <w:rPr>
                <w:rFonts w:ascii="Times New Roman" w:hAnsi="Times New Roman" w:cs="Times New Roman"/>
                <w:sz w:val="24"/>
                <w:szCs w:val="24"/>
              </w:rPr>
              <w:t>10,27</w:t>
            </w:r>
          </w:p>
        </w:tc>
      </w:tr>
      <w:tr w:rsidR="00A56155" w:rsidRPr="00A56155" w:rsidTr="00490C67">
        <w:trPr>
          <w:trHeight w:val="708"/>
          <w:jc w:val="center"/>
        </w:trPr>
        <w:tc>
          <w:tcPr>
            <w:tcW w:w="4551" w:type="dxa"/>
            <w:tcBorders>
              <w:top w:val="nil"/>
              <w:left w:val="single" w:sz="4" w:space="0" w:color="000000"/>
              <w:bottom w:val="single" w:sz="4" w:space="0" w:color="000000"/>
              <w:right w:val="single" w:sz="4" w:space="0" w:color="000000"/>
            </w:tcBorders>
            <w:shd w:val="clear" w:color="auto" w:fill="auto"/>
            <w:hideMark/>
          </w:tcPr>
          <w:p w:rsidR="00A56155" w:rsidRPr="00A56155" w:rsidRDefault="00A56155" w:rsidP="00A56155">
            <w:pPr>
              <w:spacing w:line="240" w:lineRule="auto"/>
              <w:rPr>
                <w:rFonts w:ascii="Times New Roman" w:hAnsi="Times New Roman" w:cs="Times New Roman"/>
                <w:color w:val="000000"/>
                <w:sz w:val="24"/>
                <w:szCs w:val="24"/>
              </w:rPr>
            </w:pPr>
            <w:r w:rsidRPr="00A56155">
              <w:rPr>
                <w:rFonts w:ascii="Times New Roman" w:hAnsi="Times New Roman" w:cs="Times New Roman"/>
                <w:color w:val="000000"/>
                <w:sz w:val="24"/>
                <w:szCs w:val="24"/>
              </w:rPr>
              <w:t xml:space="preserve">  муниципальное бюджетное дошкольное образовательное учреждение </w:t>
            </w:r>
            <w:proofErr w:type="spellStart"/>
            <w:r w:rsidRPr="00A56155">
              <w:rPr>
                <w:rFonts w:ascii="Times New Roman" w:hAnsi="Times New Roman" w:cs="Times New Roman"/>
                <w:color w:val="000000"/>
                <w:sz w:val="24"/>
                <w:szCs w:val="24"/>
              </w:rPr>
              <w:t>Можгинского</w:t>
            </w:r>
            <w:proofErr w:type="spellEnd"/>
            <w:r w:rsidRPr="00A56155">
              <w:rPr>
                <w:rFonts w:ascii="Times New Roman" w:hAnsi="Times New Roman" w:cs="Times New Roman"/>
                <w:color w:val="000000"/>
                <w:sz w:val="24"/>
                <w:szCs w:val="24"/>
              </w:rPr>
              <w:t xml:space="preserve"> района "</w:t>
            </w:r>
            <w:proofErr w:type="spellStart"/>
            <w:r w:rsidRPr="00A56155">
              <w:rPr>
                <w:rFonts w:ascii="Times New Roman" w:hAnsi="Times New Roman" w:cs="Times New Roman"/>
                <w:color w:val="000000"/>
                <w:sz w:val="24"/>
                <w:szCs w:val="24"/>
              </w:rPr>
              <w:t>Большекибьинский</w:t>
            </w:r>
            <w:proofErr w:type="spellEnd"/>
            <w:r w:rsidRPr="00A56155">
              <w:rPr>
                <w:rFonts w:ascii="Times New Roman" w:hAnsi="Times New Roman" w:cs="Times New Roman"/>
                <w:color w:val="000000"/>
                <w:sz w:val="24"/>
                <w:szCs w:val="24"/>
              </w:rPr>
              <w:t xml:space="preserve"> детский сад"</w:t>
            </w:r>
          </w:p>
        </w:tc>
        <w:tc>
          <w:tcPr>
            <w:tcW w:w="2410" w:type="dxa"/>
            <w:tcBorders>
              <w:top w:val="nil"/>
              <w:left w:val="nil"/>
              <w:bottom w:val="single" w:sz="4" w:space="0" w:color="000000"/>
              <w:right w:val="single" w:sz="4" w:space="0" w:color="000000"/>
            </w:tcBorders>
            <w:shd w:val="clear" w:color="000000" w:fill="FFFFFF"/>
            <w:noWrap/>
            <w:vAlign w:val="center"/>
          </w:tcPr>
          <w:p w:rsidR="00A56155" w:rsidRPr="00A56155" w:rsidRDefault="00A56155" w:rsidP="00A56155">
            <w:pPr>
              <w:spacing w:line="240" w:lineRule="auto"/>
              <w:jc w:val="center"/>
              <w:rPr>
                <w:rFonts w:ascii="Times New Roman" w:hAnsi="Times New Roman" w:cs="Times New Roman"/>
                <w:color w:val="000000"/>
                <w:sz w:val="24"/>
                <w:szCs w:val="24"/>
              </w:rPr>
            </w:pPr>
            <w:r w:rsidRPr="00A56155">
              <w:rPr>
                <w:rFonts w:ascii="Times New Roman" w:hAnsi="Times New Roman" w:cs="Times New Roman"/>
                <w:color w:val="000000"/>
                <w:sz w:val="24"/>
                <w:szCs w:val="24"/>
              </w:rPr>
              <w:t>4,6</w:t>
            </w:r>
          </w:p>
        </w:tc>
        <w:tc>
          <w:tcPr>
            <w:tcW w:w="1984" w:type="dxa"/>
            <w:tcBorders>
              <w:top w:val="nil"/>
              <w:left w:val="nil"/>
              <w:bottom w:val="single" w:sz="4" w:space="0" w:color="000000"/>
              <w:right w:val="single" w:sz="4" w:space="0" w:color="000000"/>
            </w:tcBorders>
            <w:shd w:val="clear" w:color="000000" w:fill="FFFFFF"/>
            <w:noWrap/>
            <w:vAlign w:val="center"/>
          </w:tcPr>
          <w:p w:rsidR="00A56155" w:rsidRPr="00A56155" w:rsidRDefault="00A56155" w:rsidP="00A56155">
            <w:pPr>
              <w:spacing w:line="240" w:lineRule="auto"/>
              <w:jc w:val="center"/>
              <w:rPr>
                <w:rFonts w:ascii="Times New Roman" w:hAnsi="Times New Roman" w:cs="Times New Roman"/>
                <w:sz w:val="24"/>
                <w:szCs w:val="24"/>
              </w:rPr>
            </w:pPr>
            <w:r w:rsidRPr="00A56155">
              <w:rPr>
                <w:rFonts w:ascii="Times New Roman" w:hAnsi="Times New Roman" w:cs="Times New Roman"/>
                <w:sz w:val="24"/>
                <w:szCs w:val="24"/>
              </w:rPr>
              <w:t>9,35</w:t>
            </w:r>
          </w:p>
        </w:tc>
      </w:tr>
      <w:tr w:rsidR="00A56155" w:rsidRPr="00A56155" w:rsidTr="00490C67">
        <w:trPr>
          <w:trHeight w:val="833"/>
          <w:jc w:val="center"/>
        </w:trPr>
        <w:tc>
          <w:tcPr>
            <w:tcW w:w="4551" w:type="dxa"/>
            <w:tcBorders>
              <w:top w:val="nil"/>
              <w:left w:val="single" w:sz="4" w:space="0" w:color="000000"/>
              <w:bottom w:val="single" w:sz="4" w:space="0" w:color="000000"/>
              <w:right w:val="single" w:sz="4" w:space="0" w:color="000000"/>
            </w:tcBorders>
            <w:shd w:val="clear" w:color="auto" w:fill="auto"/>
            <w:hideMark/>
          </w:tcPr>
          <w:p w:rsidR="00A56155" w:rsidRPr="00A56155" w:rsidRDefault="00A56155" w:rsidP="00A56155">
            <w:pPr>
              <w:spacing w:line="240" w:lineRule="auto"/>
              <w:rPr>
                <w:rFonts w:ascii="Times New Roman" w:hAnsi="Times New Roman" w:cs="Times New Roman"/>
                <w:color w:val="000000"/>
                <w:sz w:val="24"/>
                <w:szCs w:val="24"/>
              </w:rPr>
            </w:pPr>
            <w:r w:rsidRPr="00A56155">
              <w:rPr>
                <w:rFonts w:ascii="Times New Roman" w:hAnsi="Times New Roman" w:cs="Times New Roman"/>
                <w:color w:val="000000"/>
                <w:sz w:val="24"/>
                <w:szCs w:val="24"/>
              </w:rPr>
              <w:t xml:space="preserve">  муниципальное бюджетное дошкольное образовательное учреждение </w:t>
            </w:r>
            <w:proofErr w:type="spellStart"/>
            <w:r w:rsidRPr="00A56155">
              <w:rPr>
                <w:rFonts w:ascii="Times New Roman" w:hAnsi="Times New Roman" w:cs="Times New Roman"/>
                <w:color w:val="000000"/>
                <w:sz w:val="24"/>
                <w:szCs w:val="24"/>
              </w:rPr>
              <w:t>Можгинского</w:t>
            </w:r>
            <w:proofErr w:type="spellEnd"/>
            <w:r w:rsidRPr="00A56155">
              <w:rPr>
                <w:rFonts w:ascii="Times New Roman" w:hAnsi="Times New Roman" w:cs="Times New Roman"/>
                <w:color w:val="000000"/>
                <w:sz w:val="24"/>
                <w:szCs w:val="24"/>
              </w:rPr>
              <w:t xml:space="preserve"> района "</w:t>
            </w:r>
            <w:proofErr w:type="spellStart"/>
            <w:r w:rsidRPr="00A56155">
              <w:rPr>
                <w:rFonts w:ascii="Times New Roman" w:hAnsi="Times New Roman" w:cs="Times New Roman"/>
                <w:color w:val="000000"/>
                <w:sz w:val="24"/>
                <w:szCs w:val="24"/>
              </w:rPr>
              <w:t>Большеучинский</w:t>
            </w:r>
            <w:proofErr w:type="spellEnd"/>
            <w:r w:rsidRPr="00A56155">
              <w:rPr>
                <w:rFonts w:ascii="Times New Roman" w:hAnsi="Times New Roman" w:cs="Times New Roman"/>
                <w:color w:val="000000"/>
                <w:sz w:val="24"/>
                <w:szCs w:val="24"/>
              </w:rPr>
              <w:t xml:space="preserve"> детский сад N 1"</w:t>
            </w:r>
          </w:p>
        </w:tc>
        <w:tc>
          <w:tcPr>
            <w:tcW w:w="2410" w:type="dxa"/>
            <w:tcBorders>
              <w:top w:val="nil"/>
              <w:left w:val="nil"/>
              <w:bottom w:val="single" w:sz="4" w:space="0" w:color="000000"/>
              <w:right w:val="single" w:sz="4" w:space="0" w:color="000000"/>
            </w:tcBorders>
            <w:shd w:val="clear" w:color="000000" w:fill="FFFFFF"/>
            <w:noWrap/>
            <w:vAlign w:val="center"/>
          </w:tcPr>
          <w:p w:rsidR="00A56155" w:rsidRPr="00A56155" w:rsidRDefault="00A56155" w:rsidP="00A56155">
            <w:pPr>
              <w:spacing w:line="240" w:lineRule="auto"/>
              <w:jc w:val="center"/>
              <w:rPr>
                <w:rFonts w:ascii="Times New Roman" w:hAnsi="Times New Roman" w:cs="Times New Roman"/>
                <w:color w:val="000000"/>
                <w:sz w:val="24"/>
                <w:szCs w:val="24"/>
              </w:rPr>
            </w:pPr>
            <w:r w:rsidRPr="00A56155">
              <w:rPr>
                <w:rFonts w:ascii="Times New Roman" w:hAnsi="Times New Roman" w:cs="Times New Roman"/>
                <w:color w:val="000000"/>
                <w:sz w:val="24"/>
                <w:szCs w:val="24"/>
              </w:rPr>
              <w:t>10,1</w:t>
            </w:r>
          </w:p>
        </w:tc>
        <w:tc>
          <w:tcPr>
            <w:tcW w:w="1984" w:type="dxa"/>
            <w:tcBorders>
              <w:top w:val="nil"/>
              <w:left w:val="nil"/>
              <w:bottom w:val="single" w:sz="4" w:space="0" w:color="000000"/>
              <w:right w:val="single" w:sz="4" w:space="0" w:color="000000"/>
            </w:tcBorders>
            <w:shd w:val="clear" w:color="000000" w:fill="FFFFFF"/>
            <w:noWrap/>
            <w:vAlign w:val="center"/>
          </w:tcPr>
          <w:p w:rsidR="00A56155" w:rsidRPr="00A56155" w:rsidRDefault="00A56155" w:rsidP="00A56155">
            <w:pPr>
              <w:spacing w:line="240" w:lineRule="auto"/>
              <w:jc w:val="center"/>
              <w:rPr>
                <w:rFonts w:ascii="Times New Roman" w:hAnsi="Times New Roman" w:cs="Times New Roman"/>
                <w:sz w:val="24"/>
                <w:szCs w:val="24"/>
              </w:rPr>
            </w:pPr>
            <w:r w:rsidRPr="00A56155">
              <w:rPr>
                <w:rFonts w:ascii="Times New Roman" w:hAnsi="Times New Roman" w:cs="Times New Roman"/>
                <w:sz w:val="24"/>
                <w:szCs w:val="24"/>
              </w:rPr>
              <w:t>12,18</w:t>
            </w:r>
          </w:p>
        </w:tc>
      </w:tr>
      <w:tr w:rsidR="00A56155" w:rsidRPr="00A56155" w:rsidTr="00490C67">
        <w:trPr>
          <w:trHeight w:val="702"/>
          <w:jc w:val="center"/>
        </w:trPr>
        <w:tc>
          <w:tcPr>
            <w:tcW w:w="4551" w:type="dxa"/>
            <w:tcBorders>
              <w:top w:val="nil"/>
              <w:left w:val="single" w:sz="4" w:space="0" w:color="000000"/>
              <w:bottom w:val="single" w:sz="4" w:space="0" w:color="000000"/>
              <w:right w:val="single" w:sz="4" w:space="0" w:color="000000"/>
            </w:tcBorders>
            <w:shd w:val="clear" w:color="auto" w:fill="auto"/>
            <w:hideMark/>
          </w:tcPr>
          <w:p w:rsidR="00A56155" w:rsidRPr="00A56155" w:rsidRDefault="00A56155" w:rsidP="00A56155">
            <w:pPr>
              <w:spacing w:line="240" w:lineRule="auto"/>
              <w:rPr>
                <w:rFonts w:ascii="Times New Roman" w:hAnsi="Times New Roman" w:cs="Times New Roman"/>
                <w:color w:val="000000"/>
                <w:sz w:val="24"/>
                <w:szCs w:val="24"/>
              </w:rPr>
            </w:pPr>
            <w:r w:rsidRPr="00A56155">
              <w:rPr>
                <w:rFonts w:ascii="Times New Roman" w:hAnsi="Times New Roman" w:cs="Times New Roman"/>
                <w:color w:val="000000"/>
                <w:sz w:val="24"/>
                <w:szCs w:val="24"/>
              </w:rPr>
              <w:t xml:space="preserve">  муниципальное бюджетное дошкольное образовательное учреждение </w:t>
            </w:r>
            <w:proofErr w:type="spellStart"/>
            <w:r w:rsidRPr="00A56155">
              <w:rPr>
                <w:rFonts w:ascii="Times New Roman" w:hAnsi="Times New Roman" w:cs="Times New Roman"/>
                <w:color w:val="000000"/>
                <w:sz w:val="24"/>
                <w:szCs w:val="24"/>
              </w:rPr>
              <w:t>Можгинского</w:t>
            </w:r>
            <w:proofErr w:type="spellEnd"/>
            <w:r w:rsidRPr="00A56155">
              <w:rPr>
                <w:rFonts w:ascii="Times New Roman" w:hAnsi="Times New Roman" w:cs="Times New Roman"/>
                <w:color w:val="000000"/>
                <w:sz w:val="24"/>
                <w:szCs w:val="24"/>
              </w:rPr>
              <w:t xml:space="preserve"> района "</w:t>
            </w:r>
            <w:proofErr w:type="spellStart"/>
            <w:r w:rsidRPr="00A56155">
              <w:rPr>
                <w:rFonts w:ascii="Times New Roman" w:hAnsi="Times New Roman" w:cs="Times New Roman"/>
                <w:color w:val="000000"/>
                <w:sz w:val="24"/>
                <w:szCs w:val="24"/>
              </w:rPr>
              <w:t>Горнякский</w:t>
            </w:r>
            <w:proofErr w:type="spellEnd"/>
            <w:r w:rsidRPr="00A56155">
              <w:rPr>
                <w:rFonts w:ascii="Times New Roman" w:hAnsi="Times New Roman" w:cs="Times New Roman"/>
                <w:color w:val="000000"/>
                <w:sz w:val="24"/>
                <w:szCs w:val="24"/>
              </w:rPr>
              <w:t xml:space="preserve"> детский сад"</w:t>
            </w:r>
          </w:p>
        </w:tc>
        <w:tc>
          <w:tcPr>
            <w:tcW w:w="2410" w:type="dxa"/>
            <w:tcBorders>
              <w:top w:val="nil"/>
              <w:left w:val="nil"/>
              <w:bottom w:val="single" w:sz="4" w:space="0" w:color="000000"/>
              <w:right w:val="single" w:sz="4" w:space="0" w:color="000000"/>
            </w:tcBorders>
            <w:shd w:val="clear" w:color="000000" w:fill="FFFFFF"/>
            <w:noWrap/>
            <w:vAlign w:val="center"/>
          </w:tcPr>
          <w:p w:rsidR="00A56155" w:rsidRPr="00A56155" w:rsidRDefault="00A56155" w:rsidP="00A56155">
            <w:pPr>
              <w:spacing w:line="240" w:lineRule="auto"/>
              <w:jc w:val="center"/>
              <w:rPr>
                <w:rFonts w:ascii="Times New Roman" w:hAnsi="Times New Roman" w:cs="Times New Roman"/>
                <w:color w:val="000000"/>
                <w:sz w:val="24"/>
                <w:szCs w:val="24"/>
              </w:rPr>
            </w:pPr>
            <w:r w:rsidRPr="00A56155">
              <w:rPr>
                <w:rFonts w:ascii="Times New Roman" w:hAnsi="Times New Roman" w:cs="Times New Roman"/>
                <w:color w:val="000000"/>
                <w:sz w:val="24"/>
                <w:szCs w:val="24"/>
              </w:rPr>
              <w:t>5,1</w:t>
            </w:r>
          </w:p>
        </w:tc>
        <w:tc>
          <w:tcPr>
            <w:tcW w:w="1984" w:type="dxa"/>
            <w:tcBorders>
              <w:top w:val="nil"/>
              <w:left w:val="nil"/>
              <w:bottom w:val="single" w:sz="4" w:space="0" w:color="000000"/>
              <w:right w:val="single" w:sz="4" w:space="0" w:color="000000"/>
            </w:tcBorders>
            <w:shd w:val="clear" w:color="000000" w:fill="FFFFFF"/>
            <w:noWrap/>
            <w:vAlign w:val="center"/>
          </w:tcPr>
          <w:p w:rsidR="00A56155" w:rsidRPr="00A56155" w:rsidRDefault="00A56155" w:rsidP="00A56155">
            <w:pPr>
              <w:spacing w:line="240" w:lineRule="auto"/>
              <w:jc w:val="center"/>
              <w:rPr>
                <w:rFonts w:ascii="Times New Roman" w:hAnsi="Times New Roman" w:cs="Times New Roman"/>
                <w:sz w:val="24"/>
                <w:szCs w:val="24"/>
              </w:rPr>
            </w:pPr>
            <w:r w:rsidRPr="00A56155">
              <w:rPr>
                <w:rFonts w:ascii="Times New Roman" w:hAnsi="Times New Roman" w:cs="Times New Roman"/>
                <w:sz w:val="24"/>
                <w:szCs w:val="24"/>
              </w:rPr>
              <w:t>10,59</w:t>
            </w:r>
          </w:p>
        </w:tc>
      </w:tr>
      <w:tr w:rsidR="00A56155" w:rsidRPr="00A56155" w:rsidTr="00490C67">
        <w:trPr>
          <w:trHeight w:val="699"/>
          <w:jc w:val="center"/>
        </w:trPr>
        <w:tc>
          <w:tcPr>
            <w:tcW w:w="4551" w:type="dxa"/>
            <w:tcBorders>
              <w:top w:val="nil"/>
              <w:left w:val="single" w:sz="4" w:space="0" w:color="000000"/>
              <w:bottom w:val="single" w:sz="4" w:space="0" w:color="000000"/>
              <w:right w:val="single" w:sz="4" w:space="0" w:color="000000"/>
            </w:tcBorders>
            <w:shd w:val="clear" w:color="auto" w:fill="auto"/>
            <w:hideMark/>
          </w:tcPr>
          <w:p w:rsidR="00A56155" w:rsidRPr="00A56155" w:rsidRDefault="00A56155" w:rsidP="00A56155">
            <w:pPr>
              <w:spacing w:line="240" w:lineRule="auto"/>
              <w:rPr>
                <w:rFonts w:ascii="Times New Roman" w:hAnsi="Times New Roman" w:cs="Times New Roman"/>
                <w:color w:val="000000"/>
                <w:sz w:val="24"/>
                <w:szCs w:val="24"/>
              </w:rPr>
            </w:pPr>
            <w:r w:rsidRPr="00A56155">
              <w:rPr>
                <w:rFonts w:ascii="Times New Roman" w:hAnsi="Times New Roman" w:cs="Times New Roman"/>
                <w:color w:val="000000"/>
                <w:sz w:val="24"/>
                <w:szCs w:val="24"/>
              </w:rPr>
              <w:t xml:space="preserve">  муниципальное бюджетное дошкольное образовательное учреждение </w:t>
            </w:r>
            <w:proofErr w:type="spellStart"/>
            <w:r w:rsidRPr="00A56155">
              <w:rPr>
                <w:rFonts w:ascii="Times New Roman" w:hAnsi="Times New Roman" w:cs="Times New Roman"/>
                <w:color w:val="000000"/>
                <w:sz w:val="24"/>
                <w:szCs w:val="24"/>
              </w:rPr>
              <w:t>Можгинского</w:t>
            </w:r>
            <w:proofErr w:type="spellEnd"/>
            <w:r w:rsidRPr="00A56155">
              <w:rPr>
                <w:rFonts w:ascii="Times New Roman" w:hAnsi="Times New Roman" w:cs="Times New Roman"/>
                <w:color w:val="000000"/>
                <w:sz w:val="24"/>
                <w:szCs w:val="24"/>
              </w:rPr>
              <w:t xml:space="preserve"> района "</w:t>
            </w:r>
            <w:proofErr w:type="spellStart"/>
            <w:r w:rsidRPr="00A56155">
              <w:rPr>
                <w:rFonts w:ascii="Times New Roman" w:hAnsi="Times New Roman" w:cs="Times New Roman"/>
                <w:color w:val="000000"/>
                <w:sz w:val="24"/>
                <w:szCs w:val="24"/>
              </w:rPr>
              <w:t>Кватчинский</w:t>
            </w:r>
            <w:proofErr w:type="spellEnd"/>
            <w:r w:rsidRPr="00A56155">
              <w:rPr>
                <w:rFonts w:ascii="Times New Roman" w:hAnsi="Times New Roman" w:cs="Times New Roman"/>
                <w:color w:val="000000"/>
                <w:sz w:val="24"/>
                <w:szCs w:val="24"/>
              </w:rPr>
              <w:t xml:space="preserve"> детский сад"</w:t>
            </w:r>
          </w:p>
        </w:tc>
        <w:tc>
          <w:tcPr>
            <w:tcW w:w="2410" w:type="dxa"/>
            <w:tcBorders>
              <w:top w:val="nil"/>
              <w:left w:val="nil"/>
              <w:bottom w:val="single" w:sz="4" w:space="0" w:color="000000"/>
              <w:right w:val="single" w:sz="4" w:space="0" w:color="000000"/>
            </w:tcBorders>
            <w:shd w:val="clear" w:color="000000" w:fill="FFFFFF"/>
            <w:noWrap/>
            <w:vAlign w:val="center"/>
          </w:tcPr>
          <w:p w:rsidR="00A56155" w:rsidRPr="00A56155" w:rsidRDefault="00A56155" w:rsidP="00A56155">
            <w:pPr>
              <w:spacing w:line="240" w:lineRule="auto"/>
              <w:jc w:val="center"/>
              <w:rPr>
                <w:rFonts w:ascii="Times New Roman" w:hAnsi="Times New Roman" w:cs="Times New Roman"/>
                <w:color w:val="000000"/>
                <w:sz w:val="24"/>
                <w:szCs w:val="24"/>
              </w:rPr>
            </w:pPr>
            <w:r w:rsidRPr="00A56155">
              <w:rPr>
                <w:rFonts w:ascii="Times New Roman" w:hAnsi="Times New Roman" w:cs="Times New Roman"/>
                <w:color w:val="000000"/>
                <w:sz w:val="24"/>
                <w:szCs w:val="24"/>
              </w:rPr>
              <w:t>8,8</w:t>
            </w:r>
          </w:p>
        </w:tc>
        <w:tc>
          <w:tcPr>
            <w:tcW w:w="1984" w:type="dxa"/>
            <w:tcBorders>
              <w:top w:val="nil"/>
              <w:left w:val="nil"/>
              <w:bottom w:val="single" w:sz="4" w:space="0" w:color="000000"/>
              <w:right w:val="single" w:sz="4" w:space="0" w:color="000000"/>
            </w:tcBorders>
            <w:shd w:val="clear" w:color="000000" w:fill="FFFFFF"/>
            <w:noWrap/>
            <w:vAlign w:val="center"/>
          </w:tcPr>
          <w:p w:rsidR="00A56155" w:rsidRPr="00A56155" w:rsidRDefault="00A56155" w:rsidP="00A56155">
            <w:pPr>
              <w:spacing w:line="240" w:lineRule="auto"/>
              <w:jc w:val="center"/>
              <w:rPr>
                <w:rFonts w:ascii="Times New Roman" w:hAnsi="Times New Roman" w:cs="Times New Roman"/>
                <w:sz w:val="24"/>
                <w:szCs w:val="24"/>
              </w:rPr>
            </w:pPr>
            <w:r w:rsidRPr="00A56155">
              <w:rPr>
                <w:rFonts w:ascii="Times New Roman" w:hAnsi="Times New Roman" w:cs="Times New Roman"/>
                <w:sz w:val="24"/>
                <w:szCs w:val="24"/>
              </w:rPr>
              <w:t>8,75</w:t>
            </w:r>
          </w:p>
        </w:tc>
      </w:tr>
      <w:tr w:rsidR="00A56155" w:rsidRPr="00A56155" w:rsidTr="00490C67">
        <w:trPr>
          <w:trHeight w:val="709"/>
          <w:jc w:val="center"/>
        </w:trPr>
        <w:tc>
          <w:tcPr>
            <w:tcW w:w="4551" w:type="dxa"/>
            <w:tcBorders>
              <w:top w:val="nil"/>
              <w:left w:val="single" w:sz="4" w:space="0" w:color="000000"/>
              <w:bottom w:val="single" w:sz="4" w:space="0" w:color="000000"/>
              <w:right w:val="single" w:sz="4" w:space="0" w:color="000000"/>
            </w:tcBorders>
            <w:shd w:val="clear" w:color="auto" w:fill="auto"/>
            <w:hideMark/>
          </w:tcPr>
          <w:p w:rsidR="00A56155" w:rsidRPr="00A56155" w:rsidRDefault="00A56155" w:rsidP="00A56155">
            <w:pPr>
              <w:spacing w:line="240" w:lineRule="auto"/>
              <w:rPr>
                <w:rFonts w:ascii="Times New Roman" w:hAnsi="Times New Roman" w:cs="Times New Roman"/>
                <w:color w:val="000000"/>
                <w:sz w:val="24"/>
                <w:szCs w:val="24"/>
              </w:rPr>
            </w:pPr>
            <w:r w:rsidRPr="00A56155">
              <w:rPr>
                <w:rFonts w:ascii="Times New Roman" w:hAnsi="Times New Roman" w:cs="Times New Roman"/>
                <w:color w:val="000000"/>
                <w:sz w:val="24"/>
                <w:szCs w:val="24"/>
              </w:rPr>
              <w:t xml:space="preserve">  муниципальное бюджетное дошкольное образовательное учреждение </w:t>
            </w:r>
            <w:proofErr w:type="spellStart"/>
            <w:r w:rsidRPr="00A56155">
              <w:rPr>
                <w:rFonts w:ascii="Times New Roman" w:hAnsi="Times New Roman" w:cs="Times New Roman"/>
                <w:color w:val="000000"/>
                <w:sz w:val="24"/>
                <w:szCs w:val="24"/>
              </w:rPr>
              <w:t>Можгинского</w:t>
            </w:r>
            <w:proofErr w:type="spellEnd"/>
            <w:r w:rsidRPr="00A56155">
              <w:rPr>
                <w:rFonts w:ascii="Times New Roman" w:hAnsi="Times New Roman" w:cs="Times New Roman"/>
                <w:color w:val="000000"/>
                <w:sz w:val="24"/>
                <w:szCs w:val="24"/>
              </w:rPr>
              <w:t xml:space="preserve"> района "</w:t>
            </w:r>
            <w:proofErr w:type="spellStart"/>
            <w:r w:rsidRPr="00A56155">
              <w:rPr>
                <w:rFonts w:ascii="Times New Roman" w:hAnsi="Times New Roman" w:cs="Times New Roman"/>
                <w:color w:val="000000"/>
                <w:sz w:val="24"/>
                <w:szCs w:val="24"/>
              </w:rPr>
              <w:t>Керамичный</w:t>
            </w:r>
            <w:proofErr w:type="spellEnd"/>
            <w:r w:rsidRPr="00A56155">
              <w:rPr>
                <w:rFonts w:ascii="Times New Roman" w:hAnsi="Times New Roman" w:cs="Times New Roman"/>
                <w:color w:val="000000"/>
                <w:sz w:val="24"/>
                <w:szCs w:val="24"/>
              </w:rPr>
              <w:t xml:space="preserve"> детский сад"</w:t>
            </w:r>
          </w:p>
        </w:tc>
        <w:tc>
          <w:tcPr>
            <w:tcW w:w="2410" w:type="dxa"/>
            <w:tcBorders>
              <w:top w:val="nil"/>
              <w:left w:val="nil"/>
              <w:bottom w:val="single" w:sz="4" w:space="0" w:color="000000"/>
              <w:right w:val="single" w:sz="4" w:space="0" w:color="000000"/>
            </w:tcBorders>
            <w:shd w:val="clear" w:color="000000" w:fill="FFFFFF"/>
            <w:noWrap/>
            <w:vAlign w:val="center"/>
          </w:tcPr>
          <w:p w:rsidR="00A56155" w:rsidRPr="00A56155" w:rsidRDefault="00A56155" w:rsidP="00A56155">
            <w:pPr>
              <w:spacing w:line="240" w:lineRule="auto"/>
              <w:jc w:val="center"/>
              <w:rPr>
                <w:rFonts w:ascii="Times New Roman" w:hAnsi="Times New Roman" w:cs="Times New Roman"/>
                <w:color w:val="000000"/>
                <w:sz w:val="24"/>
                <w:szCs w:val="24"/>
              </w:rPr>
            </w:pPr>
            <w:r w:rsidRPr="00A56155">
              <w:rPr>
                <w:rFonts w:ascii="Times New Roman" w:hAnsi="Times New Roman" w:cs="Times New Roman"/>
                <w:color w:val="000000"/>
                <w:sz w:val="24"/>
                <w:szCs w:val="24"/>
              </w:rPr>
              <w:t>3</w:t>
            </w:r>
          </w:p>
        </w:tc>
        <w:tc>
          <w:tcPr>
            <w:tcW w:w="1984" w:type="dxa"/>
            <w:tcBorders>
              <w:top w:val="nil"/>
              <w:left w:val="nil"/>
              <w:bottom w:val="single" w:sz="4" w:space="0" w:color="000000"/>
              <w:right w:val="single" w:sz="4" w:space="0" w:color="000000"/>
            </w:tcBorders>
            <w:shd w:val="clear" w:color="000000" w:fill="FFFFFF"/>
            <w:noWrap/>
            <w:vAlign w:val="center"/>
          </w:tcPr>
          <w:p w:rsidR="00A56155" w:rsidRPr="00A56155" w:rsidRDefault="00A56155" w:rsidP="00A56155">
            <w:pPr>
              <w:spacing w:line="240" w:lineRule="auto"/>
              <w:jc w:val="center"/>
              <w:rPr>
                <w:rFonts w:ascii="Times New Roman" w:hAnsi="Times New Roman" w:cs="Times New Roman"/>
                <w:sz w:val="24"/>
                <w:szCs w:val="24"/>
              </w:rPr>
            </w:pPr>
            <w:r w:rsidRPr="00A56155">
              <w:rPr>
                <w:rFonts w:ascii="Times New Roman" w:hAnsi="Times New Roman" w:cs="Times New Roman"/>
                <w:sz w:val="24"/>
                <w:szCs w:val="24"/>
              </w:rPr>
              <w:t>6,67</w:t>
            </w:r>
          </w:p>
        </w:tc>
      </w:tr>
      <w:tr w:rsidR="00A56155" w:rsidRPr="00A56155" w:rsidTr="00490C67">
        <w:trPr>
          <w:trHeight w:val="691"/>
          <w:jc w:val="center"/>
        </w:trPr>
        <w:tc>
          <w:tcPr>
            <w:tcW w:w="4551" w:type="dxa"/>
            <w:tcBorders>
              <w:top w:val="nil"/>
              <w:left w:val="single" w:sz="4" w:space="0" w:color="000000"/>
              <w:bottom w:val="single" w:sz="4" w:space="0" w:color="000000"/>
              <w:right w:val="single" w:sz="4" w:space="0" w:color="000000"/>
            </w:tcBorders>
            <w:shd w:val="clear" w:color="auto" w:fill="auto"/>
            <w:hideMark/>
          </w:tcPr>
          <w:p w:rsidR="00A56155" w:rsidRPr="00A56155" w:rsidRDefault="00A56155" w:rsidP="00A56155">
            <w:pPr>
              <w:spacing w:line="240" w:lineRule="auto"/>
              <w:rPr>
                <w:rFonts w:ascii="Times New Roman" w:hAnsi="Times New Roman" w:cs="Times New Roman"/>
                <w:color w:val="000000"/>
                <w:sz w:val="24"/>
                <w:szCs w:val="24"/>
              </w:rPr>
            </w:pPr>
            <w:r w:rsidRPr="00A56155">
              <w:rPr>
                <w:rFonts w:ascii="Times New Roman" w:hAnsi="Times New Roman" w:cs="Times New Roman"/>
                <w:color w:val="000000"/>
                <w:sz w:val="24"/>
                <w:szCs w:val="24"/>
              </w:rPr>
              <w:t xml:space="preserve">  муниципальное бюджетное дошкольное образовательное учреждение </w:t>
            </w:r>
            <w:proofErr w:type="spellStart"/>
            <w:r w:rsidRPr="00A56155">
              <w:rPr>
                <w:rFonts w:ascii="Times New Roman" w:hAnsi="Times New Roman" w:cs="Times New Roman"/>
                <w:color w:val="000000"/>
                <w:sz w:val="24"/>
                <w:szCs w:val="24"/>
              </w:rPr>
              <w:t>Можгинского</w:t>
            </w:r>
            <w:proofErr w:type="spellEnd"/>
            <w:r w:rsidRPr="00A56155">
              <w:rPr>
                <w:rFonts w:ascii="Times New Roman" w:hAnsi="Times New Roman" w:cs="Times New Roman"/>
                <w:color w:val="000000"/>
                <w:sz w:val="24"/>
                <w:szCs w:val="24"/>
              </w:rPr>
              <w:t xml:space="preserve"> района "</w:t>
            </w:r>
            <w:proofErr w:type="spellStart"/>
            <w:r w:rsidRPr="00A56155">
              <w:rPr>
                <w:rFonts w:ascii="Times New Roman" w:hAnsi="Times New Roman" w:cs="Times New Roman"/>
                <w:color w:val="000000"/>
                <w:sz w:val="24"/>
                <w:szCs w:val="24"/>
              </w:rPr>
              <w:t>Комякский</w:t>
            </w:r>
            <w:proofErr w:type="spellEnd"/>
            <w:r w:rsidRPr="00A56155">
              <w:rPr>
                <w:rFonts w:ascii="Times New Roman" w:hAnsi="Times New Roman" w:cs="Times New Roman"/>
                <w:color w:val="000000"/>
                <w:sz w:val="24"/>
                <w:szCs w:val="24"/>
              </w:rPr>
              <w:t xml:space="preserve"> детский сад"</w:t>
            </w:r>
          </w:p>
        </w:tc>
        <w:tc>
          <w:tcPr>
            <w:tcW w:w="2410" w:type="dxa"/>
            <w:tcBorders>
              <w:top w:val="nil"/>
              <w:left w:val="nil"/>
              <w:bottom w:val="single" w:sz="4" w:space="0" w:color="000000"/>
              <w:right w:val="single" w:sz="4" w:space="0" w:color="000000"/>
            </w:tcBorders>
            <w:shd w:val="clear" w:color="000000" w:fill="FFFFFF"/>
            <w:noWrap/>
            <w:vAlign w:val="center"/>
          </w:tcPr>
          <w:p w:rsidR="00A56155" w:rsidRPr="00A56155" w:rsidRDefault="00A56155" w:rsidP="00A56155">
            <w:pPr>
              <w:spacing w:line="240" w:lineRule="auto"/>
              <w:jc w:val="center"/>
              <w:rPr>
                <w:rFonts w:ascii="Times New Roman" w:hAnsi="Times New Roman" w:cs="Times New Roman"/>
                <w:color w:val="000000"/>
                <w:sz w:val="24"/>
                <w:szCs w:val="24"/>
              </w:rPr>
            </w:pPr>
            <w:r w:rsidRPr="00A56155">
              <w:rPr>
                <w:rFonts w:ascii="Times New Roman" w:hAnsi="Times New Roman" w:cs="Times New Roman"/>
                <w:color w:val="000000"/>
                <w:sz w:val="24"/>
                <w:szCs w:val="24"/>
              </w:rPr>
              <w:t>3,1</w:t>
            </w:r>
          </w:p>
        </w:tc>
        <w:tc>
          <w:tcPr>
            <w:tcW w:w="1984" w:type="dxa"/>
            <w:tcBorders>
              <w:top w:val="nil"/>
              <w:left w:val="nil"/>
              <w:bottom w:val="single" w:sz="4" w:space="0" w:color="000000"/>
              <w:right w:val="single" w:sz="4" w:space="0" w:color="000000"/>
            </w:tcBorders>
            <w:shd w:val="clear" w:color="000000" w:fill="FFFFFF"/>
            <w:noWrap/>
            <w:vAlign w:val="center"/>
          </w:tcPr>
          <w:p w:rsidR="00A56155" w:rsidRPr="00A56155" w:rsidRDefault="00A56155" w:rsidP="00A56155">
            <w:pPr>
              <w:spacing w:line="240" w:lineRule="auto"/>
              <w:jc w:val="center"/>
              <w:rPr>
                <w:rFonts w:ascii="Times New Roman" w:hAnsi="Times New Roman" w:cs="Times New Roman"/>
                <w:sz w:val="24"/>
                <w:szCs w:val="24"/>
              </w:rPr>
            </w:pPr>
            <w:r w:rsidRPr="00A56155">
              <w:rPr>
                <w:rFonts w:ascii="Times New Roman" w:hAnsi="Times New Roman" w:cs="Times New Roman"/>
                <w:sz w:val="24"/>
                <w:szCs w:val="24"/>
              </w:rPr>
              <w:t>9,03</w:t>
            </w:r>
          </w:p>
        </w:tc>
      </w:tr>
      <w:tr w:rsidR="00A56155" w:rsidRPr="00A56155" w:rsidTr="00490C67">
        <w:trPr>
          <w:trHeight w:val="700"/>
          <w:jc w:val="center"/>
        </w:trPr>
        <w:tc>
          <w:tcPr>
            <w:tcW w:w="4551" w:type="dxa"/>
            <w:tcBorders>
              <w:top w:val="nil"/>
              <w:left w:val="single" w:sz="4" w:space="0" w:color="000000"/>
              <w:bottom w:val="single" w:sz="4" w:space="0" w:color="000000"/>
              <w:right w:val="single" w:sz="4" w:space="0" w:color="000000"/>
            </w:tcBorders>
            <w:shd w:val="clear" w:color="auto" w:fill="auto"/>
            <w:hideMark/>
          </w:tcPr>
          <w:p w:rsidR="00A56155" w:rsidRPr="00A56155" w:rsidRDefault="00A56155" w:rsidP="00A56155">
            <w:pPr>
              <w:spacing w:line="240" w:lineRule="auto"/>
              <w:rPr>
                <w:rFonts w:ascii="Times New Roman" w:hAnsi="Times New Roman" w:cs="Times New Roman"/>
                <w:color w:val="000000"/>
                <w:sz w:val="24"/>
                <w:szCs w:val="24"/>
              </w:rPr>
            </w:pPr>
            <w:r w:rsidRPr="00A56155">
              <w:rPr>
                <w:rFonts w:ascii="Times New Roman" w:hAnsi="Times New Roman" w:cs="Times New Roman"/>
                <w:color w:val="000000"/>
                <w:sz w:val="24"/>
                <w:szCs w:val="24"/>
              </w:rPr>
              <w:t xml:space="preserve">  муниципальное бюджетное дошкольное образовательное учреждение </w:t>
            </w:r>
            <w:proofErr w:type="spellStart"/>
            <w:r w:rsidRPr="00A56155">
              <w:rPr>
                <w:rFonts w:ascii="Times New Roman" w:hAnsi="Times New Roman" w:cs="Times New Roman"/>
                <w:color w:val="000000"/>
                <w:sz w:val="24"/>
                <w:szCs w:val="24"/>
              </w:rPr>
              <w:t>Можгинского</w:t>
            </w:r>
            <w:proofErr w:type="spellEnd"/>
            <w:r w:rsidRPr="00A56155">
              <w:rPr>
                <w:rFonts w:ascii="Times New Roman" w:hAnsi="Times New Roman" w:cs="Times New Roman"/>
                <w:color w:val="000000"/>
                <w:sz w:val="24"/>
                <w:szCs w:val="24"/>
              </w:rPr>
              <w:t xml:space="preserve"> района "</w:t>
            </w:r>
            <w:proofErr w:type="spellStart"/>
            <w:r w:rsidRPr="00A56155">
              <w:rPr>
                <w:rFonts w:ascii="Times New Roman" w:hAnsi="Times New Roman" w:cs="Times New Roman"/>
                <w:color w:val="000000"/>
                <w:sz w:val="24"/>
                <w:szCs w:val="24"/>
              </w:rPr>
              <w:t>Ломеслудский</w:t>
            </w:r>
            <w:proofErr w:type="spellEnd"/>
            <w:r w:rsidRPr="00A56155">
              <w:rPr>
                <w:rFonts w:ascii="Times New Roman" w:hAnsi="Times New Roman" w:cs="Times New Roman"/>
                <w:color w:val="000000"/>
                <w:sz w:val="24"/>
                <w:szCs w:val="24"/>
              </w:rPr>
              <w:t xml:space="preserve"> детский сад"</w:t>
            </w:r>
          </w:p>
        </w:tc>
        <w:tc>
          <w:tcPr>
            <w:tcW w:w="2410" w:type="dxa"/>
            <w:tcBorders>
              <w:top w:val="nil"/>
              <w:left w:val="nil"/>
              <w:bottom w:val="single" w:sz="4" w:space="0" w:color="000000"/>
              <w:right w:val="single" w:sz="4" w:space="0" w:color="000000"/>
            </w:tcBorders>
            <w:shd w:val="clear" w:color="000000" w:fill="FFFFFF"/>
            <w:noWrap/>
            <w:vAlign w:val="center"/>
          </w:tcPr>
          <w:p w:rsidR="00A56155" w:rsidRPr="00A56155" w:rsidRDefault="00A56155" w:rsidP="00A56155">
            <w:pPr>
              <w:spacing w:line="240" w:lineRule="auto"/>
              <w:jc w:val="center"/>
              <w:rPr>
                <w:rFonts w:ascii="Times New Roman" w:hAnsi="Times New Roman" w:cs="Times New Roman"/>
                <w:color w:val="000000"/>
                <w:sz w:val="24"/>
                <w:szCs w:val="24"/>
              </w:rPr>
            </w:pPr>
            <w:r w:rsidRPr="00A56155">
              <w:rPr>
                <w:rFonts w:ascii="Times New Roman" w:hAnsi="Times New Roman" w:cs="Times New Roman"/>
                <w:color w:val="000000"/>
                <w:sz w:val="24"/>
                <w:szCs w:val="24"/>
              </w:rPr>
              <w:t>1,2</w:t>
            </w:r>
          </w:p>
        </w:tc>
        <w:tc>
          <w:tcPr>
            <w:tcW w:w="1984" w:type="dxa"/>
            <w:tcBorders>
              <w:top w:val="nil"/>
              <w:left w:val="nil"/>
              <w:bottom w:val="single" w:sz="4" w:space="0" w:color="000000"/>
              <w:right w:val="single" w:sz="4" w:space="0" w:color="000000"/>
            </w:tcBorders>
            <w:shd w:val="clear" w:color="000000" w:fill="FFFFFF"/>
            <w:noWrap/>
            <w:vAlign w:val="center"/>
          </w:tcPr>
          <w:p w:rsidR="00A56155" w:rsidRPr="00A56155" w:rsidRDefault="00A56155" w:rsidP="00A56155">
            <w:pPr>
              <w:spacing w:line="240" w:lineRule="auto"/>
              <w:jc w:val="center"/>
              <w:rPr>
                <w:rFonts w:ascii="Times New Roman" w:hAnsi="Times New Roman" w:cs="Times New Roman"/>
                <w:sz w:val="24"/>
                <w:szCs w:val="24"/>
              </w:rPr>
            </w:pPr>
            <w:r w:rsidRPr="00A56155">
              <w:rPr>
                <w:rFonts w:ascii="Times New Roman" w:hAnsi="Times New Roman" w:cs="Times New Roman"/>
                <w:sz w:val="24"/>
                <w:szCs w:val="24"/>
              </w:rPr>
              <w:t>10,00</w:t>
            </w:r>
          </w:p>
        </w:tc>
      </w:tr>
      <w:tr w:rsidR="00A56155" w:rsidRPr="00A56155" w:rsidTr="00490C67">
        <w:trPr>
          <w:trHeight w:val="696"/>
          <w:jc w:val="center"/>
        </w:trPr>
        <w:tc>
          <w:tcPr>
            <w:tcW w:w="4551" w:type="dxa"/>
            <w:tcBorders>
              <w:top w:val="nil"/>
              <w:left w:val="single" w:sz="4" w:space="0" w:color="000000"/>
              <w:bottom w:val="single" w:sz="4" w:space="0" w:color="000000"/>
              <w:right w:val="single" w:sz="4" w:space="0" w:color="000000"/>
            </w:tcBorders>
            <w:shd w:val="clear" w:color="auto" w:fill="auto"/>
            <w:hideMark/>
          </w:tcPr>
          <w:p w:rsidR="00A56155" w:rsidRPr="00A56155" w:rsidRDefault="00A56155" w:rsidP="00A56155">
            <w:pPr>
              <w:spacing w:line="240" w:lineRule="auto"/>
              <w:rPr>
                <w:rFonts w:ascii="Times New Roman" w:hAnsi="Times New Roman" w:cs="Times New Roman"/>
                <w:color w:val="000000"/>
                <w:sz w:val="24"/>
                <w:szCs w:val="24"/>
              </w:rPr>
            </w:pPr>
            <w:r w:rsidRPr="00A56155">
              <w:rPr>
                <w:rFonts w:ascii="Times New Roman" w:hAnsi="Times New Roman" w:cs="Times New Roman"/>
                <w:color w:val="000000"/>
                <w:sz w:val="24"/>
                <w:szCs w:val="24"/>
              </w:rPr>
              <w:t xml:space="preserve">  муниципальное бюджетное дошкольное образовательное учреждение </w:t>
            </w:r>
            <w:proofErr w:type="spellStart"/>
            <w:r w:rsidRPr="00A56155">
              <w:rPr>
                <w:rFonts w:ascii="Times New Roman" w:hAnsi="Times New Roman" w:cs="Times New Roman"/>
                <w:color w:val="000000"/>
                <w:sz w:val="24"/>
                <w:szCs w:val="24"/>
              </w:rPr>
              <w:t>Можгинского</w:t>
            </w:r>
            <w:proofErr w:type="spellEnd"/>
            <w:r w:rsidRPr="00A56155">
              <w:rPr>
                <w:rFonts w:ascii="Times New Roman" w:hAnsi="Times New Roman" w:cs="Times New Roman"/>
                <w:color w:val="000000"/>
                <w:sz w:val="24"/>
                <w:szCs w:val="24"/>
              </w:rPr>
              <w:t xml:space="preserve"> района "</w:t>
            </w:r>
            <w:proofErr w:type="spellStart"/>
            <w:r w:rsidRPr="00A56155">
              <w:rPr>
                <w:rFonts w:ascii="Times New Roman" w:hAnsi="Times New Roman" w:cs="Times New Roman"/>
                <w:color w:val="000000"/>
                <w:sz w:val="24"/>
                <w:szCs w:val="24"/>
              </w:rPr>
              <w:t>Льнозаводский</w:t>
            </w:r>
            <w:proofErr w:type="spellEnd"/>
            <w:r w:rsidRPr="00A56155">
              <w:rPr>
                <w:rFonts w:ascii="Times New Roman" w:hAnsi="Times New Roman" w:cs="Times New Roman"/>
                <w:color w:val="000000"/>
                <w:sz w:val="24"/>
                <w:szCs w:val="24"/>
              </w:rPr>
              <w:t xml:space="preserve"> детский сад"</w:t>
            </w:r>
          </w:p>
        </w:tc>
        <w:tc>
          <w:tcPr>
            <w:tcW w:w="2410" w:type="dxa"/>
            <w:tcBorders>
              <w:top w:val="nil"/>
              <w:left w:val="nil"/>
              <w:bottom w:val="single" w:sz="4" w:space="0" w:color="000000"/>
              <w:right w:val="single" w:sz="4" w:space="0" w:color="000000"/>
            </w:tcBorders>
            <w:shd w:val="clear" w:color="000000" w:fill="FFFFFF"/>
            <w:noWrap/>
            <w:vAlign w:val="center"/>
          </w:tcPr>
          <w:p w:rsidR="00A56155" w:rsidRPr="00A56155" w:rsidRDefault="00A56155" w:rsidP="00A56155">
            <w:pPr>
              <w:spacing w:line="240" w:lineRule="auto"/>
              <w:jc w:val="center"/>
              <w:rPr>
                <w:rFonts w:ascii="Times New Roman" w:hAnsi="Times New Roman" w:cs="Times New Roman"/>
                <w:color w:val="000000"/>
                <w:sz w:val="24"/>
                <w:szCs w:val="24"/>
              </w:rPr>
            </w:pPr>
            <w:r w:rsidRPr="00A56155">
              <w:rPr>
                <w:rFonts w:ascii="Times New Roman" w:hAnsi="Times New Roman" w:cs="Times New Roman"/>
                <w:color w:val="000000"/>
                <w:sz w:val="24"/>
                <w:szCs w:val="24"/>
              </w:rPr>
              <w:t>6,1</w:t>
            </w:r>
          </w:p>
        </w:tc>
        <w:tc>
          <w:tcPr>
            <w:tcW w:w="1984" w:type="dxa"/>
            <w:tcBorders>
              <w:top w:val="nil"/>
              <w:left w:val="nil"/>
              <w:bottom w:val="single" w:sz="4" w:space="0" w:color="000000"/>
              <w:right w:val="single" w:sz="4" w:space="0" w:color="000000"/>
            </w:tcBorders>
            <w:shd w:val="clear" w:color="000000" w:fill="FFFFFF"/>
            <w:noWrap/>
            <w:vAlign w:val="center"/>
          </w:tcPr>
          <w:p w:rsidR="00A56155" w:rsidRPr="00A56155" w:rsidRDefault="00A56155" w:rsidP="00A56155">
            <w:pPr>
              <w:spacing w:line="240" w:lineRule="auto"/>
              <w:jc w:val="center"/>
              <w:rPr>
                <w:rFonts w:ascii="Times New Roman" w:hAnsi="Times New Roman" w:cs="Times New Roman"/>
                <w:sz w:val="24"/>
                <w:szCs w:val="24"/>
              </w:rPr>
            </w:pPr>
            <w:r w:rsidRPr="00A56155">
              <w:rPr>
                <w:rFonts w:ascii="Times New Roman" w:hAnsi="Times New Roman" w:cs="Times New Roman"/>
                <w:sz w:val="24"/>
                <w:szCs w:val="24"/>
              </w:rPr>
              <w:t>8,36</w:t>
            </w:r>
          </w:p>
        </w:tc>
      </w:tr>
      <w:tr w:rsidR="00A56155" w:rsidRPr="00A56155" w:rsidTr="00490C67">
        <w:trPr>
          <w:trHeight w:val="835"/>
          <w:jc w:val="center"/>
        </w:trPr>
        <w:tc>
          <w:tcPr>
            <w:tcW w:w="4551" w:type="dxa"/>
            <w:tcBorders>
              <w:top w:val="nil"/>
              <w:left w:val="single" w:sz="4" w:space="0" w:color="000000"/>
              <w:bottom w:val="single" w:sz="4" w:space="0" w:color="000000"/>
              <w:right w:val="single" w:sz="4" w:space="0" w:color="000000"/>
            </w:tcBorders>
            <w:shd w:val="clear" w:color="auto" w:fill="auto"/>
            <w:hideMark/>
          </w:tcPr>
          <w:p w:rsidR="00A56155" w:rsidRPr="00A56155" w:rsidRDefault="00A56155" w:rsidP="00A56155">
            <w:pPr>
              <w:spacing w:line="240" w:lineRule="auto"/>
              <w:rPr>
                <w:rFonts w:ascii="Times New Roman" w:hAnsi="Times New Roman" w:cs="Times New Roman"/>
                <w:color w:val="000000"/>
                <w:sz w:val="24"/>
                <w:szCs w:val="24"/>
              </w:rPr>
            </w:pPr>
            <w:r w:rsidRPr="00A56155">
              <w:rPr>
                <w:rFonts w:ascii="Times New Roman" w:hAnsi="Times New Roman" w:cs="Times New Roman"/>
                <w:color w:val="000000"/>
                <w:sz w:val="24"/>
                <w:szCs w:val="24"/>
              </w:rPr>
              <w:t xml:space="preserve">  муниципальное бюджетное дошкольное образовательное учреждение </w:t>
            </w:r>
            <w:proofErr w:type="spellStart"/>
            <w:r w:rsidRPr="00A56155">
              <w:rPr>
                <w:rFonts w:ascii="Times New Roman" w:hAnsi="Times New Roman" w:cs="Times New Roman"/>
                <w:color w:val="000000"/>
                <w:sz w:val="24"/>
                <w:szCs w:val="24"/>
              </w:rPr>
              <w:t>Можгинского</w:t>
            </w:r>
            <w:proofErr w:type="spellEnd"/>
            <w:r w:rsidRPr="00A56155">
              <w:rPr>
                <w:rFonts w:ascii="Times New Roman" w:hAnsi="Times New Roman" w:cs="Times New Roman"/>
                <w:color w:val="000000"/>
                <w:sz w:val="24"/>
                <w:szCs w:val="24"/>
              </w:rPr>
              <w:t xml:space="preserve"> района "</w:t>
            </w:r>
            <w:proofErr w:type="spellStart"/>
            <w:r w:rsidRPr="00A56155">
              <w:rPr>
                <w:rFonts w:ascii="Times New Roman" w:hAnsi="Times New Roman" w:cs="Times New Roman"/>
                <w:color w:val="000000"/>
                <w:sz w:val="24"/>
                <w:szCs w:val="24"/>
              </w:rPr>
              <w:t>Маловаложикьинский</w:t>
            </w:r>
            <w:proofErr w:type="spellEnd"/>
            <w:r w:rsidRPr="00A56155">
              <w:rPr>
                <w:rFonts w:ascii="Times New Roman" w:hAnsi="Times New Roman" w:cs="Times New Roman"/>
                <w:color w:val="000000"/>
                <w:sz w:val="24"/>
                <w:szCs w:val="24"/>
              </w:rPr>
              <w:t xml:space="preserve"> детский сад"</w:t>
            </w:r>
          </w:p>
        </w:tc>
        <w:tc>
          <w:tcPr>
            <w:tcW w:w="2410" w:type="dxa"/>
            <w:tcBorders>
              <w:top w:val="nil"/>
              <w:left w:val="nil"/>
              <w:bottom w:val="single" w:sz="4" w:space="0" w:color="000000"/>
              <w:right w:val="single" w:sz="4" w:space="0" w:color="000000"/>
            </w:tcBorders>
            <w:shd w:val="clear" w:color="000000" w:fill="FFFFFF"/>
            <w:noWrap/>
            <w:vAlign w:val="center"/>
          </w:tcPr>
          <w:p w:rsidR="00A56155" w:rsidRPr="00A56155" w:rsidRDefault="00A56155" w:rsidP="00A56155">
            <w:pPr>
              <w:spacing w:line="240" w:lineRule="auto"/>
              <w:jc w:val="center"/>
              <w:rPr>
                <w:rFonts w:ascii="Times New Roman" w:hAnsi="Times New Roman" w:cs="Times New Roman"/>
                <w:color w:val="000000"/>
                <w:sz w:val="24"/>
                <w:szCs w:val="24"/>
              </w:rPr>
            </w:pPr>
            <w:r w:rsidRPr="00A56155">
              <w:rPr>
                <w:rFonts w:ascii="Times New Roman" w:hAnsi="Times New Roman" w:cs="Times New Roman"/>
                <w:color w:val="000000"/>
                <w:sz w:val="24"/>
                <w:szCs w:val="24"/>
              </w:rPr>
              <w:t>1,8</w:t>
            </w:r>
          </w:p>
        </w:tc>
        <w:tc>
          <w:tcPr>
            <w:tcW w:w="1984" w:type="dxa"/>
            <w:tcBorders>
              <w:top w:val="nil"/>
              <w:left w:val="nil"/>
              <w:bottom w:val="single" w:sz="4" w:space="0" w:color="000000"/>
              <w:right w:val="single" w:sz="4" w:space="0" w:color="000000"/>
            </w:tcBorders>
            <w:shd w:val="clear" w:color="000000" w:fill="FFFFFF"/>
            <w:noWrap/>
            <w:vAlign w:val="center"/>
          </w:tcPr>
          <w:p w:rsidR="00A56155" w:rsidRPr="00A56155" w:rsidRDefault="00A56155" w:rsidP="00A56155">
            <w:pPr>
              <w:spacing w:line="240" w:lineRule="auto"/>
              <w:jc w:val="center"/>
              <w:rPr>
                <w:rFonts w:ascii="Times New Roman" w:hAnsi="Times New Roman" w:cs="Times New Roman"/>
                <w:sz w:val="24"/>
                <w:szCs w:val="24"/>
              </w:rPr>
            </w:pPr>
            <w:r w:rsidRPr="00A56155">
              <w:rPr>
                <w:rFonts w:ascii="Times New Roman" w:hAnsi="Times New Roman" w:cs="Times New Roman"/>
                <w:sz w:val="24"/>
                <w:szCs w:val="24"/>
              </w:rPr>
              <w:t>12,22</w:t>
            </w:r>
          </w:p>
        </w:tc>
      </w:tr>
      <w:tr w:rsidR="00A56155" w:rsidRPr="00A56155" w:rsidTr="00490C67">
        <w:trPr>
          <w:trHeight w:val="870"/>
          <w:jc w:val="center"/>
        </w:trPr>
        <w:tc>
          <w:tcPr>
            <w:tcW w:w="4551" w:type="dxa"/>
            <w:tcBorders>
              <w:top w:val="nil"/>
              <w:left w:val="single" w:sz="4" w:space="0" w:color="000000"/>
              <w:bottom w:val="single" w:sz="4" w:space="0" w:color="000000"/>
              <w:right w:val="single" w:sz="4" w:space="0" w:color="000000"/>
            </w:tcBorders>
            <w:shd w:val="clear" w:color="auto" w:fill="auto"/>
            <w:hideMark/>
          </w:tcPr>
          <w:p w:rsidR="00A56155" w:rsidRPr="00A56155" w:rsidRDefault="00A56155" w:rsidP="00A56155">
            <w:pPr>
              <w:spacing w:line="240" w:lineRule="auto"/>
              <w:rPr>
                <w:rFonts w:ascii="Times New Roman" w:hAnsi="Times New Roman" w:cs="Times New Roman"/>
                <w:color w:val="000000"/>
                <w:sz w:val="24"/>
                <w:szCs w:val="24"/>
              </w:rPr>
            </w:pPr>
            <w:r w:rsidRPr="00A56155">
              <w:rPr>
                <w:rFonts w:ascii="Times New Roman" w:hAnsi="Times New Roman" w:cs="Times New Roman"/>
                <w:color w:val="000000"/>
                <w:sz w:val="24"/>
                <w:szCs w:val="24"/>
              </w:rPr>
              <w:lastRenderedPageBreak/>
              <w:t xml:space="preserve">  муниципальное бюджетное дошкольное образовательное учреждение </w:t>
            </w:r>
            <w:proofErr w:type="spellStart"/>
            <w:r w:rsidRPr="00A56155">
              <w:rPr>
                <w:rFonts w:ascii="Times New Roman" w:hAnsi="Times New Roman" w:cs="Times New Roman"/>
                <w:color w:val="000000"/>
                <w:sz w:val="24"/>
                <w:szCs w:val="24"/>
              </w:rPr>
              <w:t>Можгинского</w:t>
            </w:r>
            <w:proofErr w:type="spellEnd"/>
            <w:r w:rsidRPr="00A56155">
              <w:rPr>
                <w:rFonts w:ascii="Times New Roman" w:hAnsi="Times New Roman" w:cs="Times New Roman"/>
                <w:color w:val="000000"/>
                <w:sz w:val="24"/>
                <w:szCs w:val="24"/>
              </w:rPr>
              <w:t xml:space="preserve"> района "</w:t>
            </w:r>
            <w:proofErr w:type="spellStart"/>
            <w:r w:rsidRPr="00A56155">
              <w:rPr>
                <w:rFonts w:ascii="Times New Roman" w:hAnsi="Times New Roman" w:cs="Times New Roman"/>
                <w:color w:val="000000"/>
                <w:sz w:val="24"/>
                <w:szCs w:val="24"/>
              </w:rPr>
              <w:t>Малосюгинский</w:t>
            </w:r>
            <w:proofErr w:type="spellEnd"/>
            <w:r w:rsidRPr="00A56155">
              <w:rPr>
                <w:rFonts w:ascii="Times New Roman" w:hAnsi="Times New Roman" w:cs="Times New Roman"/>
                <w:color w:val="000000"/>
                <w:sz w:val="24"/>
                <w:szCs w:val="24"/>
              </w:rPr>
              <w:t xml:space="preserve"> детский сад"</w:t>
            </w:r>
          </w:p>
        </w:tc>
        <w:tc>
          <w:tcPr>
            <w:tcW w:w="2410" w:type="dxa"/>
            <w:tcBorders>
              <w:top w:val="nil"/>
              <w:left w:val="nil"/>
              <w:bottom w:val="single" w:sz="4" w:space="0" w:color="000000"/>
              <w:right w:val="single" w:sz="4" w:space="0" w:color="000000"/>
            </w:tcBorders>
            <w:shd w:val="clear" w:color="000000" w:fill="FFFFFF"/>
            <w:noWrap/>
            <w:vAlign w:val="center"/>
          </w:tcPr>
          <w:p w:rsidR="00A56155" w:rsidRPr="00A56155" w:rsidRDefault="00A56155" w:rsidP="00A56155">
            <w:pPr>
              <w:spacing w:line="240" w:lineRule="auto"/>
              <w:jc w:val="center"/>
              <w:rPr>
                <w:rFonts w:ascii="Times New Roman" w:hAnsi="Times New Roman" w:cs="Times New Roman"/>
                <w:color w:val="000000"/>
                <w:sz w:val="24"/>
                <w:szCs w:val="24"/>
              </w:rPr>
            </w:pPr>
            <w:r w:rsidRPr="00A56155">
              <w:rPr>
                <w:rFonts w:ascii="Times New Roman" w:hAnsi="Times New Roman" w:cs="Times New Roman"/>
                <w:color w:val="000000"/>
                <w:sz w:val="24"/>
                <w:szCs w:val="24"/>
              </w:rPr>
              <w:t>4,7</w:t>
            </w:r>
          </w:p>
        </w:tc>
        <w:tc>
          <w:tcPr>
            <w:tcW w:w="1984" w:type="dxa"/>
            <w:tcBorders>
              <w:top w:val="nil"/>
              <w:left w:val="nil"/>
              <w:bottom w:val="single" w:sz="4" w:space="0" w:color="000000"/>
              <w:right w:val="single" w:sz="4" w:space="0" w:color="000000"/>
            </w:tcBorders>
            <w:shd w:val="clear" w:color="000000" w:fill="FFFFFF"/>
            <w:noWrap/>
            <w:vAlign w:val="center"/>
          </w:tcPr>
          <w:p w:rsidR="00A56155" w:rsidRPr="00A56155" w:rsidRDefault="00A56155" w:rsidP="00A56155">
            <w:pPr>
              <w:spacing w:line="240" w:lineRule="auto"/>
              <w:jc w:val="center"/>
              <w:rPr>
                <w:rFonts w:ascii="Times New Roman" w:hAnsi="Times New Roman" w:cs="Times New Roman"/>
                <w:sz w:val="24"/>
                <w:szCs w:val="24"/>
              </w:rPr>
            </w:pPr>
            <w:r w:rsidRPr="00A56155">
              <w:rPr>
                <w:rFonts w:ascii="Times New Roman" w:hAnsi="Times New Roman" w:cs="Times New Roman"/>
                <w:sz w:val="24"/>
                <w:szCs w:val="24"/>
              </w:rPr>
              <w:t>9,79</w:t>
            </w:r>
          </w:p>
        </w:tc>
      </w:tr>
      <w:tr w:rsidR="00A56155" w:rsidRPr="00A56155" w:rsidTr="00490C67">
        <w:trPr>
          <w:trHeight w:val="711"/>
          <w:jc w:val="center"/>
        </w:trPr>
        <w:tc>
          <w:tcPr>
            <w:tcW w:w="4551" w:type="dxa"/>
            <w:tcBorders>
              <w:top w:val="nil"/>
              <w:left w:val="single" w:sz="4" w:space="0" w:color="000000"/>
              <w:bottom w:val="single" w:sz="4" w:space="0" w:color="000000"/>
              <w:right w:val="single" w:sz="4" w:space="0" w:color="000000"/>
            </w:tcBorders>
            <w:shd w:val="clear" w:color="auto" w:fill="auto"/>
            <w:hideMark/>
          </w:tcPr>
          <w:p w:rsidR="00A56155" w:rsidRPr="00A56155" w:rsidRDefault="00A56155" w:rsidP="00A56155">
            <w:pPr>
              <w:spacing w:line="240" w:lineRule="auto"/>
              <w:rPr>
                <w:rFonts w:ascii="Times New Roman" w:hAnsi="Times New Roman" w:cs="Times New Roman"/>
                <w:color w:val="000000"/>
                <w:sz w:val="24"/>
                <w:szCs w:val="24"/>
              </w:rPr>
            </w:pPr>
            <w:r w:rsidRPr="00A56155">
              <w:rPr>
                <w:rFonts w:ascii="Times New Roman" w:hAnsi="Times New Roman" w:cs="Times New Roman"/>
                <w:color w:val="000000"/>
                <w:sz w:val="24"/>
                <w:szCs w:val="24"/>
              </w:rPr>
              <w:t xml:space="preserve">  муниципальное бюджетное дошкольное образовательное учреждение </w:t>
            </w:r>
            <w:proofErr w:type="spellStart"/>
            <w:r w:rsidRPr="00A56155">
              <w:rPr>
                <w:rFonts w:ascii="Times New Roman" w:hAnsi="Times New Roman" w:cs="Times New Roman"/>
                <w:color w:val="000000"/>
                <w:sz w:val="24"/>
                <w:szCs w:val="24"/>
              </w:rPr>
              <w:t>Можгинского</w:t>
            </w:r>
            <w:proofErr w:type="spellEnd"/>
            <w:r w:rsidRPr="00A56155">
              <w:rPr>
                <w:rFonts w:ascii="Times New Roman" w:hAnsi="Times New Roman" w:cs="Times New Roman"/>
                <w:color w:val="000000"/>
                <w:sz w:val="24"/>
                <w:szCs w:val="24"/>
              </w:rPr>
              <w:t xml:space="preserve"> района "</w:t>
            </w:r>
            <w:proofErr w:type="spellStart"/>
            <w:r w:rsidRPr="00A56155">
              <w:rPr>
                <w:rFonts w:ascii="Times New Roman" w:hAnsi="Times New Roman" w:cs="Times New Roman"/>
                <w:color w:val="000000"/>
                <w:sz w:val="24"/>
                <w:szCs w:val="24"/>
              </w:rPr>
              <w:t>Нынекский</w:t>
            </w:r>
            <w:proofErr w:type="spellEnd"/>
            <w:r w:rsidRPr="00A56155">
              <w:rPr>
                <w:rFonts w:ascii="Times New Roman" w:hAnsi="Times New Roman" w:cs="Times New Roman"/>
                <w:color w:val="000000"/>
                <w:sz w:val="24"/>
                <w:szCs w:val="24"/>
              </w:rPr>
              <w:t xml:space="preserve"> детский сад"</w:t>
            </w:r>
          </w:p>
        </w:tc>
        <w:tc>
          <w:tcPr>
            <w:tcW w:w="2410" w:type="dxa"/>
            <w:tcBorders>
              <w:top w:val="nil"/>
              <w:left w:val="nil"/>
              <w:bottom w:val="single" w:sz="4" w:space="0" w:color="000000"/>
              <w:right w:val="single" w:sz="4" w:space="0" w:color="000000"/>
            </w:tcBorders>
            <w:shd w:val="clear" w:color="000000" w:fill="FFFFFF"/>
            <w:noWrap/>
            <w:vAlign w:val="center"/>
          </w:tcPr>
          <w:p w:rsidR="00A56155" w:rsidRPr="00A56155" w:rsidRDefault="00A56155" w:rsidP="00A56155">
            <w:pPr>
              <w:spacing w:line="240" w:lineRule="auto"/>
              <w:jc w:val="center"/>
              <w:rPr>
                <w:rFonts w:ascii="Times New Roman" w:hAnsi="Times New Roman" w:cs="Times New Roman"/>
                <w:color w:val="000000"/>
                <w:sz w:val="24"/>
                <w:szCs w:val="24"/>
              </w:rPr>
            </w:pPr>
            <w:r w:rsidRPr="00A56155">
              <w:rPr>
                <w:rFonts w:ascii="Times New Roman" w:hAnsi="Times New Roman" w:cs="Times New Roman"/>
                <w:color w:val="000000"/>
                <w:sz w:val="24"/>
                <w:szCs w:val="24"/>
              </w:rPr>
              <w:t>4,4</w:t>
            </w:r>
          </w:p>
        </w:tc>
        <w:tc>
          <w:tcPr>
            <w:tcW w:w="1984" w:type="dxa"/>
            <w:tcBorders>
              <w:top w:val="nil"/>
              <w:left w:val="nil"/>
              <w:bottom w:val="single" w:sz="4" w:space="0" w:color="000000"/>
              <w:right w:val="single" w:sz="4" w:space="0" w:color="000000"/>
            </w:tcBorders>
            <w:shd w:val="clear" w:color="000000" w:fill="FFFFFF"/>
            <w:noWrap/>
            <w:vAlign w:val="center"/>
          </w:tcPr>
          <w:p w:rsidR="00A56155" w:rsidRPr="00A56155" w:rsidRDefault="00A56155" w:rsidP="00A56155">
            <w:pPr>
              <w:spacing w:line="240" w:lineRule="auto"/>
              <w:jc w:val="center"/>
              <w:rPr>
                <w:rFonts w:ascii="Times New Roman" w:hAnsi="Times New Roman" w:cs="Times New Roman"/>
                <w:sz w:val="24"/>
                <w:szCs w:val="24"/>
              </w:rPr>
            </w:pPr>
            <w:r w:rsidRPr="00A56155">
              <w:rPr>
                <w:rFonts w:ascii="Times New Roman" w:hAnsi="Times New Roman" w:cs="Times New Roman"/>
                <w:sz w:val="24"/>
                <w:szCs w:val="24"/>
              </w:rPr>
              <w:t>11,14</w:t>
            </w:r>
          </w:p>
        </w:tc>
      </w:tr>
      <w:tr w:rsidR="00A56155" w:rsidRPr="00A56155" w:rsidTr="00490C67">
        <w:trPr>
          <w:trHeight w:val="694"/>
          <w:jc w:val="center"/>
        </w:trPr>
        <w:tc>
          <w:tcPr>
            <w:tcW w:w="4551" w:type="dxa"/>
            <w:tcBorders>
              <w:top w:val="nil"/>
              <w:left w:val="single" w:sz="4" w:space="0" w:color="000000"/>
              <w:bottom w:val="single" w:sz="4" w:space="0" w:color="000000"/>
              <w:right w:val="single" w:sz="4" w:space="0" w:color="000000"/>
            </w:tcBorders>
            <w:shd w:val="clear" w:color="auto" w:fill="auto"/>
            <w:hideMark/>
          </w:tcPr>
          <w:p w:rsidR="00A56155" w:rsidRPr="00A56155" w:rsidRDefault="00A56155" w:rsidP="00A56155">
            <w:pPr>
              <w:spacing w:line="240" w:lineRule="auto"/>
              <w:rPr>
                <w:rFonts w:ascii="Times New Roman" w:hAnsi="Times New Roman" w:cs="Times New Roman"/>
                <w:color w:val="000000"/>
                <w:sz w:val="24"/>
                <w:szCs w:val="24"/>
              </w:rPr>
            </w:pPr>
            <w:r w:rsidRPr="00A56155">
              <w:rPr>
                <w:rFonts w:ascii="Times New Roman" w:hAnsi="Times New Roman" w:cs="Times New Roman"/>
                <w:color w:val="000000"/>
                <w:sz w:val="24"/>
                <w:szCs w:val="24"/>
              </w:rPr>
              <w:t xml:space="preserve">  муниципальное бюджетное дошкольное образовательное учреждение </w:t>
            </w:r>
            <w:proofErr w:type="spellStart"/>
            <w:r w:rsidRPr="00A56155">
              <w:rPr>
                <w:rFonts w:ascii="Times New Roman" w:hAnsi="Times New Roman" w:cs="Times New Roman"/>
                <w:color w:val="000000"/>
                <w:sz w:val="24"/>
                <w:szCs w:val="24"/>
              </w:rPr>
              <w:t>Можгинского</w:t>
            </w:r>
            <w:proofErr w:type="spellEnd"/>
            <w:r w:rsidRPr="00A56155">
              <w:rPr>
                <w:rFonts w:ascii="Times New Roman" w:hAnsi="Times New Roman" w:cs="Times New Roman"/>
                <w:color w:val="000000"/>
                <w:sz w:val="24"/>
                <w:szCs w:val="24"/>
              </w:rPr>
              <w:t xml:space="preserve"> района "</w:t>
            </w:r>
            <w:proofErr w:type="spellStart"/>
            <w:r w:rsidRPr="00A56155">
              <w:rPr>
                <w:rFonts w:ascii="Times New Roman" w:hAnsi="Times New Roman" w:cs="Times New Roman"/>
                <w:color w:val="000000"/>
                <w:sz w:val="24"/>
                <w:szCs w:val="24"/>
              </w:rPr>
              <w:t>Нышинский</w:t>
            </w:r>
            <w:proofErr w:type="spellEnd"/>
            <w:r w:rsidRPr="00A56155">
              <w:rPr>
                <w:rFonts w:ascii="Times New Roman" w:hAnsi="Times New Roman" w:cs="Times New Roman"/>
                <w:color w:val="000000"/>
                <w:sz w:val="24"/>
                <w:szCs w:val="24"/>
              </w:rPr>
              <w:t xml:space="preserve"> детский сад"</w:t>
            </w:r>
          </w:p>
        </w:tc>
        <w:tc>
          <w:tcPr>
            <w:tcW w:w="2410" w:type="dxa"/>
            <w:tcBorders>
              <w:top w:val="nil"/>
              <w:left w:val="nil"/>
              <w:bottom w:val="single" w:sz="4" w:space="0" w:color="000000"/>
              <w:right w:val="single" w:sz="4" w:space="0" w:color="000000"/>
            </w:tcBorders>
            <w:shd w:val="clear" w:color="000000" w:fill="FFFFFF"/>
            <w:noWrap/>
            <w:vAlign w:val="center"/>
          </w:tcPr>
          <w:p w:rsidR="00A56155" w:rsidRPr="00A56155" w:rsidRDefault="00A56155" w:rsidP="00A56155">
            <w:pPr>
              <w:spacing w:line="240" w:lineRule="auto"/>
              <w:jc w:val="center"/>
              <w:rPr>
                <w:rFonts w:ascii="Times New Roman" w:hAnsi="Times New Roman" w:cs="Times New Roman"/>
                <w:color w:val="000000"/>
                <w:sz w:val="24"/>
                <w:szCs w:val="24"/>
              </w:rPr>
            </w:pPr>
            <w:r w:rsidRPr="00A56155">
              <w:rPr>
                <w:rFonts w:ascii="Times New Roman" w:hAnsi="Times New Roman" w:cs="Times New Roman"/>
                <w:color w:val="000000"/>
                <w:sz w:val="24"/>
                <w:szCs w:val="24"/>
              </w:rPr>
              <w:t>5,8</w:t>
            </w:r>
          </w:p>
        </w:tc>
        <w:tc>
          <w:tcPr>
            <w:tcW w:w="1984" w:type="dxa"/>
            <w:tcBorders>
              <w:top w:val="nil"/>
              <w:left w:val="nil"/>
              <w:bottom w:val="single" w:sz="4" w:space="0" w:color="000000"/>
              <w:right w:val="single" w:sz="4" w:space="0" w:color="000000"/>
            </w:tcBorders>
            <w:shd w:val="clear" w:color="000000" w:fill="FFFFFF"/>
            <w:noWrap/>
            <w:vAlign w:val="center"/>
          </w:tcPr>
          <w:p w:rsidR="00A56155" w:rsidRPr="00A56155" w:rsidRDefault="00A56155" w:rsidP="00A56155">
            <w:pPr>
              <w:spacing w:line="240" w:lineRule="auto"/>
              <w:jc w:val="center"/>
              <w:rPr>
                <w:rFonts w:ascii="Times New Roman" w:hAnsi="Times New Roman" w:cs="Times New Roman"/>
                <w:sz w:val="24"/>
                <w:szCs w:val="24"/>
              </w:rPr>
            </w:pPr>
            <w:r w:rsidRPr="00A56155">
              <w:rPr>
                <w:rFonts w:ascii="Times New Roman" w:hAnsi="Times New Roman" w:cs="Times New Roman"/>
                <w:sz w:val="24"/>
                <w:szCs w:val="24"/>
              </w:rPr>
              <w:t>9,66</w:t>
            </w:r>
          </w:p>
        </w:tc>
      </w:tr>
      <w:tr w:rsidR="00A56155" w:rsidRPr="00A56155" w:rsidTr="00490C67">
        <w:trPr>
          <w:trHeight w:val="703"/>
          <w:jc w:val="center"/>
        </w:trPr>
        <w:tc>
          <w:tcPr>
            <w:tcW w:w="4551" w:type="dxa"/>
            <w:tcBorders>
              <w:top w:val="nil"/>
              <w:left w:val="single" w:sz="4" w:space="0" w:color="000000"/>
              <w:bottom w:val="single" w:sz="4" w:space="0" w:color="000000"/>
              <w:right w:val="single" w:sz="4" w:space="0" w:color="000000"/>
            </w:tcBorders>
            <w:shd w:val="clear" w:color="auto" w:fill="auto"/>
            <w:hideMark/>
          </w:tcPr>
          <w:p w:rsidR="00A56155" w:rsidRPr="00A56155" w:rsidRDefault="00A56155" w:rsidP="00A56155">
            <w:pPr>
              <w:spacing w:line="240" w:lineRule="auto"/>
              <w:rPr>
                <w:rFonts w:ascii="Times New Roman" w:hAnsi="Times New Roman" w:cs="Times New Roman"/>
                <w:color w:val="000000"/>
                <w:sz w:val="24"/>
                <w:szCs w:val="24"/>
              </w:rPr>
            </w:pPr>
            <w:r w:rsidRPr="00A56155">
              <w:rPr>
                <w:rFonts w:ascii="Times New Roman" w:hAnsi="Times New Roman" w:cs="Times New Roman"/>
                <w:color w:val="000000"/>
                <w:sz w:val="24"/>
                <w:szCs w:val="24"/>
              </w:rPr>
              <w:t xml:space="preserve">  муниципальное бюджетное дошкольное образовательное учреждение </w:t>
            </w:r>
            <w:proofErr w:type="spellStart"/>
            <w:r w:rsidRPr="00A56155">
              <w:rPr>
                <w:rFonts w:ascii="Times New Roman" w:hAnsi="Times New Roman" w:cs="Times New Roman"/>
                <w:color w:val="000000"/>
                <w:sz w:val="24"/>
                <w:szCs w:val="24"/>
              </w:rPr>
              <w:t>Можгинского</w:t>
            </w:r>
            <w:proofErr w:type="spellEnd"/>
            <w:r w:rsidRPr="00A56155">
              <w:rPr>
                <w:rFonts w:ascii="Times New Roman" w:hAnsi="Times New Roman" w:cs="Times New Roman"/>
                <w:color w:val="000000"/>
                <w:sz w:val="24"/>
                <w:szCs w:val="24"/>
              </w:rPr>
              <w:t xml:space="preserve"> района "</w:t>
            </w:r>
            <w:proofErr w:type="spellStart"/>
            <w:r w:rsidRPr="00A56155">
              <w:rPr>
                <w:rFonts w:ascii="Times New Roman" w:hAnsi="Times New Roman" w:cs="Times New Roman"/>
                <w:color w:val="000000"/>
                <w:sz w:val="24"/>
                <w:szCs w:val="24"/>
              </w:rPr>
              <w:t>Пазяльский</w:t>
            </w:r>
            <w:proofErr w:type="spellEnd"/>
            <w:r w:rsidRPr="00A56155">
              <w:rPr>
                <w:rFonts w:ascii="Times New Roman" w:hAnsi="Times New Roman" w:cs="Times New Roman"/>
                <w:color w:val="000000"/>
                <w:sz w:val="24"/>
                <w:szCs w:val="24"/>
              </w:rPr>
              <w:t xml:space="preserve"> детский сад"</w:t>
            </w:r>
          </w:p>
        </w:tc>
        <w:tc>
          <w:tcPr>
            <w:tcW w:w="2410" w:type="dxa"/>
            <w:tcBorders>
              <w:top w:val="nil"/>
              <w:left w:val="nil"/>
              <w:bottom w:val="single" w:sz="4" w:space="0" w:color="000000"/>
              <w:right w:val="single" w:sz="4" w:space="0" w:color="000000"/>
            </w:tcBorders>
            <w:shd w:val="clear" w:color="000000" w:fill="FFFFFF"/>
            <w:noWrap/>
            <w:vAlign w:val="center"/>
          </w:tcPr>
          <w:p w:rsidR="00A56155" w:rsidRPr="00A56155" w:rsidRDefault="00A56155" w:rsidP="00A56155">
            <w:pPr>
              <w:spacing w:line="240" w:lineRule="auto"/>
              <w:jc w:val="center"/>
              <w:rPr>
                <w:rFonts w:ascii="Times New Roman" w:hAnsi="Times New Roman" w:cs="Times New Roman"/>
                <w:color w:val="000000"/>
                <w:sz w:val="24"/>
                <w:szCs w:val="24"/>
              </w:rPr>
            </w:pPr>
            <w:r w:rsidRPr="00A56155">
              <w:rPr>
                <w:rFonts w:ascii="Times New Roman" w:hAnsi="Times New Roman" w:cs="Times New Roman"/>
                <w:color w:val="000000"/>
                <w:sz w:val="24"/>
                <w:szCs w:val="24"/>
              </w:rPr>
              <w:t>4,8</w:t>
            </w:r>
          </w:p>
        </w:tc>
        <w:tc>
          <w:tcPr>
            <w:tcW w:w="1984" w:type="dxa"/>
            <w:tcBorders>
              <w:top w:val="nil"/>
              <w:left w:val="nil"/>
              <w:bottom w:val="single" w:sz="4" w:space="0" w:color="000000"/>
              <w:right w:val="single" w:sz="4" w:space="0" w:color="000000"/>
            </w:tcBorders>
            <w:shd w:val="clear" w:color="000000" w:fill="FFFFFF"/>
            <w:noWrap/>
            <w:vAlign w:val="center"/>
          </w:tcPr>
          <w:p w:rsidR="00A56155" w:rsidRPr="00A56155" w:rsidRDefault="00A56155" w:rsidP="00A56155">
            <w:pPr>
              <w:spacing w:line="240" w:lineRule="auto"/>
              <w:jc w:val="center"/>
              <w:rPr>
                <w:rFonts w:ascii="Times New Roman" w:hAnsi="Times New Roman" w:cs="Times New Roman"/>
                <w:sz w:val="24"/>
                <w:szCs w:val="24"/>
              </w:rPr>
            </w:pPr>
            <w:r w:rsidRPr="00A56155">
              <w:rPr>
                <w:rFonts w:ascii="Times New Roman" w:hAnsi="Times New Roman" w:cs="Times New Roman"/>
                <w:sz w:val="24"/>
                <w:szCs w:val="24"/>
              </w:rPr>
              <w:t>8,54</w:t>
            </w:r>
          </w:p>
        </w:tc>
      </w:tr>
      <w:tr w:rsidR="00A56155" w:rsidRPr="00A56155" w:rsidTr="00490C67">
        <w:trPr>
          <w:trHeight w:val="555"/>
          <w:jc w:val="center"/>
        </w:trPr>
        <w:tc>
          <w:tcPr>
            <w:tcW w:w="4551" w:type="dxa"/>
            <w:tcBorders>
              <w:top w:val="nil"/>
              <w:left w:val="single" w:sz="4" w:space="0" w:color="000000"/>
              <w:bottom w:val="single" w:sz="4" w:space="0" w:color="000000"/>
              <w:right w:val="single" w:sz="4" w:space="0" w:color="000000"/>
            </w:tcBorders>
            <w:shd w:val="clear" w:color="auto" w:fill="auto"/>
            <w:hideMark/>
          </w:tcPr>
          <w:p w:rsidR="00A56155" w:rsidRPr="00A56155" w:rsidRDefault="00A56155" w:rsidP="00A56155">
            <w:pPr>
              <w:spacing w:line="240" w:lineRule="auto"/>
              <w:rPr>
                <w:rFonts w:ascii="Times New Roman" w:hAnsi="Times New Roman" w:cs="Times New Roman"/>
                <w:color w:val="000000"/>
                <w:sz w:val="24"/>
                <w:szCs w:val="24"/>
              </w:rPr>
            </w:pPr>
            <w:r w:rsidRPr="00A56155">
              <w:rPr>
                <w:rFonts w:ascii="Times New Roman" w:hAnsi="Times New Roman" w:cs="Times New Roman"/>
                <w:color w:val="000000"/>
                <w:sz w:val="24"/>
                <w:szCs w:val="24"/>
              </w:rPr>
              <w:t xml:space="preserve">  МБДОУ </w:t>
            </w:r>
            <w:proofErr w:type="spellStart"/>
            <w:r w:rsidRPr="00A56155">
              <w:rPr>
                <w:rFonts w:ascii="Times New Roman" w:hAnsi="Times New Roman" w:cs="Times New Roman"/>
                <w:color w:val="000000"/>
                <w:sz w:val="24"/>
                <w:szCs w:val="24"/>
              </w:rPr>
              <w:t>Можгинского</w:t>
            </w:r>
            <w:proofErr w:type="spellEnd"/>
            <w:r w:rsidRPr="00A56155">
              <w:rPr>
                <w:rFonts w:ascii="Times New Roman" w:hAnsi="Times New Roman" w:cs="Times New Roman"/>
                <w:color w:val="000000"/>
                <w:sz w:val="24"/>
                <w:szCs w:val="24"/>
              </w:rPr>
              <w:t xml:space="preserve"> района "</w:t>
            </w:r>
            <w:proofErr w:type="spellStart"/>
            <w:r w:rsidRPr="00A56155">
              <w:rPr>
                <w:rFonts w:ascii="Times New Roman" w:hAnsi="Times New Roman" w:cs="Times New Roman"/>
                <w:color w:val="000000"/>
                <w:sz w:val="24"/>
                <w:szCs w:val="24"/>
              </w:rPr>
              <w:t>Пычасский</w:t>
            </w:r>
            <w:proofErr w:type="spellEnd"/>
            <w:r w:rsidRPr="00A56155">
              <w:rPr>
                <w:rFonts w:ascii="Times New Roman" w:hAnsi="Times New Roman" w:cs="Times New Roman"/>
                <w:color w:val="000000"/>
                <w:sz w:val="24"/>
                <w:szCs w:val="24"/>
              </w:rPr>
              <w:t xml:space="preserve"> детский сад N1"</w:t>
            </w:r>
          </w:p>
        </w:tc>
        <w:tc>
          <w:tcPr>
            <w:tcW w:w="2410" w:type="dxa"/>
            <w:tcBorders>
              <w:top w:val="nil"/>
              <w:left w:val="nil"/>
              <w:bottom w:val="single" w:sz="4" w:space="0" w:color="000000"/>
              <w:right w:val="single" w:sz="4" w:space="0" w:color="000000"/>
            </w:tcBorders>
            <w:shd w:val="clear" w:color="000000" w:fill="FFFFFF"/>
            <w:noWrap/>
            <w:vAlign w:val="center"/>
          </w:tcPr>
          <w:p w:rsidR="00A56155" w:rsidRPr="00A56155" w:rsidRDefault="00A56155" w:rsidP="00A56155">
            <w:pPr>
              <w:spacing w:line="240" w:lineRule="auto"/>
              <w:jc w:val="center"/>
              <w:rPr>
                <w:rFonts w:ascii="Times New Roman" w:hAnsi="Times New Roman" w:cs="Times New Roman"/>
                <w:color w:val="000000"/>
                <w:sz w:val="24"/>
                <w:szCs w:val="24"/>
              </w:rPr>
            </w:pPr>
            <w:r w:rsidRPr="00A56155">
              <w:rPr>
                <w:rFonts w:ascii="Times New Roman" w:hAnsi="Times New Roman" w:cs="Times New Roman"/>
                <w:color w:val="000000"/>
                <w:sz w:val="24"/>
                <w:szCs w:val="24"/>
              </w:rPr>
              <w:t>9,9</w:t>
            </w:r>
          </w:p>
        </w:tc>
        <w:tc>
          <w:tcPr>
            <w:tcW w:w="1984" w:type="dxa"/>
            <w:tcBorders>
              <w:top w:val="nil"/>
              <w:left w:val="nil"/>
              <w:bottom w:val="single" w:sz="4" w:space="0" w:color="000000"/>
              <w:right w:val="single" w:sz="4" w:space="0" w:color="000000"/>
            </w:tcBorders>
            <w:shd w:val="clear" w:color="000000" w:fill="FFFFFF"/>
            <w:noWrap/>
            <w:vAlign w:val="center"/>
          </w:tcPr>
          <w:p w:rsidR="00A56155" w:rsidRPr="00A56155" w:rsidRDefault="00A56155" w:rsidP="00A56155">
            <w:pPr>
              <w:spacing w:line="240" w:lineRule="auto"/>
              <w:jc w:val="center"/>
              <w:rPr>
                <w:rFonts w:ascii="Times New Roman" w:hAnsi="Times New Roman" w:cs="Times New Roman"/>
                <w:sz w:val="24"/>
                <w:szCs w:val="24"/>
              </w:rPr>
            </w:pPr>
            <w:r w:rsidRPr="00A56155">
              <w:rPr>
                <w:rFonts w:ascii="Times New Roman" w:hAnsi="Times New Roman" w:cs="Times New Roman"/>
                <w:sz w:val="24"/>
                <w:szCs w:val="24"/>
              </w:rPr>
              <w:t>11,31</w:t>
            </w:r>
          </w:p>
        </w:tc>
      </w:tr>
      <w:tr w:rsidR="00A56155" w:rsidRPr="00A56155" w:rsidTr="00490C67">
        <w:trPr>
          <w:trHeight w:val="551"/>
          <w:jc w:val="center"/>
        </w:trPr>
        <w:tc>
          <w:tcPr>
            <w:tcW w:w="4551" w:type="dxa"/>
            <w:tcBorders>
              <w:top w:val="nil"/>
              <w:left w:val="single" w:sz="4" w:space="0" w:color="000000"/>
              <w:bottom w:val="single" w:sz="4" w:space="0" w:color="000000"/>
              <w:right w:val="single" w:sz="4" w:space="0" w:color="000000"/>
            </w:tcBorders>
            <w:shd w:val="clear" w:color="auto" w:fill="auto"/>
            <w:hideMark/>
          </w:tcPr>
          <w:p w:rsidR="00A56155" w:rsidRPr="00A56155" w:rsidRDefault="00A56155" w:rsidP="00A56155">
            <w:pPr>
              <w:spacing w:line="240" w:lineRule="auto"/>
              <w:rPr>
                <w:rFonts w:ascii="Times New Roman" w:hAnsi="Times New Roman" w:cs="Times New Roman"/>
                <w:color w:val="000000"/>
                <w:sz w:val="24"/>
                <w:szCs w:val="24"/>
              </w:rPr>
            </w:pPr>
            <w:r w:rsidRPr="00A56155">
              <w:rPr>
                <w:rFonts w:ascii="Times New Roman" w:hAnsi="Times New Roman" w:cs="Times New Roman"/>
                <w:color w:val="000000"/>
                <w:sz w:val="24"/>
                <w:szCs w:val="24"/>
              </w:rPr>
              <w:t xml:space="preserve"> МБДОУ </w:t>
            </w:r>
            <w:proofErr w:type="spellStart"/>
            <w:r w:rsidRPr="00A56155">
              <w:rPr>
                <w:rFonts w:ascii="Times New Roman" w:hAnsi="Times New Roman" w:cs="Times New Roman"/>
                <w:color w:val="000000"/>
                <w:sz w:val="24"/>
                <w:szCs w:val="24"/>
              </w:rPr>
              <w:t>Можгинского</w:t>
            </w:r>
            <w:proofErr w:type="spellEnd"/>
            <w:r w:rsidRPr="00A56155">
              <w:rPr>
                <w:rFonts w:ascii="Times New Roman" w:hAnsi="Times New Roman" w:cs="Times New Roman"/>
                <w:color w:val="000000"/>
                <w:sz w:val="24"/>
                <w:szCs w:val="24"/>
              </w:rPr>
              <w:t xml:space="preserve"> района "</w:t>
            </w:r>
            <w:proofErr w:type="spellStart"/>
            <w:r w:rsidRPr="00A56155">
              <w:rPr>
                <w:rFonts w:ascii="Times New Roman" w:hAnsi="Times New Roman" w:cs="Times New Roman"/>
                <w:color w:val="000000"/>
                <w:sz w:val="24"/>
                <w:szCs w:val="24"/>
              </w:rPr>
              <w:t>Пычасский</w:t>
            </w:r>
            <w:proofErr w:type="spellEnd"/>
            <w:r w:rsidRPr="00A56155">
              <w:rPr>
                <w:rFonts w:ascii="Times New Roman" w:hAnsi="Times New Roman" w:cs="Times New Roman"/>
                <w:color w:val="000000"/>
                <w:sz w:val="24"/>
                <w:szCs w:val="24"/>
              </w:rPr>
              <w:t xml:space="preserve"> детский сад N2"</w:t>
            </w:r>
          </w:p>
        </w:tc>
        <w:tc>
          <w:tcPr>
            <w:tcW w:w="2410" w:type="dxa"/>
            <w:tcBorders>
              <w:top w:val="nil"/>
              <w:left w:val="nil"/>
              <w:bottom w:val="single" w:sz="4" w:space="0" w:color="000000"/>
              <w:right w:val="single" w:sz="4" w:space="0" w:color="000000"/>
            </w:tcBorders>
            <w:shd w:val="clear" w:color="000000" w:fill="FFFFFF"/>
            <w:noWrap/>
            <w:vAlign w:val="center"/>
          </w:tcPr>
          <w:p w:rsidR="00A56155" w:rsidRPr="00A56155" w:rsidRDefault="00A56155" w:rsidP="00A56155">
            <w:pPr>
              <w:spacing w:line="240" w:lineRule="auto"/>
              <w:jc w:val="center"/>
              <w:rPr>
                <w:rFonts w:ascii="Times New Roman" w:hAnsi="Times New Roman" w:cs="Times New Roman"/>
                <w:color w:val="000000"/>
                <w:sz w:val="24"/>
                <w:szCs w:val="24"/>
              </w:rPr>
            </w:pPr>
            <w:r w:rsidRPr="00A56155">
              <w:rPr>
                <w:rFonts w:ascii="Times New Roman" w:hAnsi="Times New Roman" w:cs="Times New Roman"/>
                <w:color w:val="000000"/>
                <w:sz w:val="24"/>
                <w:szCs w:val="24"/>
              </w:rPr>
              <w:t>10</w:t>
            </w:r>
          </w:p>
        </w:tc>
        <w:tc>
          <w:tcPr>
            <w:tcW w:w="1984" w:type="dxa"/>
            <w:tcBorders>
              <w:top w:val="nil"/>
              <w:left w:val="nil"/>
              <w:bottom w:val="single" w:sz="4" w:space="0" w:color="000000"/>
              <w:right w:val="single" w:sz="4" w:space="0" w:color="000000"/>
            </w:tcBorders>
            <w:shd w:val="clear" w:color="000000" w:fill="FFFFFF"/>
            <w:noWrap/>
            <w:vAlign w:val="center"/>
          </w:tcPr>
          <w:p w:rsidR="00A56155" w:rsidRPr="00A56155" w:rsidRDefault="00A56155" w:rsidP="00A56155">
            <w:pPr>
              <w:spacing w:line="240" w:lineRule="auto"/>
              <w:jc w:val="center"/>
              <w:rPr>
                <w:rFonts w:ascii="Times New Roman" w:hAnsi="Times New Roman" w:cs="Times New Roman"/>
                <w:sz w:val="24"/>
                <w:szCs w:val="24"/>
              </w:rPr>
            </w:pPr>
            <w:r w:rsidRPr="00A56155">
              <w:rPr>
                <w:rFonts w:ascii="Times New Roman" w:hAnsi="Times New Roman" w:cs="Times New Roman"/>
                <w:sz w:val="24"/>
                <w:szCs w:val="24"/>
              </w:rPr>
              <w:t>11,70</w:t>
            </w:r>
          </w:p>
        </w:tc>
      </w:tr>
      <w:tr w:rsidR="00A56155" w:rsidRPr="00A56155" w:rsidTr="00490C67">
        <w:trPr>
          <w:trHeight w:val="715"/>
          <w:jc w:val="center"/>
        </w:trPr>
        <w:tc>
          <w:tcPr>
            <w:tcW w:w="4551" w:type="dxa"/>
            <w:tcBorders>
              <w:top w:val="nil"/>
              <w:left w:val="single" w:sz="4" w:space="0" w:color="000000"/>
              <w:bottom w:val="single" w:sz="4" w:space="0" w:color="000000"/>
              <w:right w:val="single" w:sz="4" w:space="0" w:color="000000"/>
            </w:tcBorders>
            <w:shd w:val="clear" w:color="auto" w:fill="auto"/>
            <w:hideMark/>
          </w:tcPr>
          <w:p w:rsidR="00A56155" w:rsidRPr="00A56155" w:rsidRDefault="00A56155" w:rsidP="00A56155">
            <w:pPr>
              <w:spacing w:line="240" w:lineRule="auto"/>
              <w:rPr>
                <w:rFonts w:ascii="Times New Roman" w:hAnsi="Times New Roman" w:cs="Times New Roman"/>
                <w:color w:val="000000"/>
                <w:sz w:val="24"/>
                <w:szCs w:val="24"/>
              </w:rPr>
            </w:pPr>
            <w:r w:rsidRPr="00A56155">
              <w:rPr>
                <w:rFonts w:ascii="Times New Roman" w:hAnsi="Times New Roman" w:cs="Times New Roman"/>
                <w:color w:val="000000"/>
                <w:sz w:val="24"/>
                <w:szCs w:val="24"/>
              </w:rPr>
              <w:t xml:space="preserve">  муниципальное бюджетное дошкольное образовательное учреждение </w:t>
            </w:r>
            <w:proofErr w:type="spellStart"/>
            <w:r w:rsidRPr="00A56155">
              <w:rPr>
                <w:rFonts w:ascii="Times New Roman" w:hAnsi="Times New Roman" w:cs="Times New Roman"/>
                <w:color w:val="000000"/>
                <w:sz w:val="24"/>
                <w:szCs w:val="24"/>
              </w:rPr>
              <w:t>Можгинского</w:t>
            </w:r>
            <w:proofErr w:type="spellEnd"/>
            <w:r w:rsidRPr="00A56155">
              <w:rPr>
                <w:rFonts w:ascii="Times New Roman" w:hAnsi="Times New Roman" w:cs="Times New Roman"/>
                <w:color w:val="000000"/>
                <w:sz w:val="24"/>
                <w:szCs w:val="24"/>
              </w:rPr>
              <w:t xml:space="preserve"> района "</w:t>
            </w:r>
            <w:proofErr w:type="spellStart"/>
            <w:r w:rsidRPr="00A56155">
              <w:rPr>
                <w:rFonts w:ascii="Times New Roman" w:hAnsi="Times New Roman" w:cs="Times New Roman"/>
                <w:color w:val="000000"/>
                <w:sz w:val="24"/>
                <w:szCs w:val="24"/>
              </w:rPr>
              <w:t>Сарданский</w:t>
            </w:r>
            <w:proofErr w:type="spellEnd"/>
            <w:r w:rsidRPr="00A56155">
              <w:rPr>
                <w:rFonts w:ascii="Times New Roman" w:hAnsi="Times New Roman" w:cs="Times New Roman"/>
                <w:color w:val="000000"/>
                <w:sz w:val="24"/>
                <w:szCs w:val="24"/>
              </w:rPr>
              <w:t xml:space="preserve"> детский сад"</w:t>
            </w:r>
          </w:p>
        </w:tc>
        <w:tc>
          <w:tcPr>
            <w:tcW w:w="2410" w:type="dxa"/>
            <w:tcBorders>
              <w:top w:val="nil"/>
              <w:left w:val="nil"/>
              <w:bottom w:val="single" w:sz="4" w:space="0" w:color="000000"/>
              <w:right w:val="single" w:sz="4" w:space="0" w:color="000000"/>
            </w:tcBorders>
            <w:shd w:val="clear" w:color="000000" w:fill="FFFFFF"/>
            <w:noWrap/>
            <w:vAlign w:val="center"/>
          </w:tcPr>
          <w:p w:rsidR="00A56155" w:rsidRPr="00A56155" w:rsidRDefault="00A56155" w:rsidP="00A56155">
            <w:pPr>
              <w:spacing w:line="240" w:lineRule="auto"/>
              <w:jc w:val="center"/>
              <w:rPr>
                <w:rFonts w:ascii="Times New Roman" w:hAnsi="Times New Roman" w:cs="Times New Roman"/>
                <w:color w:val="000000"/>
                <w:sz w:val="24"/>
                <w:szCs w:val="24"/>
              </w:rPr>
            </w:pPr>
            <w:r w:rsidRPr="00A56155">
              <w:rPr>
                <w:rFonts w:ascii="Times New Roman" w:hAnsi="Times New Roman" w:cs="Times New Roman"/>
                <w:color w:val="000000"/>
                <w:sz w:val="24"/>
                <w:szCs w:val="24"/>
              </w:rPr>
              <w:t>1</w:t>
            </w:r>
          </w:p>
        </w:tc>
        <w:tc>
          <w:tcPr>
            <w:tcW w:w="1984" w:type="dxa"/>
            <w:tcBorders>
              <w:top w:val="nil"/>
              <w:left w:val="nil"/>
              <w:bottom w:val="single" w:sz="4" w:space="0" w:color="000000"/>
              <w:right w:val="single" w:sz="4" w:space="0" w:color="000000"/>
            </w:tcBorders>
            <w:shd w:val="clear" w:color="000000" w:fill="FFFFFF"/>
            <w:noWrap/>
            <w:vAlign w:val="center"/>
          </w:tcPr>
          <w:p w:rsidR="00A56155" w:rsidRPr="00A56155" w:rsidRDefault="00A56155" w:rsidP="00A56155">
            <w:pPr>
              <w:spacing w:line="240" w:lineRule="auto"/>
              <w:jc w:val="center"/>
              <w:rPr>
                <w:rFonts w:ascii="Times New Roman" w:hAnsi="Times New Roman" w:cs="Times New Roman"/>
                <w:sz w:val="24"/>
                <w:szCs w:val="24"/>
              </w:rPr>
            </w:pPr>
            <w:r w:rsidRPr="00A56155">
              <w:rPr>
                <w:rFonts w:ascii="Times New Roman" w:hAnsi="Times New Roman" w:cs="Times New Roman"/>
                <w:sz w:val="24"/>
                <w:szCs w:val="24"/>
              </w:rPr>
              <w:t>19,00</w:t>
            </w:r>
          </w:p>
        </w:tc>
      </w:tr>
      <w:tr w:rsidR="00A56155" w:rsidRPr="00A56155" w:rsidTr="00490C67">
        <w:trPr>
          <w:trHeight w:val="495"/>
          <w:jc w:val="center"/>
        </w:trPr>
        <w:tc>
          <w:tcPr>
            <w:tcW w:w="4551" w:type="dxa"/>
            <w:tcBorders>
              <w:top w:val="nil"/>
              <w:left w:val="single" w:sz="4" w:space="0" w:color="000000"/>
              <w:bottom w:val="single" w:sz="4" w:space="0" w:color="000000"/>
              <w:right w:val="single" w:sz="4" w:space="0" w:color="000000"/>
            </w:tcBorders>
            <w:shd w:val="clear" w:color="auto" w:fill="auto"/>
            <w:hideMark/>
          </w:tcPr>
          <w:p w:rsidR="00A56155" w:rsidRPr="00A56155" w:rsidRDefault="00A56155" w:rsidP="00A56155">
            <w:pPr>
              <w:spacing w:line="240" w:lineRule="auto"/>
              <w:rPr>
                <w:rFonts w:ascii="Times New Roman" w:hAnsi="Times New Roman" w:cs="Times New Roman"/>
                <w:color w:val="000000"/>
                <w:sz w:val="24"/>
                <w:szCs w:val="24"/>
              </w:rPr>
            </w:pPr>
            <w:r w:rsidRPr="00A56155">
              <w:rPr>
                <w:rFonts w:ascii="Times New Roman" w:hAnsi="Times New Roman" w:cs="Times New Roman"/>
                <w:color w:val="000000"/>
                <w:sz w:val="24"/>
                <w:szCs w:val="24"/>
              </w:rPr>
              <w:t> </w:t>
            </w:r>
          </w:p>
        </w:tc>
        <w:tc>
          <w:tcPr>
            <w:tcW w:w="2410" w:type="dxa"/>
            <w:tcBorders>
              <w:top w:val="nil"/>
              <w:left w:val="nil"/>
              <w:bottom w:val="single" w:sz="4" w:space="0" w:color="000000"/>
              <w:right w:val="single" w:sz="4" w:space="0" w:color="000000"/>
            </w:tcBorders>
            <w:shd w:val="clear" w:color="000000" w:fill="FFFFFF"/>
            <w:noWrap/>
            <w:vAlign w:val="center"/>
          </w:tcPr>
          <w:p w:rsidR="00A56155" w:rsidRPr="00A56155" w:rsidRDefault="00A56155" w:rsidP="00A56155">
            <w:pPr>
              <w:spacing w:line="240" w:lineRule="auto"/>
              <w:jc w:val="center"/>
              <w:rPr>
                <w:rFonts w:ascii="Times New Roman" w:hAnsi="Times New Roman" w:cs="Times New Roman"/>
                <w:color w:val="000000"/>
                <w:sz w:val="24"/>
                <w:szCs w:val="24"/>
              </w:rPr>
            </w:pPr>
            <w:r w:rsidRPr="00A56155">
              <w:rPr>
                <w:rFonts w:ascii="Times New Roman" w:hAnsi="Times New Roman" w:cs="Times New Roman"/>
                <w:color w:val="000000"/>
                <w:sz w:val="24"/>
                <w:szCs w:val="24"/>
              </w:rPr>
              <w:t>88,1</w:t>
            </w:r>
          </w:p>
        </w:tc>
        <w:tc>
          <w:tcPr>
            <w:tcW w:w="1984" w:type="dxa"/>
            <w:tcBorders>
              <w:top w:val="nil"/>
              <w:left w:val="nil"/>
              <w:bottom w:val="single" w:sz="4" w:space="0" w:color="000000"/>
              <w:right w:val="single" w:sz="4" w:space="0" w:color="000000"/>
            </w:tcBorders>
            <w:shd w:val="clear" w:color="000000" w:fill="FFFFFF"/>
            <w:noWrap/>
            <w:vAlign w:val="center"/>
          </w:tcPr>
          <w:p w:rsidR="00A56155" w:rsidRPr="00A56155" w:rsidRDefault="00A56155" w:rsidP="00A56155">
            <w:pPr>
              <w:spacing w:line="240" w:lineRule="auto"/>
              <w:jc w:val="center"/>
              <w:rPr>
                <w:rFonts w:ascii="Times New Roman" w:hAnsi="Times New Roman" w:cs="Times New Roman"/>
                <w:sz w:val="24"/>
                <w:szCs w:val="24"/>
              </w:rPr>
            </w:pPr>
            <w:r w:rsidRPr="00A56155">
              <w:rPr>
                <w:rFonts w:ascii="Times New Roman" w:hAnsi="Times New Roman" w:cs="Times New Roman"/>
                <w:sz w:val="24"/>
                <w:szCs w:val="24"/>
              </w:rPr>
              <w:t>10,31</w:t>
            </w:r>
          </w:p>
        </w:tc>
      </w:tr>
    </w:tbl>
    <w:p w:rsidR="00A56155" w:rsidRPr="00A56155" w:rsidRDefault="00A56155" w:rsidP="00A56155">
      <w:pPr>
        <w:spacing w:line="240" w:lineRule="auto"/>
        <w:ind w:left="284" w:firstLine="900"/>
        <w:jc w:val="both"/>
        <w:rPr>
          <w:rFonts w:ascii="Times New Roman" w:hAnsi="Times New Roman" w:cs="Times New Roman"/>
          <w:sz w:val="24"/>
          <w:szCs w:val="24"/>
        </w:rPr>
      </w:pPr>
    </w:p>
    <w:p w:rsidR="00A56155" w:rsidRPr="00A56155" w:rsidRDefault="00A56155" w:rsidP="00A56155">
      <w:pPr>
        <w:spacing w:line="240" w:lineRule="auto"/>
        <w:ind w:left="284" w:firstLine="900"/>
        <w:jc w:val="both"/>
        <w:rPr>
          <w:rFonts w:ascii="Times New Roman" w:hAnsi="Times New Roman" w:cs="Times New Roman"/>
          <w:sz w:val="24"/>
          <w:szCs w:val="24"/>
        </w:rPr>
      </w:pPr>
      <w:r w:rsidRPr="00A56155">
        <w:rPr>
          <w:rFonts w:ascii="Times New Roman" w:hAnsi="Times New Roman" w:cs="Times New Roman"/>
          <w:sz w:val="24"/>
          <w:szCs w:val="24"/>
        </w:rPr>
        <w:t>Численность учащихся общеобразовательных учреждений в расчете на 1 педагогического работника составляет 5,65 человек.</w:t>
      </w:r>
    </w:p>
    <w:p w:rsidR="00A56155" w:rsidRPr="00A56155" w:rsidRDefault="00A56155" w:rsidP="00A56155">
      <w:pPr>
        <w:spacing w:line="360" w:lineRule="auto"/>
        <w:ind w:left="284" w:firstLine="900"/>
        <w:jc w:val="both"/>
        <w:rPr>
          <w:rFonts w:ascii="Times New Roman" w:hAnsi="Times New Roman" w:cs="Times New Roman"/>
          <w:sz w:val="24"/>
          <w:szCs w:val="24"/>
        </w:rPr>
      </w:pPr>
      <w:r w:rsidRPr="00A56155">
        <w:rPr>
          <w:rFonts w:ascii="Times New Roman" w:hAnsi="Times New Roman" w:cs="Times New Roman"/>
          <w:noProof/>
          <w:sz w:val="24"/>
          <w:szCs w:val="24"/>
          <w:lang w:eastAsia="ru-RU"/>
        </w:rPr>
        <w:drawing>
          <wp:inline distT="0" distB="0" distL="0" distR="0" wp14:anchorId="05950F53" wp14:editId="4279A936">
            <wp:extent cx="5572125" cy="2771775"/>
            <wp:effectExtent l="0" t="0" r="0" b="0"/>
            <wp:docPr id="9" name="Диаграмма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A56155" w:rsidRPr="00A56155" w:rsidRDefault="00A56155" w:rsidP="00A56155">
      <w:pPr>
        <w:spacing w:after="0" w:line="240" w:lineRule="auto"/>
        <w:ind w:firstLine="709"/>
        <w:jc w:val="both"/>
        <w:rPr>
          <w:rFonts w:ascii="Times New Roman" w:eastAsia="Times New Roman" w:hAnsi="Times New Roman" w:cs="Times New Roman"/>
          <w:sz w:val="24"/>
          <w:szCs w:val="24"/>
        </w:rPr>
      </w:pPr>
      <w:r w:rsidRPr="00A56155">
        <w:rPr>
          <w:rFonts w:ascii="Times New Roman" w:eastAsia="HiddenHorzOCR" w:hAnsi="Times New Roman" w:cs="Times New Roman"/>
          <w:sz w:val="24"/>
          <w:szCs w:val="24"/>
        </w:rPr>
        <w:lastRenderedPageBreak/>
        <w:t xml:space="preserve">Основные составляющие качества школьного образования – успешность обучения и качество знаний. </w:t>
      </w:r>
      <w:r w:rsidRPr="00A56155">
        <w:rPr>
          <w:rFonts w:ascii="Times New Roman" w:eastAsia="Times New Roman" w:hAnsi="Times New Roman" w:cs="Times New Roman"/>
          <w:sz w:val="24"/>
          <w:szCs w:val="24"/>
        </w:rPr>
        <w:t>По итогам ГИА-9 из 247 выпускников 9-х классов, 240 выпускников (97,2%) завершили уровень обучения и получили аттестаты (9 выпускников получили аттестат с отличием).</w:t>
      </w:r>
    </w:p>
    <w:p w:rsidR="00A56155" w:rsidRPr="00A56155" w:rsidRDefault="00A56155" w:rsidP="00A56155">
      <w:pPr>
        <w:spacing w:after="0" w:line="240" w:lineRule="auto"/>
        <w:ind w:firstLine="709"/>
        <w:jc w:val="both"/>
        <w:rPr>
          <w:rFonts w:ascii="Times New Roman" w:eastAsia="Times New Roman" w:hAnsi="Times New Roman" w:cs="Times New Roman"/>
          <w:sz w:val="24"/>
          <w:szCs w:val="24"/>
        </w:rPr>
      </w:pPr>
      <w:proofErr w:type="gramStart"/>
      <w:r w:rsidRPr="00A56155">
        <w:rPr>
          <w:rFonts w:ascii="Times New Roman" w:eastAsia="Times New Roman" w:hAnsi="Times New Roman" w:cs="Times New Roman"/>
          <w:sz w:val="24"/>
          <w:szCs w:val="24"/>
        </w:rPr>
        <w:t>7 обучающихся, не прошедших ГИА, оставлены на повторное обучение по индивидуальному учебному плану (не достигли обязательного минимального уровня базовой подготовки (для сравнения в 2019 году 11 выпускников не получили аттестат, в 2018 – 12 выпускников).</w:t>
      </w:r>
      <w:proofErr w:type="gramEnd"/>
    </w:p>
    <w:p w:rsidR="00A56155" w:rsidRPr="00A56155" w:rsidRDefault="00A56155" w:rsidP="00A56155">
      <w:pPr>
        <w:spacing w:after="0" w:line="240" w:lineRule="auto"/>
        <w:ind w:firstLine="709"/>
        <w:jc w:val="both"/>
        <w:rPr>
          <w:rFonts w:ascii="Times New Roman" w:eastAsia="Times New Roman" w:hAnsi="Times New Roman" w:cs="Times New Roman"/>
          <w:sz w:val="24"/>
          <w:szCs w:val="24"/>
        </w:rPr>
      </w:pPr>
      <w:r w:rsidRPr="00A56155">
        <w:rPr>
          <w:rFonts w:ascii="Times New Roman" w:eastAsia="Times New Roman" w:hAnsi="Times New Roman" w:cs="Times New Roman"/>
          <w:sz w:val="24"/>
          <w:szCs w:val="24"/>
        </w:rPr>
        <w:t>Качество знаний по русскому языку в 2021 году составило 47,35 %. Если в 2018, 2019 годах наблюдался примерно одинаковый результат, то в этом году он снизился на 14,34%. Качество знаний ОГЭ по математике составило 38,78 %, что ниже по сравнению с 2019 годом на 12,64 %.</w:t>
      </w:r>
    </w:p>
    <w:p w:rsidR="00A56155" w:rsidRPr="00A56155" w:rsidRDefault="00A56155" w:rsidP="00A56155">
      <w:pPr>
        <w:spacing w:after="0" w:line="240" w:lineRule="auto"/>
        <w:ind w:firstLine="709"/>
        <w:jc w:val="both"/>
        <w:rPr>
          <w:rFonts w:ascii="Times New Roman" w:eastAsia="Times New Roman" w:hAnsi="Times New Roman" w:cs="Times New Roman"/>
          <w:sz w:val="24"/>
          <w:szCs w:val="24"/>
        </w:rPr>
      </w:pPr>
      <w:r w:rsidRPr="00A56155">
        <w:rPr>
          <w:rFonts w:ascii="Times New Roman" w:eastAsia="Times New Roman" w:hAnsi="Times New Roman" w:cs="Times New Roman"/>
          <w:sz w:val="24"/>
          <w:szCs w:val="24"/>
        </w:rPr>
        <w:t xml:space="preserve">В целом, приходится констатировать, что в 2021 году обучающиеся продемонстрировали достаточно низкие результаты ОГЭ. На низкие результаты повлиял массовый переход на дистанционную форму обучения. </w:t>
      </w:r>
    </w:p>
    <w:p w:rsidR="00A56155" w:rsidRPr="00A56155" w:rsidRDefault="00A56155" w:rsidP="00A56155">
      <w:pPr>
        <w:spacing w:after="0" w:line="240" w:lineRule="auto"/>
        <w:ind w:firstLine="709"/>
        <w:jc w:val="both"/>
        <w:rPr>
          <w:rFonts w:ascii="Times New Roman" w:eastAsia="Times New Roman" w:hAnsi="Times New Roman" w:cs="Times New Roman"/>
          <w:sz w:val="24"/>
          <w:szCs w:val="24"/>
        </w:rPr>
      </w:pPr>
      <w:r w:rsidRPr="00A56155">
        <w:rPr>
          <w:rFonts w:ascii="Times New Roman" w:eastAsia="Times New Roman" w:hAnsi="Times New Roman" w:cs="Times New Roman"/>
          <w:sz w:val="24"/>
          <w:szCs w:val="24"/>
        </w:rPr>
        <w:t>Единый государственный экзамен показал следующие результаты:</w:t>
      </w:r>
    </w:p>
    <w:p w:rsidR="00A56155" w:rsidRPr="00A56155" w:rsidRDefault="00A56155" w:rsidP="00A56155">
      <w:pPr>
        <w:spacing w:after="0" w:line="240" w:lineRule="auto"/>
        <w:ind w:firstLine="709"/>
        <w:jc w:val="both"/>
        <w:rPr>
          <w:rFonts w:ascii="Times New Roman" w:eastAsia="Times New Roman" w:hAnsi="Times New Roman" w:cs="Times New Roman"/>
          <w:sz w:val="24"/>
          <w:szCs w:val="24"/>
        </w:rPr>
      </w:pPr>
      <w:r w:rsidRPr="00A56155">
        <w:rPr>
          <w:rFonts w:ascii="Times New Roman" w:eastAsia="Times New Roman" w:hAnsi="Times New Roman" w:cs="Times New Roman"/>
          <w:sz w:val="24"/>
          <w:szCs w:val="24"/>
        </w:rPr>
        <w:t xml:space="preserve">- в 2020-2021 учебном году 75 выпускников из 76 получили аттестаты о среднем общем образовании, из них 11 выпускников получили аттестат с отличием, в 2019-2020 учебном году количество выпускников, награжденных медалями «За особые успехи в учении» - 9 человек, в 2018-2019 </w:t>
      </w:r>
      <w:proofErr w:type="spellStart"/>
      <w:r w:rsidRPr="00A56155">
        <w:rPr>
          <w:rFonts w:ascii="Times New Roman" w:eastAsia="Times New Roman" w:hAnsi="Times New Roman" w:cs="Times New Roman"/>
          <w:sz w:val="24"/>
          <w:szCs w:val="24"/>
        </w:rPr>
        <w:t>г.г</w:t>
      </w:r>
      <w:proofErr w:type="spellEnd"/>
      <w:r w:rsidRPr="00A56155">
        <w:rPr>
          <w:rFonts w:ascii="Times New Roman" w:eastAsia="Times New Roman" w:hAnsi="Times New Roman" w:cs="Times New Roman"/>
          <w:sz w:val="24"/>
          <w:szCs w:val="24"/>
        </w:rPr>
        <w:t>. – 3 человека.</w:t>
      </w:r>
    </w:p>
    <w:p w:rsidR="00A56155" w:rsidRPr="00A56155" w:rsidRDefault="00A56155" w:rsidP="00A56155">
      <w:pPr>
        <w:spacing w:after="0" w:line="240" w:lineRule="auto"/>
        <w:ind w:firstLine="709"/>
        <w:jc w:val="both"/>
        <w:rPr>
          <w:rFonts w:ascii="Times New Roman" w:eastAsia="Times New Roman" w:hAnsi="Times New Roman" w:cs="Times New Roman"/>
          <w:sz w:val="24"/>
          <w:szCs w:val="24"/>
        </w:rPr>
      </w:pPr>
      <w:r w:rsidRPr="00A56155">
        <w:rPr>
          <w:rFonts w:ascii="Times New Roman" w:eastAsia="Times New Roman" w:hAnsi="Times New Roman" w:cs="Times New Roman"/>
          <w:sz w:val="24"/>
          <w:szCs w:val="24"/>
        </w:rPr>
        <w:t>В 2021 году выпускников, набравших наибольшее количество баллов по предмету (80 и более баллов), составило 26 человек. В 2020 году-26 человек, 2019 году-26 человек, в 2018 году составило -28 человек. По русскому языку 80 и более баллов набрали 18 человек, как в прошлом и позапрошлом году.</w:t>
      </w:r>
    </w:p>
    <w:p w:rsidR="00A56155" w:rsidRPr="00A56155" w:rsidRDefault="00A56155" w:rsidP="00A56155">
      <w:pPr>
        <w:spacing w:after="0" w:line="240" w:lineRule="auto"/>
        <w:ind w:firstLine="709"/>
        <w:jc w:val="both"/>
        <w:rPr>
          <w:rFonts w:ascii="Times New Roman" w:eastAsia="Times New Roman" w:hAnsi="Times New Roman" w:cs="Times New Roman"/>
          <w:sz w:val="24"/>
          <w:szCs w:val="24"/>
        </w:rPr>
      </w:pPr>
      <w:r w:rsidRPr="00A56155">
        <w:rPr>
          <w:rFonts w:ascii="Times New Roman" w:eastAsia="Times New Roman" w:hAnsi="Times New Roman" w:cs="Times New Roman"/>
          <w:sz w:val="24"/>
          <w:szCs w:val="24"/>
        </w:rPr>
        <w:t>Максимальные баллы по предметам показали: биология – 78, физика – 78 литература – 63, обществознание – 90, химия – 91, английский язык – 75 математика профильная – 84, русский язык – 94, история – 88, информатика –  85.</w:t>
      </w:r>
    </w:p>
    <w:p w:rsidR="00A56155" w:rsidRPr="00A56155" w:rsidRDefault="00A56155" w:rsidP="00A56155">
      <w:pPr>
        <w:shd w:val="clear" w:color="auto" w:fill="FFFFFF"/>
        <w:spacing w:after="0" w:line="240" w:lineRule="auto"/>
        <w:ind w:left="23" w:right="23" w:firstLine="697"/>
        <w:jc w:val="both"/>
        <w:rPr>
          <w:rFonts w:ascii="Times New Roman" w:eastAsia="Times New Roman" w:hAnsi="Times New Roman" w:cs="Times New Roman"/>
          <w:sz w:val="24"/>
          <w:szCs w:val="24"/>
        </w:rPr>
      </w:pPr>
      <w:r w:rsidRPr="00A56155">
        <w:rPr>
          <w:rFonts w:ascii="Times New Roman" w:eastAsia="Times New Roman" w:hAnsi="Times New Roman" w:cs="Times New Roman"/>
          <w:sz w:val="24"/>
          <w:szCs w:val="24"/>
        </w:rPr>
        <w:t>В период с 04.05.2021 г. по 15.08.2021 г. в 25 общеобразовательных организациях проведена независимая оценка качества образовательной деятельности организаций, осуществляющих образовательную деятельность (далее - НОК УООД).</w:t>
      </w:r>
    </w:p>
    <w:p w:rsidR="00A56155" w:rsidRPr="00A56155" w:rsidRDefault="00A56155" w:rsidP="00A56155">
      <w:pPr>
        <w:shd w:val="clear" w:color="auto" w:fill="FFFFFF"/>
        <w:spacing w:after="0" w:line="240" w:lineRule="auto"/>
        <w:ind w:left="23" w:right="23" w:firstLine="697"/>
        <w:jc w:val="both"/>
        <w:rPr>
          <w:rFonts w:ascii="Times New Roman" w:eastAsia="Times New Roman" w:hAnsi="Times New Roman" w:cs="Times New Roman"/>
          <w:sz w:val="24"/>
          <w:szCs w:val="24"/>
        </w:rPr>
      </w:pPr>
      <w:proofErr w:type="gramStart"/>
      <w:r w:rsidRPr="00A56155">
        <w:rPr>
          <w:rFonts w:ascii="Times New Roman" w:eastAsia="Times New Roman" w:hAnsi="Times New Roman" w:cs="Times New Roman"/>
          <w:sz w:val="24"/>
          <w:szCs w:val="24"/>
        </w:rPr>
        <w:t xml:space="preserve">Работа по НОК УООД в </w:t>
      </w:r>
      <w:proofErr w:type="spellStart"/>
      <w:r w:rsidRPr="00A56155">
        <w:rPr>
          <w:rFonts w:ascii="Times New Roman" w:eastAsia="Times New Roman" w:hAnsi="Times New Roman" w:cs="Times New Roman"/>
          <w:sz w:val="24"/>
          <w:szCs w:val="24"/>
        </w:rPr>
        <w:t>Можгинском</w:t>
      </w:r>
      <w:proofErr w:type="spellEnd"/>
      <w:r w:rsidRPr="00A56155">
        <w:rPr>
          <w:rFonts w:ascii="Times New Roman" w:eastAsia="Times New Roman" w:hAnsi="Times New Roman" w:cs="Times New Roman"/>
          <w:sz w:val="24"/>
          <w:szCs w:val="24"/>
        </w:rPr>
        <w:t xml:space="preserve"> районе выполнялась организацией-оператором – Общество с ограниченной ответственностью «ЭМПИРИКА») на основании государственного контракта от 12 апреля 2021 года № 9МЗ</w:t>
      </w:r>
      <w:proofErr w:type="gramEnd"/>
    </w:p>
    <w:p w:rsidR="00A56155" w:rsidRPr="00A56155" w:rsidRDefault="00A56155" w:rsidP="00A56155">
      <w:pPr>
        <w:shd w:val="clear" w:color="auto" w:fill="FFFFFF"/>
        <w:spacing w:after="0" w:line="240" w:lineRule="auto"/>
        <w:ind w:left="23" w:right="23" w:firstLine="697"/>
        <w:jc w:val="both"/>
        <w:rPr>
          <w:rFonts w:ascii="Times New Roman" w:eastAsia="Times New Roman" w:hAnsi="Times New Roman" w:cs="Times New Roman"/>
          <w:sz w:val="24"/>
          <w:szCs w:val="24"/>
        </w:rPr>
      </w:pPr>
      <w:r w:rsidRPr="00A56155">
        <w:rPr>
          <w:rFonts w:ascii="Times New Roman" w:eastAsia="Times New Roman" w:hAnsi="Times New Roman" w:cs="Times New Roman"/>
          <w:sz w:val="24"/>
          <w:szCs w:val="24"/>
        </w:rPr>
        <w:t xml:space="preserve">Всего приняли участие </w:t>
      </w:r>
      <w:r w:rsidRPr="00A56155">
        <w:rPr>
          <w:rFonts w:ascii="Times New Roman" w:eastAsia="Times New Roman" w:hAnsi="Times New Roman" w:cs="Times New Roman"/>
          <w:bCs/>
          <w:sz w:val="24"/>
          <w:szCs w:val="24"/>
        </w:rPr>
        <w:t>59,75%</w:t>
      </w:r>
      <w:r w:rsidRPr="00A56155">
        <w:rPr>
          <w:rFonts w:ascii="Times New Roman" w:eastAsia="Times New Roman" w:hAnsi="Times New Roman" w:cs="Times New Roman"/>
          <w:sz w:val="24"/>
          <w:szCs w:val="24"/>
        </w:rPr>
        <w:t xml:space="preserve"> или </w:t>
      </w:r>
      <w:r w:rsidRPr="00A56155">
        <w:rPr>
          <w:rFonts w:ascii="Times New Roman" w:eastAsia="Times New Roman" w:hAnsi="Times New Roman" w:cs="Times New Roman"/>
          <w:bCs/>
          <w:sz w:val="24"/>
          <w:szCs w:val="24"/>
        </w:rPr>
        <w:t>1437</w:t>
      </w:r>
      <w:r w:rsidRPr="00A56155">
        <w:rPr>
          <w:rFonts w:ascii="Times New Roman" w:eastAsia="Times New Roman" w:hAnsi="Times New Roman" w:cs="Times New Roman"/>
          <w:sz w:val="24"/>
          <w:szCs w:val="24"/>
        </w:rPr>
        <w:t xml:space="preserve"> человек.</w:t>
      </w:r>
    </w:p>
    <w:p w:rsidR="00A56155" w:rsidRPr="00A56155" w:rsidRDefault="00A56155" w:rsidP="00A56155">
      <w:pPr>
        <w:shd w:val="clear" w:color="auto" w:fill="FFFFFF"/>
        <w:spacing w:after="0" w:line="240" w:lineRule="auto"/>
        <w:ind w:left="23" w:right="23" w:firstLine="697"/>
        <w:jc w:val="both"/>
        <w:rPr>
          <w:rFonts w:ascii="Times New Roman" w:eastAsia="Times New Roman" w:hAnsi="Times New Roman" w:cs="Times New Roman"/>
          <w:sz w:val="24"/>
          <w:szCs w:val="24"/>
        </w:rPr>
      </w:pPr>
      <w:r w:rsidRPr="00A56155">
        <w:rPr>
          <w:rFonts w:ascii="Times New Roman" w:eastAsia="Times New Roman" w:hAnsi="Times New Roman" w:cs="Times New Roman"/>
          <w:sz w:val="24"/>
          <w:szCs w:val="24"/>
        </w:rPr>
        <w:t xml:space="preserve">Средний бал по МО – 81,0 балла </w:t>
      </w:r>
    </w:p>
    <w:p w:rsidR="00A56155" w:rsidRPr="00A56155" w:rsidRDefault="00A56155" w:rsidP="00A56155">
      <w:pPr>
        <w:spacing w:after="0" w:line="240" w:lineRule="auto"/>
        <w:ind w:left="23" w:right="23" w:firstLine="697"/>
        <w:jc w:val="both"/>
        <w:rPr>
          <w:rFonts w:ascii="Times New Roman" w:eastAsia="Times New Roman" w:hAnsi="Times New Roman" w:cs="Times New Roman"/>
          <w:sz w:val="24"/>
          <w:szCs w:val="24"/>
        </w:rPr>
      </w:pPr>
      <w:r w:rsidRPr="00A56155">
        <w:rPr>
          <w:rFonts w:ascii="Times New Roman" w:eastAsia="Times New Roman" w:hAnsi="Times New Roman" w:cs="Times New Roman"/>
          <w:sz w:val="24"/>
          <w:szCs w:val="24"/>
        </w:rPr>
        <w:t>Самый высокий показатель в районе у МБОУ «</w:t>
      </w:r>
      <w:proofErr w:type="spellStart"/>
      <w:r w:rsidRPr="00A56155">
        <w:rPr>
          <w:rFonts w:ascii="Times New Roman" w:eastAsia="Times New Roman" w:hAnsi="Times New Roman" w:cs="Times New Roman"/>
          <w:sz w:val="24"/>
          <w:szCs w:val="24"/>
        </w:rPr>
        <w:t>Маловаложикьинская</w:t>
      </w:r>
      <w:proofErr w:type="spellEnd"/>
      <w:r w:rsidRPr="00A56155">
        <w:rPr>
          <w:rFonts w:ascii="Times New Roman" w:eastAsia="Times New Roman" w:hAnsi="Times New Roman" w:cs="Times New Roman"/>
          <w:sz w:val="24"/>
          <w:szCs w:val="24"/>
        </w:rPr>
        <w:t xml:space="preserve"> СОШ» - 91,9%, самый низкий МБОУ «</w:t>
      </w:r>
      <w:proofErr w:type="spellStart"/>
      <w:r w:rsidRPr="00A56155">
        <w:rPr>
          <w:rFonts w:ascii="Times New Roman" w:eastAsia="Times New Roman" w:hAnsi="Times New Roman" w:cs="Times New Roman"/>
          <w:sz w:val="24"/>
          <w:szCs w:val="24"/>
        </w:rPr>
        <w:t>Мельниковская</w:t>
      </w:r>
      <w:proofErr w:type="spellEnd"/>
      <w:r w:rsidRPr="00A56155">
        <w:rPr>
          <w:rFonts w:ascii="Times New Roman" w:eastAsia="Times New Roman" w:hAnsi="Times New Roman" w:cs="Times New Roman"/>
          <w:sz w:val="24"/>
          <w:szCs w:val="24"/>
        </w:rPr>
        <w:t xml:space="preserve"> ООШ» - 77%.</w:t>
      </w:r>
    </w:p>
    <w:p w:rsidR="00A56155" w:rsidRPr="00A56155" w:rsidRDefault="00A56155" w:rsidP="00A56155">
      <w:pPr>
        <w:spacing w:after="0" w:line="240" w:lineRule="auto"/>
        <w:ind w:firstLine="709"/>
        <w:jc w:val="both"/>
        <w:rPr>
          <w:rFonts w:ascii="Times New Roman" w:hAnsi="Times New Roman" w:cs="Times New Roman"/>
          <w:sz w:val="24"/>
          <w:szCs w:val="24"/>
        </w:rPr>
      </w:pPr>
      <w:r w:rsidRPr="00A56155">
        <w:rPr>
          <w:rFonts w:ascii="Times New Roman" w:hAnsi="Times New Roman" w:cs="Times New Roman"/>
          <w:sz w:val="24"/>
          <w:szCs w:val="24"/>
        </w:rPr>
        <w:t xml:space="preserve">В 2022 году будет </w:t>
      </w:r>
      <w:proofErr w:type="gramStart"/>
      <w:r w:rsidRPr="00A56155">
        <w:rPr>
          <w:rFonts w:ascii="Times New Roman" w:hAnsi="Times New Roman" w:cs="Times New Roman"/>
          <w:sz w:val="24"/>
          <w:szCs w:val="24"/>
        </w:rPr>
        <w:t>проводится</w:t>
      </w:r>
      <w:proofErr w:type="gramEnd"/>
      <w:r w:rsidRPr="00A56155">
        <w:rPr>
          <w:rFonts w:ascii="Times New Roman" w:hAnsi="Times New Roman" w:cs="Times New Roman"/>
          <w:sz w:val="24"/>
          <w:szCs w:val="24"/>
        </w:rPr>
        <w:t xml:space="preserve"> независимая оценка качества образования в Удмуртской Республике среди учреждений дополнительного образования. Определен перечень организаций </w:t>
      </w:r>
      <w:proofErr w:type="spellStart"/>
      <w:r w:rsidRPr="00A56155">
        <w:rPr>
          <w:rFonts w:ascii="Times New Roman" w:hAnsi="Times New Roman" w:cs="Times New Roman"/>
          <w:sz w:val="24"/>
          <w:szCs w:val="24"/>
        </w:rPr>
        <w:t>Можгинского</w:t>
      </w:r>
      <w:proofErr w:type="spellEnd"/>
      <w:r w:rsidRPr="00A56155">
        <w:rPr>
          <w:rFonts w:ascii="Times New Roman" w:hAnsi="Times New Roman" w:cs="Times New Roman"/>
          <w:sz w:val="24"/>
          <w:szCs w:val="24"/>
        </w:rPr>
        <w:t xml:space="preserve"> района, осуществляющих образовательную деятельность, в отношении которых в 2022 году будет проводиться независимая оценка качества образовательной деятельности (протокол заседания Общественного совета </w:t>
      </w:r>
      <w:proofErr w:type="spellStart"/>
      <w:r w:rsidRPr="00A56155">
        <w:rPr>
          <w:rFonts w:ascii="Times New Roman" w:hAnsi="Times New Roman" w:cs="Times New Roman"/>
          <w:sz w:val="24"/>
          <w:szCs w:val="24"/>
        </w:rPr>
        <w:t>Можгинского</w:t>
      </w:r>
      <w:proofErr w:type="spellEnd"/>
      <w:r w:rsidRPr="00A56155">
        <w:rPr>
          <w:rFonts w:ascii="Times New Roman" w:hAnsi="Times New Roman" w:cs="Times New Roman"/>
          <w:sz w:val="24"/>
          <w:szCs w:val="24"/>
        </w:rPr>
        <w:t xml:space="preserve"> района от 25 августа 2021 года №3).</w:t>
      </w:r>
    </w:p>
    <w:p w:rsidR="00A56155" w:rsidRPr="00A56155" w:rsidRDefault="00A56155" w:rsidP="00A56155">
      <w:pPr>
        <w:spacing w:after="0" w:line="240" w:lineRule="auto"/>
        <w:ind w:firstLine="708"/>
        <w:jc w:val="both"/>
        <w:rPr>
          <w:rFonts w:ascii="Times New Roman" w:hAnsi="Times New Roman" w:cs="Times New Roman"/>
          <w:spacing w:val="-6"/>
          <w:sz w:val="24"/>
          <w:szCs w:val="24"/>
        </w:rPr>
      </w:pPr>
      <w:r w:rsidRPr="00A56155">
        <w:rPr>
          <w:rFonts w:ascii="Times New Roman" w:hAnsi="Times New Roman" w:cs="Times New Roman"/>
          <w:sz w:val="24"/>
          <w:szCs w:val="24"/>
        </w:rPr>
        <w:t xml:space="preserve">Дополнительное образование в районе представлено двумя учреждениями дополнительного образования: </w:t>
      </w:r>
      <w:r w:rsidRPr="00A56155">
        <w:rPr>
          <w:rFonts w:ascii="Times New Roman" w:hAnsi="Times New Roman" w:cs="Times New Roman"/>
          <w:bCs/>
          <w:caps/>
          <w:sz w:val="24"/>
          <w:szCs w:val="24"/>
        </w:rPr>
        <w:t xml:space="preserve">МбОУ ДО </w:t>
      </w:r>
      <w:proofErr w:type="spellStart"/>
      <w:r w:rsidRPr="00A56155">
        <w:rPr>
          <w:rFonts w:ascii="Times New Roman" w:hAnsi="Times New Roman" w:cs="Times New Roman"/>
          <w:spacing w:val="3"/>
          <w:sz w:val="24"/>
          <w:szCs w:val="24"/>
        </w:rPr>
        <w:t>Можгинского</w:t>
      </w:r>
      <w:proofErr w:type="spellEnd"/>
      <w:r w:rsidRPr="00A56155">
        <w:rPr>
          <w:rFonts w:ascii="Times New Roman" w:hAnsi="Times New Roman" w:cs="Times New Roman"/>
          <w:spacing w:val="3"/>
          <w:sz w:val="24"/>
          <w:szCs w:val="24"/>
        </w:rPr>
        <w:t xml:space="preserve"> района</w:t>
      </w:r>
      <w:r w:rsidRPr="00A56155">
        <w:rPr>
          <w:rFonts w:ascii="Times New Roman" w:hAnsi="Times New Roman" w:cs="Times New Roman"/>
          <w:bCs/>
          <w:caps/>
          <w:sz w:val="24"/>
          <w:szCs w:val="24"/>
        </w:rPr>
        <w:t xml:space="preserve"> «рцДод» </w:t>
      </w:r>
      <w:r w:rsidRPr="00A56155">
        <w:rPr>
          <w:rFonts w:ascii="Times New Roman" w:hAnsi="Times New Roman" w:cs="Times New Roman"/>
          <w:sz w:val="24"/>
          <w:szCs w:val="24"/>
        </w:rPr>
        <w:t xml:space="preserve">и МБОУ ДО «ДЮСШ </w:t>
      </w:r>
      <w:proofErr w:type="spellStart"/>
      <w:r w:rsidRPr="00A56155">
        <w:rPr>
          <w:rFonts w:ascii="Times New Roman" w:hAnsi="Times New Roman" w:cs="Times New Roman"/>
          <w:sz w:val="24"/>
          <w:szCs w:val="24"/>
        </w:rPr>
        <w:t>Можгинского</w:t>
      </w:r>
      <w:proofErr w:type="spellEnd"/>
      <w:r w:rsidRPr="00A56155">
        <w:rPr>
          <w:rFonts w:ascii="Times New Roman" w:hAnsi="Times New Roman" w:cs="Times New Roman"/>
          <w:sz w:val="24"/>
          <w:szCs w:val="24"/>
        </w:rPr>
        <w:t xml:space="preserve"> района».</w:t>
      </w:r>
      <w:r w:rsidRPr="00A56155">
        <w:rPr>
          <w:rFonts w:ascii="Times New Roman" w:hAnsi="Times New Roman" w:cs="Times New Roman"/>
          <w:spacing w:val="-6"/>
          <w:sz w:val="24"/>
          <w:szCs w:val="24"/>
        </w:rPr>
        <w:t xml:space="preserve"> </w:t>
      </w:r>
    </w:p>
    <w:p w:rsidR="00A56155" w:rsidRPr="00A56155" w:rsidRDefault="00A56155" w:rsidP="00A56155">
      <w:pPr>
        <w:spacing w:after="0" w:line="240" w:lineRule="auto"/>
        <w:ind w:firstLine="708"/>
        <w:jc w:val="both"/>
        <w:rPr>
          <w:rFonts w:ascii="Times New Roman" w:hAnsi="Times New Roman" w:cs="Times New Roman"/>
          <w:sz w:val="24"/>
          <w:szCs w:val="24"/>
        </w:rPr>
      </w:pPr>
      <w:r w:rsidRPr="00A56155">
        <w:rPr>
          <w:rFonts w:ascii="Times New Roman" w:hAnsi="Times New Roman" w:cs="Times New Roman"/>
          <w:spacing w:val="-6"/>
          <w:sz w:val="24"/>
          <w:szCs w:val="24"/>
        </w:rPr>
        <w:t xml:space="preserve">В данных учреждениях действуют 77 бесплатных кружков и секций различной направленности с общим охватом 1698 человек </w:t>
      </w:r>
      <w:r w:rsidRPr="00A56155">
        <w:rPr>
          <w:rFonts w:ascii="Times New Roman" w:hAnsi="Times New Roman" w:cs="Times New Roman"/>
          <w:sz w:val="24"/>
          <w:szCs w:val="24"/>
        </w:rPr>
        <w:t xml:space="preserve">(2018 год – 1456 чел., 2019 год – 1407 чел., 2020 г. – 1661ч.). </w:t>
      </w:r>
    </w:p>
    <w:p w:rsidR="00A56155" w:rsidRPr="00A56155" w:rsidRDefault="00A56155" w:rsidP="00A56155">
      <w:pPr>
        <w:spacing w:after="0" w:line="240" w:lineRule="auto"/>
        <w:ind w:firstLine="708"/>
        <w:jc w:val="both"/>
        <w:rPr>
          <w:rFonts w:ascii="Times New Roman" w:eastAsia="Times New Roman" w:hAnsi="Times New Roman" w:cs="Times New Roman"/>
          <w:sz w:val="24"/>
          <w:szCs w:val="24"/>
        </w:rPr>
      </w:pPr>
      <w:r w:rsidRPr="00A56155">
        <w:rPr>
          <w:rFonts w:ascii="Times New Roman" w:eastAsia="Times New Roman" w:hAnsi="Times New Roman" w:cs="Times New Roman"/>
          <w:sz w:val="24"/>
          <w:szCs w:val="24"/>
        </w:rPr>
        <w:t xml:space="preserve">В целях обеспечения открытого доступа к информации о предоставлении услуги в сфере дополнительного образования, был создана информационная система «Портал-навигатор персонифицированного дополнительного образования УР» (далее – навигатор). </w:t>
      </w:r>
      <w:r w:rsidRPr="00A56155">
        <w:rPr>
          <w:rFonts w:ascii="Times New Roman" w:eastAsia="Times New Roman" w:hAnsi="Times New Roman" w:cs="Times New Roman"/>
          <w:sz w:val="24"/>
          <w:szCs w:val="24"/>
        </w:rPr>
        <w:lastRenderedPageBreak/>
        <w:t xml:space="preserve">В навигаторе было зарегистрировано 48 учреждений </w:t>
      </w:r>
      <w:proofErr w:type="spellStart"/>
      <w:r w:rsidRPr="00A56155">
        <w:rPr>
          <w:rFonts w:ascii="Times New Roman" w:eastAsia="Times New Roman" w:hAnsi="Times New Roman" w:cs="Times New Roman"/>
          <w:sz w:val="24"/>
          <w:szCs w:val="24"/>
        </w:rPr>
        <w:t>Можгинского</w:t>
      </w:r>
      <w:proofErr w:type="spellEnd"/>
      <w:r w:rsidRPr="00A56155">
        <w:rPr>
          <w:rFonts w:ascii="Times New Roman" w:eastAsia="Times New Roman" w:hAnsi="Times New Roman" w:cs="Times New Roman"/>
          <w:sz w:val="24"/>
          <w:szCs w:val="24"/>
        </w:rPr>
        <w:t xml:space="preserve"> района (100%), в том числе:</w:t>
      </w:r>
    </w:p>
    <w:p w:rsidR="00A56155" w:rsidRPr="00A56155" w:rsidRDefault="00A56155" w:rsidP="00A56155">
      <w:pPr>
        <w:spacing w:after="0" w:line="240" w:lineRule="auto"/>
        <w:jc w:val="both"/>
        <w:rPr>
          <w:rFonts w:ascii="Times New Roman" w:eastAsia="Times New Roman" w:hAnsi="Times New Roman" w:cs="Times New Roman"/>
          <w:sz w:val="24"/>
          <w:szCs w:val="24"/>
        </w:rPr>
      </w:pPr>
      <w:r w:rsidRPr="00A56155">
        <w:rPr>
          <w:rFonts w:ascii="Times New Roman" w:eastAsia="Times New Roman" w:hAnsi="Times New Roman" w:cs="Times New Roman"/>
          <w:sz w:val="24"/>
          <w:szCs w:val="24"/>
        </w:rPr>
        <w:t xml:space="preserve">- 26 школ, </w:t>
      </w:r>
    </w:p>
    <w:p w:rsidR="00A56155" w:rsidRPr="00A56155" w:rsidRDefault="00A56155" w:rsidP="00A56155">
      <w:pPr>
        <w:spacing w:after="0" w:line="240" w:lineRule="auto"/>
        <w:jc w:val="both"/>
        <w:rPr>
          <w:rFonts w:ascii="Times New Roman" w:eastAsia="Times New Roman" w:hAnsi="Times New Roman" w:cs="Times New Roman"/>
          <w:sz w:val="24"/>
          <w:szCs w:val="24"/>
        </w:rPr>
      </w:pPr>
      <w:r w:rsidRPr="00A56155">
        <w:rPr>
          <w:rFonts w:ascii="Times New Roman" w:eastAsia="Times New Roman" w:hAnsi="Times New Roman" w:cs="Times New Roman"/>
          <w:sz w:val="24"/>
          <w:szCs w:val="24"/>
        </w:rPr>
        <w:t>- 2 учреждения дополнительного образования,</w:t>
      </w:r>
    </w:p>
    <w:p w:rsidR="00A56155" w:rsidRPr="00A56155" w:rsidRDefault="00A56155" w:rsidP="00A56155">
      <w:pPr>
        <w:spacing w:after="0" w:line="240" w:lineRule="auto"/>
        <w:jc w:val="both"/>
        <w:rPr>
          <w:rFonts w:ascii="Times New Roman" w:eastAsia="Times New Roman" w:hAnsi="Times New Roman" w:cs="Times New Roman"/>
          <w:sz w:val="24"/>
          <w:szCs w:val="24"/>
        </w:rPr>
      </w:pPr>
      <w:r w:rsidRPr="00A56155">
        <w:rPr>
          <w:rFonts w:ascii="Times New Roman" w:eastAsia="Times New Roman" w:hAnsi="Times New Roman" w:cs="Times New Roman"/>
          <w:sz w:val="24"/>
          <w:szCs w:val="24"/>
        </w:rPr>
        <w:t>- 17 детских садов,</w:t>
      </w:r>
    </w:p>
    <w:p w:rsidR="00A56155" w:rsidRPr="00A56155" w:rsidRDefault="00A56155" w:rsidP="00A56155">
      <w:pPr>
        <w:spacing w:after="0" w:line="240" w:lineRule="auto"/>
        <w:jc w:val="both"/>
        <w:rPr>
          <w:rFonts w:ascii="Times New Roman" w:eastAsia="Times New Roman" w:hAnsi="Times New Roman" w:cs="Times New Roman"/>
          <w:sz w:val="24"/>
          <w:szCs w:val="24"/>
        </w:rPr>
      </w:pPr>
      <w:r w:rsidRPr="00A56155">
        <w:rPr>
          <w:rFonts w:ascii="Times New Roman" w:eastAsia="Times New Roman" w:hAnsi="Times New Roman" w:cs="Times New Roman"/>
          <w:sz w:val="24"/>
          <w:szCs w:val="24"/>
        </w:rPr>
        <w:t>- 3 школы искусств.</w:t>
      </w:r>
    </w:p>
    <w:p w:rsidR="00A56155" w:rsidRPr="00A56155" w:rsidRDefault="00A56155" w:rsidP="00A56155">
      <w:pPr>
        <w:spacing w:line="240" w:lineRule="auto"/>
        <w:ind w:firstLine="708"/>
        <w:jc w:val="both"/>
        <w:rPr>
          <w:rFonts w:ascii="Times New Roman" w:hAnsi="Times New Roman" w:cs="Times New Roman"/>
          <w:sz w:val="24"/>
          <w:szCs w:val="24"/>
        </w:rPr>
      </w:pPr>
      <w:r w:rsidRPr="00A56155">
        <w:rPr>
          <w:rFonts w:ascii="Times New Roman" w:hAnsi="Times New Roman" w:cs="Times New Roman"/>
          <w:sz w:val="24"/>
          <w:szCs w:val="24"/>
        </w:rPr>
        <w:t xml:space="preserve">Согласно статистическим отчетам 1-ДОП и данным АИС «Портал-навигатор персонифицированного дополнительного образования УР» охват дополнительным образованием в </w:t>
      </w:r>
      <w:proofErr w:type="spellStart"/>
      <w:r w:rsidRPr="00A56155">
        <w:rPr>
          <w:rFonts w:ascii="Times New Roman" w:hAnsi="Times New Roman" w:cs="Times New Roman"/>
          <w:sz w:val="24"/>
          <w:szCs w:val="24"/>
        </w:rPr>
        <w:t>Можгинском</w:t>
      </w:r>
      <w:proofErr w:type="spellEnd"/>
      <w:r w:rsidRPr="00A56155">
        <w:rPr>
          <w:rFonts w:ascii="Times New Roman" w:hAnsi="Times New Roman" w:cs="Times New Roman"/>
          <w:sz w:val="24"/>
          <w:szCs w:val="24"/>
        </w:rPr>
        <w:t xml:space="preserve"> районе составляет:</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9"/>
        <w:gridCol w:w="3147"/>
        <w:gridCol w:w="1651"/>
        <w:gridCol w:w="3310"/>
      </w:tblGrid>
      <w:tr w:rsidR="00A56155" w:rsidRPr="00A56155" w:rsidTr="00490C67">
        <w:tc>
          <w:tcPr>
            <w:tcW w:w="1639" w:type="dxa"/>
            <w:shd w:val="clear" w:color="auto" w:fill="auto"/>
          </w:tcPr>
          <w:p w:rsidR="00A56155" w:rsidRPr="00A56155" w:rsidRDefault="00A56155" w:rsidP="00A56155">
            <w:pPr>
              <w:spacing w:after="0" w:line="240" w:lineRule="auto"/>
              <w:jc w:val="center"/>
              <w:rPr>
                <w:rFonts w:ascii="Times New Roman" w:hAnsi="Times New Roman" w:cs="Times New Roman"/>
                <w:sz w:val="24"/>
                <w:szCs w:val="24"/>
              </w:rPr>
            </w:pPr>
            <w:r w:rsidRPr="00A56155">
              <w:rPr>
                <w:rFonts w:ascii="Times New Roman" w:hAnsi="Times New Roman" w:cs="Times New Roman"/>
                <w:sz w:val="24"/>
                <w:szCs w:val="24"/>
              </w:rPr>
              <w:t>2020г.</w:t>
            </w:r>
          </w:p>
          <w:p w:rsidR="00A56155" w:rsidRPr="00A56155" w:rsidRDefault="00A56155" w:rsidP="00A56155">
            <w:pPr>
              <w:spacing w:after="0" w:line="240" w:lineRule="auto"/>
              <w:jc w:val="center"/>
              <w:rPr>
                <w:rFonts w:ascii="Times New Roman" w:hAnsi="Times New Roman" w:cs="Times New Roman"/>
                <w:sz w:val="24"/>
                <w:szCs w:val="24"/>
              </w:rPr>
            </w:pPr>
            <w:r w:rsidRPr="00A56155">
              <w:rPr>
                <w:rFonts w:ascii="Times New Roman" w:hAnsi="Times New Roman" w:cs="Times New Roman"/>
                <w:sz w:val="24"/>
                <w:szCs w:val="24"/>
              </w:rPr>
              <w:t>(1-ДОП)</w:t>
            </w:r>
          </w:p>
        </w:tc>
        <w:tc>
          <w:tcPr>
            <w:tcW w:w="3147" w:type="dxa"/>
            <w:shd w:val="clear" w:color="auto" w:fill="auto"/>
          </w:tcPr>
          <w:p w:rsidR="00A56155" w:rsidRPr="00A56155" w:rsidRDefault="00A56155" w:rsidP="00A56155">
            <w:pPr>
              <w:spacing w:after="0" w:line="240" w:lineRule="auto"/>
              <w:jc w:val="center"/>
              <w:rPr>
                <w:rFonts w:ascii="Times New Roman" w:hAnsi="Times New Roman" w:cs="Times New Roman"/>
                <w:sz w:val="24"/>
                <w:szCs w:val="24"/>
              </w:rPr>
            </w:pPr>
            <w:r w:rsidRPr="00A56155">
              <w:rPr>
                <w:rFonts w:ascii="Times New Roman" w:hAnsi="Times New Roman" w:cs="Times New Roman"/>
                <w:sz w:val="24"/>
                <w:szCs w:val="24"/>
              </w:rPr>
              <w:t>2020г. (АИС «Портал-навигатор ПДО УР»)</w:t>
            </w:r>
          </w:p>
        </w:tc>
        <w:tc>
          <w:tcPr>
            <w:tcW w:w="1651" w:type="dxa"/>
            <w:shd w:val="clear" w:color="auto" w:fill="auto"/>
          </w:tcPr>
          <w:p w:rsidR="00A56155" w:rsidRPr="00A56155" w:rsidRDefault="00A56155" w:rsidP="00A56155">
            <w:pPr>
              <w:spacing w:after="0" w:line="240" w:lineRule="auto"/>
              <w:jc w:val="center"/>
              <w:rPr>
                <w:rFonts w:ascii="Times New Roman" w:hAnsi="Times New Roman" w:cs="Times New Roman"/>
                <w:sz w:val="24"/>
                <w:szCs w:val="24"/>
              </w:rPr>
            </w:pPr>
            <w:r w:rsidRPr="00A56155">
              <w:rPr>
                <w:rFonts w:ascii="Times New Roman" w:hAnsi="Times New Roman" w:cs="Times New Roman"/>
                <w:sz w:val="24"/>
                <w:szCs w:val="24"/>
              </w:rPr>
              <w:t>План 2021г.</w:t>
            </w:r>
          </w:p>
        </w:tc>
        <w:tc>
          <w:tcPr>
            <w:tcW w:w="3310" w:type="dxa"/>
            <w:shd w:val="clear" w:color="auto" w:fill="auto"/>
          </w:tcPr>
          <w:p w:rsidR="00A56155" w:rsidRPr="00A56155" w:rsidRDefault="00A56155" w:rsidP="00A56155">
            <w:pPr>
              <w:spacing w:after="0" w:line="240" w:lineRule="auto"/>
              <w:jc w:val="center"/>
              <w:rPr>
                <w:rFonts w:ascii="Times New Roman" w:hAnsi="Times New Roman" w:cs="Times New Roman"/>
                <w:sz w:val="24"/>
                <w:szCs w:val="24"/>
              </w:rPr>
            </w:pPr>
            <w:r w:rsidRPr="00A56155">
              <w:rPr>
                <w:rFonts w:ascii="Times New Roman" w:hAnsi="Times New Roman" w:cs="Times New Roman"/>
                <w:sz w:val="24"/>
                <w:szCs w:val="24"/>
              </w:rPr>
              <w:t>2021г. (АИС «Портал-навигатор ПДО УР»)</w:t>
            </w:r>
          </w:p>
        </w:tc>
      </w:tr>
      <w:tr w:rsidR="00A56155" w:rsidRPr="00A56155" w:rsidTr="00490C67">
        <w:tc>
          <w:tcPr>
            <w:tcW w:w="1639" w:type="dxa"/>
            <w:shd w:val="clear" w:color="auto" w:fill="auto"/>
          </w:tcPr>
          <w:p w:rsidR="00A56155" w:rsidRPr="00A56155" w:rsidRDefault="00A56155" w:rsidP="00A56155">
            <w:pPr>
              <w:spacing w:after="0" w:line="240" w:lineRule="auto"/>
              <w:jc w:val="center"/>
              <w:rPr>
                <w:rFonts w:ascii="Times New Roman" w:hAnsi="Times New Roman" w:cs="Times New Roman"/>
                <w:sz w:val="24"/>
                <w:szCs w:val="24"/>
              </w:rPr>
            </w:pPr>
            <w:r w:rsidRPr="00A56155">
              <w:rPr>
                <w:rFonts w:ascii="Times New Roman" w:hAnsi="Times New Roman" w:cs="Times New Roman"/>
                <w:sz w:val="24"/>
                <w:szCs w:val="24"/>
              </w:rPr>
              <w:t>79,5%</w:t>
            </w:r>
          </w:p>
        </w:tc>
        <w:tc>
          <w:tcPr>
            <w:tcW w:w="3147" w:type="dxa"/>
            <w:shd w:val="clear" w:color="auto" w:fill="auto"/>
          </w:tcPr>
          <w:p w:rsidR="00A56155" w:rsidRPr="00A56155" w:rsidRDefault="00A56155" w:rsidP="00A56155">
            <w:pPr>
              <w:spacing w:after="0" w:line="240" w:lineRule="auto"/>
              <w:jc w:val="center"/>
              <w:rPr>
                <w:rFonts w:ascii="Times New Roman" w:hAnsi="Times New Roman" w:cs="Times New Roman"/>
                <w:sz w:val="24"/>
                <w:szCs w:val="24"/>
              </w:rPr>
            </w:pPr>
            <w:r w:rsidRPr="00A56155">
              <w:rPr>
                <w:rFonts w:ascii="Times New Roman" w:hAnsi="Times New Roman" w:cs="Times New Roman"/>
                <w:sz w:val="24"/>
                <w:szCs w:val="24"/>
              </w:rPr>
              <w:t>76,8%</w:t>
            </w:r>
          </w:p>
        </w:tc>
        <w:tc>
          <w:tcPr>
            <w:tcW w:w="1651" w:type="dxa"/>
            <w:shd w:val="clear" w:color="auto" w:fill="auto"/>
          </w:tcPr>
          <w:p w:rsidR="00A56155" w:rsidRPr="00A56155" w:rsidRDefault="00A56155" w:rsidP="00A56155">
            <w:pPr>
              <w:spacing w:after="0" w:line="240" w:lineRule="auto"/>
              <w:jc w:val="center"/>
              <w:rPr>
                <w:rFonts w:ascii="Times New Roman" w:hAnsi="Times New Roman" w:cs="Times New Roman"/>
                <w:sz w:val="24"/>
                <w:szCs w:val="24"/>
              </w:rPr>
            </w:pPr>
            <w:r w:rsidRPr="00A56155">
              <w:rPr>
                <w:rFonts w:ascii="Times New Roman" w:hAnsi="Times New Roman" w:cs="Times New Roman"/>
                <w:sz w:val="24"/>
                <w:szCs w:val="24"/>
              </w:rPr>
              <w:t>78%</w:t>
            </w:r>
          </w:p>
        </w:tc>
        <w:tc>
          <w:tcPr>
            <w:tcW w:w="3310" w:type="dxa"/>
            <w:shd w:val="clear" w:color="auto" w:fill="auto"/>
          </w:tcPr>
          <w:p w:rsidR="00A56155" w:rsidRPr="00A56155" w:rsidRDefault="00A56155" w:rsidP="00A56155">
            <w:pPr>
              <w:spacing w:after="0" w:line="240" w:lineRule="auto"/>
              <w:jc w:val="center"/>
              <w:rPr>
                <w:rFonts w:ascii="Times New Roman" w:hAnsi="Times New Roman" w:cs="Times New Roman"/>
                <w:b/>
                <w:sz w:val="24"/>
                <w:szCs w:val="24"/>
              </w:rPr>
            </w:pPr>
            <w:r w:rsidRPr="00A56155">
              <w:rPr>
                <w:rFonts w:ascii="Times New Roman" w:hAnsi="Times New Roman" w:cs="Times New Roman"/>
                <w:b/>
                <w:sz w:val="24"/>
                <w:szCs w:val="24"/>
              </w:rPr>
              <w:t>80,8%</w:t>
            </w:r>
          </w:p>
        </w:tc>
      </w:tr>
    </w:tbl>
    <w:p w:rsidR="00A56155" w:rsidRPr="00A56155" w:rsidRDefault="00A56155" w:rsidP="00A56155">
      <w:pPr>
        <w:spacing w:after="0" w:line="240" w:lineRule="auto"/>
        <w:ind w:firstLine="709"/>
        <w:jc w:val="both"/>
        <w:rPr>
          <w:rFonts w:ascii="Times New Roman" w:eastAsia="Times New Roman" w:hAnsi="Times New Roman" w:cs="Times New Roman"/>
          <w:sz w:val="24"/>
          <w:szCs w:val="24"/>
        </w:rPr>
      </w:pPr>
    </w:p>
    <w:p w:rsidR="00A56155" w:rsidRPr="00A56155" w:rsidRDefault="00A56155" w:rsidP="00A56155">
      <w:pPr>
        <w:spacing w:after="0" w:line="240" w:lineRule="auto"/>
        <w:ind w:firstLine="708"/>
        <w:jc w:val="both"/>
        <w:rPr>
          <w:rFonts w:ascii="Times New Roman" w:eastAsia="Times New Roman" w:hAnsi="Times New Roman" w:cs="Times New Roman"/>
          <w:sz w:val="24"/>
          <w:szCs w:val="24"/>
        </w:rPr>
      </w:pPr>
      <w:r w:rsidRPr="00A56155">
        <w:rPr>
          <w:rFonts w:ascii="Times New Roman" w:eastAsia="Times New Roman" w:hAnsi="Times New Roman" w:cs="Times New Roman"/>
          <w:sz w:val="24"/>
          <w:szCs w:val="24"/>
        </w:rPr>
        <w:t xml:space="preserve">С 1 сентября 2019 года в </w:t>
      </w:r>
      <w:proofErr w:type="spellStart"/>
      <w:r w:rsidRPr="00A56155">
        <w:rPr>
          <w:rFonts w:ascii="Times New Roman" w:eastAsia="Times New Roman" w:hAnsi="Times New Roman" w:cs="Times New Roman"/>
          <w:sz w:val="24"/>
          <w:szCs w:val="24"/>
        </w:rPr>
        <w:t>Можгинском</w:t>
      </w:r>
      <w:proofErr w:type="spellEnd"/>
      <w:r w:rsidRPr="00A56155">
        <w:rPr>
          <w:rFonts w:ascii="Times New Roman" w:eastAsia="Times New Roman" w:hAnsi="Times New Roman" w:cs="Times New Roman"/>
          <w:sz w:val="24"/>
          <w:szCs w:val="24"/>
        </w:rPr>
        <w:t xml:space="preserve"> районе внедряется персонифицированное финансирование дополнительного образования детей (ПФДО). В данном проекте участвует два учреждения дополнительного образования: МБОУ ДО </w:t>
      </w:r>
      <w:proofErr w:type="spellStart"/>
      <w:r w:rsidRPr="00A56155">
        <w:rPr>
          <w:rFonts w:ascii="Times New Roman" w:eastAsia="Times New Roman" w:hAnsi="Times New Roman" w:cs="Times New Roman"/>
          <w:sz w:val="24"/>
          <w:szCs w:val="24"/>
        </w:rPr>
        <w:t>Можгинского</w:t>
      </w:r>
      <w:proofErr w:type="spellEnd"/>
      <w:r w:rsidRPr="00A56155">
        <w:rPr>
          <w:rFonts w:ascii="Times New Roman" w:eastAsia="Times New Roman" w:hAnsi="Times New Roman" w:cs="Times New Roman"/>
          <w:sz w:val="24"/>
          <w:szCs w:val="24"/>
        </w:rPr>
        <w:t xml:space="preserve"> района «Районный центр дополнительного образования детей» и МБОУ </w:t>
      </w:r>
      <w:proofErr w:type="gramStart"/>
      <w:r w:rsidRPr="00A56155">
        <w:rPr>
          <w:rFonts w:ascii="Times New Roman" w:eastAsia="Times New Roman" w:hAnsi="Times New Roman" w:cs="Times New Roman"/>
          <w:sz w:val="24"/>
          <w:szCs w:val="24"/>
        </w:rPr>
        <w:t>ДО</w:t>
      </w:r>
      <w:proofErr w:type="gramEnd"/>
      <w:r w:rsidRPr="00A56155">
        <w:rPr>
          <w:rFonts w:ascii="Times New Roman" w:eastAsia="Times New Roman" w:hAnsi="Times New Roman" w:cs="Times New Roman"/>
          <w:sz w:val="24"/>
          <w:szCs w:val="24"/>
        </w:rPr>
        <w:t xml:space="preserve"> «</w:t>
      </w:r>
      <w:proofErr w:type="gramStart"/>
      <w:r w:rsidRPr="00A56155">
        <w:rPr>
          <w:rFonts w:ascii="Times New Roman" w:eastAsia="Times New Roman" w:hAnsi="Times New Roman" w:cs="Times New Roman"/>
          <w:sz w:val="24"/>
          <w:szCs w:val="24"/>
        </w:rPr>
        <w:t>Детско-юношеская</w:t>
      </w:r>
      <w:proofErr w:type="gramEnd"/>
      <w:r w:rsidRPr="00A56155">
        <w:rPr>
          <w:rFonts w:ascii="Times New Roman" w:eastAsia="Times New Roman" w:hAnsi="Times New Roman" w:cs="Times New Roman"/>
          <w:sz w:val="24"/>
          <w:szCs w:val="24"/>
        </w:rPr>
        <w:t xml:space="preserve"> спортивная школа </w:t>
      </w:r>
      <w:proofErr w:type="spellStart"/>
      <w:r w:rsidRPr="00A56155">
        <w:rPr>
          <w:rFonts w:ascii="Times New Roman" w:eastAsia="Times New Roman" w:hAnsi="Times New Roman" w:cs="Times New Roman"/>
          <w:sz w:val="24"/>
          <w:szCs w:val="24"/>
        </w:rPr>
        <w:t>Можгинского</w:t>
      </w:r>
      <w:proofErr w:type="spellEnd"/>
      <w:r w:rsidRPr="00A56155">
        <w:rPr>
          <w:rFonts w:ascii="Times New Roman" w:eastAsia="Times New Roman" w:hAnsi="Times New Roman" w:cs="Times New Roman"/>
          <w:sz w:val="24"/>
          <w:szCs w:val="24"/>
        </w:rPr>
        <w:t xml:space="preserve"> района».</w:t>
      </w:r>
    </w:p>
    <w:p w:rsidR="00A56155" w:rsidRPr="00A56155" w:rsidRDefault="00A56155" w:rsidP="00A56155">
      <w:pPr>
        <w:spacing w:line="240" w:lineRule="auto"/>
        <w:ind w:firstLine="708"/>
        <w:jc w:val="both"/>
        <w:rPr>
          <w:rFonts w:ascii="Times New Roman" w:hAnsi="Times New Roman" w:cs="Times New Roman"/>
          <w:sz w:val="24"/>
          <w:szCs w:val="24"/>
        </w:rPr>
      </w:pPr>
      <w:r w:rsidRPr="00A56155">
        <w:rPr>
          <w:rFonts w:ascii="Times New Roman" w:hAnsi="Times New Roman" w:cs="Times New Roman"/>
          <w:sz w:val="24"/>
          <w:szCs w:val="24"/>
        </w:rPr>
        <w:t>В 2021-2022 учебном году, в соответствии с данными, представленными в навигаторе, в муниципальном образовании «</w:t>
      </w:r>
      <w:proofErr w:type="spellStart"/>
      <w:r w:rsidRPr="00A56155">
        <w:rPr>
          <w:rFonts w:ascii="Times New Roman" w:hAnsi="Times New Roman" w:cs="Times New Roman"/>
          <w:sz w:val="24"/>
          <w:szCs w:val="24"/>
        </w:rPr>
        <w:t>Можгинский</w:t>
      </w:r>
      <w:proofErr w:type="spellEnd"/>
      <w:r w:rsidRPr="00A56155">
        <w:rPr>
          <w:rFonts w:ascii="Times New Roman" w:hAnsi="Times New Roman" w:cs="Times New Roman"/>
          <w:sz w:val="24"/>
          <w:szCs w:val="24"/>
        </w:rPr>
        <w:t xml:space="preserve"> район» заключен 701 договор персонифицированного финансирования. Таким образом, учитывая сведения о количестве детей в возрасте от 5 до 18 лет, проживающих на территории района (4166 человек), процент детей, использующих сертификаты дополнительного образования в статусе сертификатов персонифицированного финансирования, составляет 17 % от общего числа детей.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1208"/>
        <w:gridCol w:w="1276"/>
        <w:gridCol w:w="1276"/>
      </w:tblGrid>
      <w:tr w:rsidR="00A56155" w:rsidRPr="00A56155" w:rsidTr="00490C67">
        <w:tc>
          <w:tcPr>
            <w:tcW w:w="5778" w:type="dxa"/>
            <w:shd w:val="clear" w:color="auto" w:fill="auto"/>
          </w:tcPr>
          <w:p w:rsidR="00A56155" w:rsidRPr="00A56155" w:rsidRDefault="00A56155" w:rsidP="00A56155">
            <w:pPr>
              <w:spacing w:after="0" w:line="240" w:lineRule="auto"/>
              <w:jc w:val="both"/>
              <w:rPr>
                <w:rFonts w:ascii="Times New Roman" w:hAnsi="Times New Roman" w:cs="Times New Roman"/>
                <w:sz w:val="24"/>
                <w:szCs w:val="24"/>
              </w:rPr>
            </w:pPr>
            <w:r w:rsidRPr="00A56155">
              <w:rPr>
                <w:rFonts w:ascii="Times New Roman" w:hAnsi="Times New Roman" w:cs="Times New Roman"/>
                <w:sz w:val="24"/>
                <w:szCs w:val="24"/>
              </w:rPr>
              <w:t xml:space="preserve">Год </w:t>
            </w:r>
          </w:p>
        </w:tc>
        <w:tc>
          <w:tcPr>
            <w:tcW w:w="1208" w:type="dxa"/>
            <w:shd w:val="clear" w:color="auto" w:fill="auto"/>
          </w:tcPr>
          <w:p w:rsidR="00A56155" w:rsidRPr="00A56155" w:rsidRDefault="00A56155" w:rsidP="00A56155">
            <w:pPr>
              <w:tabs>
                <w:tab w:val="left" w:pos="939"/>
              </w:tabs>
              <w:spacing w:after="0" w:line="240" w:lineRule="auto"/>
              <w:jc w:val="center"/>
              <w:rPr>
                <w:rFonts w:ascii="Times New Roman" w:hAnsi="Times New Roman" w:cs="Times New Roman"/>
                <w:sz w:val="24"/>
                <w:szCs w:val="24"/>
              </w:rPr>
            </w:pPr>
            <w:r w:rsidRPr="00A56155">
              <w:rPr>
                <w:rFonts w:ascii="Times New Roman" w:hAnsi="Times New Roman" w:cs="Times New Roman"/>
                <w:sz w:val="24"/>
                <w:szCs w:val="24"/>
              </w:rPr>
              <w:t>2019г.</w:t>
            </w:r>
          </w:p>
        </w:tc>
        <w:tc>
          <w:tcPr>
            <w:tcW w:w="1276" w:type="dxa"/>
            <w:shd w:val="clear" w:color="auto" w:fill="auto"/>
          </w:tcPr>
          <w:p w:rsidR="00A56155" w:rsidRPr="00A56155" w:rsidRDefault="00A56155" w:rsidP="00A56155">
            <w:pPr>
              <w:spacing w:after="0" w:line="240" w:lineRule="auto"/>
              <w:jc w:val="center"/>
              <w:rPr>
                <w:rFonts w:ascii="Times New Roman" w:hAnsi="Times New Roman" w:cs="Times New Roman"/>
                <w:sz w:val="24"/>
                <w:szCs w:val="24"/>
              </w:rPr>
            </w:pPr>
            <w:r w:rsidRPr="00A56155">
              <w:rPr>
                <w:rFonts w:ascii="Times New Roman" w:hAnsi="Times New Roman" w:cs="Times New Roman"/>
                <w:sz w:val="24"/>
                <w:szCs w:val="24"/>
              </w:rPr>
              <w:t>2020г.</w:t>
            </w:r>
          </w:p>
        </w:tc>
        <w:tc>
          <w:tcPr>
            <w:tcW w:w="1276" w:type="dxa"/>
            <w:shd w:val="clear" w:color="auto" w:fill="auto"/>
          </w:tcPr>
          <w:p w:rsidR="00A56155" w:rsidRPr="00A56155" w:rsidRDefault="00A56155" w:rsidP="00A56155">
            <w:pPr>
              <w:spacing w:after="0" w:line="240" w:lineRule="auto"/>
              <w:jc w:val="center"/>
              <w:rPr>
                <w:rFonts w:ascii="Times New Roman" w:hAnsi="Times New Roman" w:cs="Times New Roman"/>
                <w:sz w:val="24"/>
                <w:szCs w:val="24"/>
              </w:rPr>
            </w:pPr>
            <w:r w:rsidRPr="00A56155">
              <w:rPr>
                <w:rFonts w:ascii="Times New Roman" w:hAnsi="Times New Roman" w:cs="Times New Roman"/>
                <w:sz w:val="24"/>
                <w:szCs w:val="24"/>
              </w:rPr>
              <w:t>2021г.</w:t>
            </w:r>
          </w:p>
        </w:tc>
      </w:tr>
      <w:tr w:rsidR="00A56155" w:rsidRPr="00A56155" w:rsidTr="00490C67">
        <w:tc>
          <w:tcPr>
            <w:tcW w:w="5778" w:type="dxa"/>
            <w:shd w:val="clear" w:color="auto" w:fill="auto"/>
          </w:tcPr>
          <w:p w:rsidR="00A56155" w:rsidRPr="00A56155" w:rsidRDefault="00A56155" w:rsidP="00A56155">
            <w:pPr>
              <w:spacing w:after="0" w:line="240" w:lineRule="auto"/>
              <w:rPr>
                <w:rFonts w:ascii="Times New Roman" w:hAnsi="Times New Roman" w:cs="Times New Roman"/>
                <w:sz w:val="24"/>
                <w:szCs w:val="24"/>
              </w:rPr>
            </w:pPr>
            <w:r w:rsidRPr="00A56155">
              <w:rPr>
                <w:rFonts w:ascii="Times New Roman" w:hAnsi="Times New Roman" w:cs="Times New Roman"/>
                <w:sz w:val="24"/>
                <w:szCs w:val="24"/>
              </w:rPr>
              <w:t>Процент охвата детей, использующих сертификаты дополнительного образования в статусе сертификата персонифицированного финансирования</w:t>
            </w:r>
          </w:p>
        </w:tc>
        <w:tc>
          <w:tcPr>
            <w:tcW w:w="1208" w:type="dxa"/>
            <w:shd w:val="clear" w:color="auto" w:fill="auto"/>
          </w:tcPr>
          <w:p w:rsidR="00A56155" w:rsidRPr="00A56155" w:rsidRDefault="00A56155" w:rsidP="00A56155">
            <w:pPr>
              <w:spacing w:after="0" w:line="240" w:lineRule="auto"/>
              <w:jc w:val="center"/>
              <w:rPr>
                <w:rFonts w:ascii="Times New Roman" w:hAnsi="Times New Roman" w:cs="Times New Roman"/>
                <w:sz w:val="24"/>
                <w:szCs w:val="24"/>
              </w:rPr>
            </w:pPr>
            <w:r w:rsidRPr="00A56155">
              <w:rPr>
                <w:rFonts w:ascii="Times New Roman" w:hAnsi="Times New Roman" w:cs="Times New Roman"/>
                <w:sz w:val="24"/>
                <w:szCs w:val="24"/>
              </w:rPr>
              <w:t>5%</w:t>
            </w:r>
          </w:p>
        </w:tc>
        <w:tc>
          <w:tcPr>
            <w:tcW w:w="1276" w:type="dxa"/>
            <w:shd w:val="clear" w:color="auto" w:fill="auto"/>
          </w:tcPr>
          <w:p w:rsidR="00A56155" w:rsidRPr="00A56155" w:rsidRDefault="00A56155" w:rsidP="00A56155">
            <w:pPr>
              <w:spacing w:after="0" w:line="240" w:lineRule="auto"/>
              <w:jc w:val="center"/>
              <w:rPr>
                <w:rFonts w:ascii="Times New Roman" w:hAnsi="Times New Roman" w:cs="Times New Roman"/>
                <w:sz w:val="24"/>
                <w:szCs w:val="24"/>
              </w:rPr>
            </w:pPr>
            <w:r w:rsidRPr="00A56155">
              <w:rPr>
                <w:rFonts w:ascii="Times New Roman" w:hAnsi="Times New Roman" w:cs="Times New Roman"/>
                <w:sz w:val="24"/>
                <w:szCs w:val="24"/>
              </w:rPr>
              <w:t>11%</w:t>
            </w:r>
          </w:p>
        </w:tc>
        <w:tc>
          <w:tcPr>
            <w:tcW w:w="1276" w:type="dxa"/>
            <w:shd w:val="clear" w:color="auto" w:fill="auto"/>
          </w:tcPr>
          <w:p w:rsidR="00A56155" w:rsidRPr="00A56155" w:rsidRDefault="00A56155" w:rsidP="00A56155">
            <w:pPr>
              <w:spacing w:after="0" w:line="240" w:lineRule="auto"/>
              <w:jc w:val="center"/>
              <w:rPr>
                <w:rFonts w:ascii="Times New Roman" w:hAnsi="Times New Roman" w:cs="Times New Roman"/>
                <w:b/>
                <w:sz w:val="24"/>
                <w:szCs w:val="24"/>
              </w:rPr>
            </w:pPr>
            <w:r w:rsidRPr="00A56155">
              <w:rPr>
                <w:rFonts w:ascii="Times New Roman" w:hAnsi="Times New Roman" w:cs="Times New Roman"/>
                <w:b/>
                <w:sz w:val="24"/>
                <w:szCs w:val="24"/>
              </w:rPr>
              <w:t>17%</w:t>
            </w:r>
          </w:p>
        </w:tc>
      </w:tr>
    </w:tbl>
    <w:p w:rsidR="00A56155" w:rsidRPr="00A56155" w:rsidRDefault="00A56155" w:rsidP="00A56155">
      <w:pPr>
        <w:spacing w:line="240" w:lineRule="auto"/>
        <w:ind w:firstLine="709"/>
        <w:jc w:val="both"/>
        <w:rPr>
          <w:rFonts w:ascii="Times New Roman" w:hAnsi="Times New Roman" w:cs="Times New Roman"/>
          <w:sz w:val="24"/>
          <w:szCs w:val="24"/>
        </w:rPr>
      </w:pPr>
      <w:r w:rsidRPr="00A56155">
        <w:rPr>
          <w:rFonts w:ascii="Times New Roman" w:hAnsi="Times New Roman" w:cs="Times New Roman"/>
          <w:sz w:val="24"/>
          <w:szCs w:val="24"/>
        </w:rPr>
        <w:t>По состоянию на 29.11.2021г., в соответствии с данными, представленными в навигаторе, в муниципальном образовании «</w:t>
      </w:r>
      <w:proofErr w:type="spellStart"/>
      <w:r w:rsidRPr="00A56155">
        <w:rPr>
          <w:rFonts w:ascii="Times New Roman" w:hAnsi="Times New Roman" w:cs="Times New Roman"/>
          <w:sz w:val="24"/>
          <w:szCs w:val="24"/>
        </w:rPr>
        <w:t>Можгинский</w:t>
      </w:r>
      <w:proofErr w:type="spellEnd"/>
      <w:r w:rsidRPr="00A56155">
        <w:rPr>
          <w:rFonts w:ascii="Times New Roman" w:hAnsi="Times New Roman" w:cs="Times New Roman"/>
          <w:sz w:val="24"/>
          <w:szCs w:val="24"/>
        </w:rPr>
        <w:t xml:space="preserve"> район» было выдано 4157 сертификатов дополнительного образования. Таким образом, учитывая сведения о количестве детей в возрасте от 5 до 18 лет, проживающих на территории района (4166 человек), процент </w:t>
      </w:r>
      <w:proofErr w:type="gramStart"/>
      <w:r w:rsidRPr="00A56155">
        <w:rPr>
          <w:rFonts w:ascii="Times New Roman" w:hAnsi="Times New Roman" w:cs="Times New Roman"/>
          <w:sz w:val="24"/>
          <w:szCs w:val="24"/>
        </w:rPr>
        <w:t>детей, охваченных сертификатами в 2021 году составил</w:t>
      </w:r>
      <w:proofErr w:type="gramEnd"/>
      <w:r w:rsidRPr="00A56155">
        <w:rPr>
          <w:rFonts w:ascii="Times New Roman" w:hAnsi="Times New Roman" w:cs="Times New Roman"/>
          <w:sz w:val="24"/>
          <w:szCs w:val="24"/>
        </w:rPr>
        <w:t xml:space="preserve"> 99,8 %.</w:t>
      </w:r>
    </w:p>
    <w:p w:rsidR="00A56155" w:rsidRPr="00A56155" w:rsidRDefault="00A56155" w:rsidP="00A56155">
      <w:pPr>
        <w:spacing w:line="240" w:lineRule="auto"/>
        <w:ind w:firstLine="708"/>
        <w:jc w:val="both"/>
        <w:rPr>
          <w:rFonts w:ascii="Times New Roman" w:hAnsi="Times New Roman" w:cs="Times New Roman"/>
          <w:sz w:val="24"/>
          <w:szCs w:val="24"/>
        </w:rPr>
      </w:pPr>
      <w:proofErr w:type="gramStart"/>
      <w:r w:rsidRPr="00A56155">
        <w:rPr>
          <w:rFonts w:ascii="Times New Roman" w:hAnsi="Times New Roman" w:cs="Times New Roman"/>
          <w:sz w:val="24"/>
          <w:szCs w:val="24"/>
        </w:rPr>
        <w:t>В районе в образовательные учреждения осуществляется подвоз 431 обучающегося по 35 маршрутам.</w:t>
      </w:r>
      <w:proofErr w:type="gramEnd"/>
      <w:r w:rsidRPr="00A56155">
        <w:rPr>
          <w:rFonts w:ascii="Times New Roman" w:hAnsi="Times New Roman" w:cs="Times New Roman"/>
          <w:sz w:val="24"/>
          <w:szCs w:val="24"/>
        </w:rPr>
        <w:t xml:space="preserve">  К концу 2021 года парк школьных автобусов составил 24 единицы. Получили новые школьные автобусы взамен </w:t>
      </w:r>
      <w:proofErr w:type="gramStart"/>
      <w:r w:rsidRPr="00A56155">
        <w:rPr>
          <w:rFonts w:ascii="Times New Roman" w:hAnsi="Times New Roman" w:cs="Times New Roman"/>
          <w:sz w:val="24"/>
          <w:szCs w:val="24"/>
        </w:rPr>
        <w:t>старых</w:t>
      </w:r>
      <w:proofErr w:type="gramEnd"/>
      <w:r w:rsidRPr="00A56155">
        <w:rPr>
          <w:rFonts w:ascii="Times New Roman" w:hAnsi="Times New Roman" w:cs="Times New Roman"/>
          <w:sz w:val="24"/>
          <w:szCs w:val="24"/>
        </w:rPr>
        <w:t xml:space="preserve">: </w:t>
      </w:r>
      <w:proofErr w:type="spellStart"/>
      <w:r w:rsidRPr="00A56155">
        <w:rPr>
          <w:rFonts w:ascii="Times New Roman" w:hAnsi="Times New Roman" w:cs="Times New Roman"/>
          <w:sz w:val="24"/>
          <w:szCs w:val="24"/>
        </w:rPr>
        <w:t>Пычасская</w:t>
      </w:r>
      <w:proofErr w:type="spellEnd"/>
      <w:r w:rsidRPr="00A56155">
        <w:rPr>
          <w:rFonts w:ascii="Times New Roman" w:hAnsi="Times New Roman" w:cs="Times New Roman"/>
          <w:sz w:val="24"/>
          <w:szCs w:val="24"/>
        </w:rPr>
        <w:t xml:space="preserve">, </w:t>
      </w:r>
      <w:proofErr w:type="spellStart"/>
      <w:r w:rsidRPr="00A56155">
        <w:rPr>
          <w:rFonts w:ascii="Times New Roman" w:hAnsi="Times New Roman" w:cs="Times New Roman"/>
          <w:sz w:val="24"/>
          <w:szCs w:val="24"/>
        </w:rPr>
        <w:t>Горнякская</w:t>
      </w:r>
      <w:proofErr w:type="spellEnd"/>
      <w:r w:rsidRPr="00A56155">
        <w:rPr>
          <w:rFonts w:ascii="Times New Roman" w:hAnsi="Times New Roman" w:cs="Times New Roman"/>
          <w:sz w:val="24"/>
          <w:szCs w:val="24"/>
        </w:rPr>
        <w:t xml:space="preserve">, </w:t>
      </w:r>
      <w:proofErr w:type="spellStart"/>
      <w:r w:rsidRPr="00A56155">
        <w:rPr>
          <w:rFonts w:ascii="Times New Roman" w:hAnsi="Times New Roman" w:cs="Times New Roman"/>
          <w:sz w:val="24"/>
          <w:szCs w:val="24"/>
        </w:rPr>
        <w:t>Старокаксинская</w:t>
      </w:r>
      <w:proofErr w:type="spellEnd"/>
      <w:r w:rsidRPr="00A56155">
        <w:rPr>
          <w:rFonts w:ascii="Times New Roman" w:hAnsi="Times New Roman" w:cs="Times New Roman"/>
          <w:sz w:val="24"/>
          <w:szCs w:val="24"/>
        </w:rPr>
        <w:t xml:space="preserve"> школы (ПАЗ), на новые маршруты: </w:t>
      </w:r>
      <w:proofErr w:type="spellStart"/>
      <w:r w:rsidRPr="00A56155">
        <w:rPr>
          <w:rFonts w:ascii="Times New Roman" w:hAnsi="Times New Roman" w:cs="Times New Roman"/>
          <w:sz w:val="24"/>
          <w:szCs w:val="24"/>
        </w:rPr>
        <w:t>Малосюгинская</w:t>
      </w:r>
      <w:proofErr w:type="spellEnd"/>
      <w:r w:rsidRPr="00A56155">
        <w:rPr>
          <w:rFonts w:ascii="Times New Roman" w:hAnsi="Times New Roman" w:cs="Times New Roman"/>
          <w:sz w:val="24"/>
          <w:szCs w:val="24"/>
        </w:rPr>
        <w:t xml:space="preserve"> школа (ПАЗ), Черемушкинская школа и </w:t>
      </w:r>
      <w:proofErr w:type="spellStart"/>
      <w:r w:rsidRPr="00A56155">
        <w:rPr>
          <w:rFonts w:ascii="Times New Roman" w:hAnsi="Times New Roman" w:cs="Times New Roman"/>
          <w:sz w:val="24"/>
          <w:szCs w:val="24"/>
        </w:rPr>
        <w:t>Большеучинский</w:t>
      </w:r>
      <w:proofErr w:type="spellEnd"/>
      <w:r w:rsidRPr="00A56155">
        <w:rPr>
          <w:rFonts w:ascii="Times New Roman" w:hAnsi="Times New Roman" w:cs="Times New Roman"/>
          <w:sz w:val="24"/>
          <w:szCs w:val="24"/>
        </w:rPr>
        <w:t xml:space="preserve"> детский сад (ГАЗ). Таким образом, закрыли потребность в замене школьных автобусов на 2022 год и частично на 2023 год. Следующая замена требуется только в 2023 году для </w:t>
      </w:r>
      <w:proofErr w:type="spellStart"/>
      <w:r w:rsidRPr="00A56155">
        <w:rPr>
          <w:rFonts w:ascii="Times New Roman" w:hAnsi="Times New Roman" w:cs="Times New Roman"/>
          <w:sz w:val="24"/>
          <w:szCs w:val="24"/>
        </w:rPr>
        <w:t>Кватчинской</w:t>
      </w:r>
      <w:proofErr w:type="spellEnd"/>
      <w:r w:rsidRPr="00A56155">
        <w:rPr>
          <w:rFonts w:ascii="Times New Roman" w:hAnsi="Times New Roman" w:cs="Times New Roman"/>
          <w:sz w:val="24"/>
          <w:szCs w:val="24"/>
        </w:rPr>
        <w:t xml:space="preserve">, </w:t>
      </w:r>
      <w:proofErr w:type="spellStart"/>
      <w:r w:rsidRPr="00A56155">
        <w:rPr>
          <w:rFonts w:ascii="Times New Roman" w:hAnsi="Times New Roman" w:cs="Times New Roman"/>
          <w:sz w:val="24"/>
          <w:szCs w:val="24"/>
        </w:rPr>
        <w:t>Верхнеюринской</w:t>
      </w:r>
      <w:proofErr w:type="spellEnd"/>
      <w:r w:rsidRPr="00A56155">
        <w:rPr>
          <w:rFonts w:ascii="Times New Roman" w:hAnsi="Times New Roman" w:cs="Times New Roman"/>
          <w:sz w:val="24"/>
          <w:szCs w:val="24"/>
        </w:rPr>
        <w:t xml:space="preserve"> и Русско-</w:t>
      </w:r>
      <w:proofErr w:type="spellStart"/>
      <w:r w:rsidRPr="00A56155">
        <w:rPr>
          <w:rFonts w:ascii="Times New Roman" w:hAnsi="Times New Roman" w:cs="Times New Roman"/>
          <w:sz w:val="24"/>
          <w:szCs w:val="24"/>
        </w:rPr>
        <w:t>Пычасской</w:t>
      </w:r>
      <w:proofErr w:type="spellEnd"/>
      <w:r w:rsidRPr="00A56155">
        <w:rPr>
          <w:rFonts w:ascii="Times New Roman" w:hAnsi="Times New Roman" w:cs="Times New Roman"/>
          <w:sz w:val="24"/>
          <w:szCs w:val="24"/>
        </w:rPr>
        <w:t xml:space="preserve"> школ (ПАЗ). Подвоз 15 обучающихся осуществляется другим транспортом: 3 чел. по маршруту с. Большая</w:t>
      </w:r>
      <w:proofErr w:type="gramStart"/>
      <w:r w:rsidRPr="00A56155">
        <w:rPr>
          <w:rFonts w:ascii="Times New Roman" w:hAnsi="Times New Roman" w:cs="Times New Roman"/>
          <w:sz w:val="24"/>
          <w:szCs w:val="24"/>
        </w:rPr>
        <w:t xml:space="preserve"> У</w:t>
      </w:r>
      <w:proofErr w:type="gramEnd"/>
      <w:r w:rsidRPr="00A56155">
        <w:rPr>
          <w:rFonts w:ascii="Times New Roman" w:hAnsi="Times New Roman" w:cs="Times New Roman"/>
          <w:sz w:val="24"/>
          <w:szCs w:val="24"/>
        </w:rPr>
        <w:t xml:space="preserve">ча - д. </w:t>
      </w:r>
      <w:proofErr w:type="spellStart"/>
      <w:r w:rsidRPr="00A56155">
        <w:rPr>
          <w:rFonts w:ascii="Times New Roman" w:hAnsi="Times New Roman" w:cs="Times New Roman"/>
          <w:sz w:val="24"/>
          <w:szCs w:val="24"/>
        </w:rPr>
        <w:t>Ломеслуд</w:t>
      </w:r>
      <w:proofErr w:type="spellEnd"/>
      <w:r w:rsidRPr="00A56155">
        <w:rPr>
          <w:rFonts w:ascii="Times New Roman" w:hAnsi="Times New Roman" w:cs="Times New Roman"/>
          <w:sz w:val="24"/>
          <w:szCs w:val="24"/>
        </w:rPr>
        <w:t xml:space="preserve"> - с. Большая Уча – автобус ООО «</w:t>
      </w:r>
      <w:proofErr w:type="spellStart"/>
      <w:r w:rsidRPr="00A56155">
        <w:rPr>
          <w:rFonts w:ascii="Times New Roman" w:hAnsi="Times New Roman" w:cs="Times New Roman"/>
          <w:sz w:val="24"/>
          <w:szCs w:val="24"/>
        </w:rPr>
        <w:t>АльянсАвто</w:t>
      </w:r>
      <w:proofErr w:type="spellEnd"/>
      <w:r w:rsidRPr="00A56155">
        <w:rPr>
          <w:rFonts w:ascii="Times New Roman" w:hAnsi="Times New Roman" w:cs="Times New Roman"/>
          <w:sz w:val="24"/>
          <w:szCs w:val="24"/>
        </w:rPr>
        <w:t xml:space="preserve">», 12 чел. по маршруту Большая </w:t>
      </w:r>
      <w:proofErr w:type="spellStart"/>
      <w:r w:rsidRPr="00A56155">
        <w:rPr>
          <w:rFonts w:ascii="Times New Roman" w:hAnsi="Times New Roman" w:cs="Times New Roman"/>
          <w:sz w:val="24"/>
          <w:szCs w:val="24"/>
        </w:rPr>
        <w:t>Кибья</w:t>
      </w:r>
      <w:proofErr w:type="spellEnd"/>
      <w:r w:rsidRPr="00A56155">
        <w:rPr>
          <w:rFonts w:ascii="Times New Roman" w:hAnsi="Times New Roman" w:cs="Times New Roman"/>
          <w:sz w:val="24"/>
          <w:szCs w:val="24"/>
        </w:rPr>
        <w:t xml:space="preserve"> - д. </w:t>
      </w:r>
      <w:proofErr w:type="spellStart"/>
      <w:r w:rsidRPr="00A56155">
        <w:rPr>
          <w:rFonts w:ascii="Times New Roman" w:hAnsi="Times New Roman" w:cs="Times New Roman"/>
          <w:sz w:val="24"/>
          <w:szCs w:val="24"/>
        </w:rPr>
        <w:t>Атабаево</w:t>
      </w:r>
      <w:proofErr w:type="spellEnd"/>
      <w:r w:rsidRPr="00A56155">
        <w:rPr>
          <w:rFonts w:ascii="Times New Roman" w:hAnsi="Times New Roman" w:cs="Times New Roman"/>
          <w:sz w:val="24"/>
          <w:szCs w:val="24"/>
        </w:rPr>
        <w:t xml:space="preserve"> - д. с. Большая </w:t>
      </w:r>
      <w:proofErr w:type="spellStart"/>
      <w:r w:rsidRPr="00A56155">
        <w:rPr>
          <w:rFonts w:ascii="Times New Roman" w:hAnsi="Times New Roman" w:cs="Times New Roman"/>
          <w:sz w:val="24"/>
          <w:szCs w:val="24"/>
        </w:rPr>
        <w:t>Кибья</w:t>
      </w:r>
      <w:proofErr w:type="spellEnd"/>
      <w:r w:rsidRPr="00A56155">
        <w:rPr>
          <w:rFonts w:ascii="Times New Roman" w:hAnsi="Times New Roman" w:cs="Times New Roman"/>
          <w:sz w:val="24"/>
          <w:szCs w:val="24"/>
        </w:rPr>
        <w:t xml:space="preserve"> - автобус ИП </w:t>
      </w:r>
      <w:proofErr w:type="spellStart"/>
      <w:r w:rsidRPr="00A56155">
        <w:rPr>
          <w:rFonts w:ascii="Times New Roman" w:hAnsi="Times New Roman" w:cs="Times New Roman"/>
          <w:sz w:val="24"/>
          <w:szCs w:val="24"/>
        </w:rPr>
        <w:t>Сперанов</w:t>
      </w:r>
      <w:proofErr w:type="spellEnd"/>
      <w:r w:rsidRPr="00A56155">
        <w:rPr>
          <w:rFonts w:ascii="Times New Roman" w:hAnsi="Times New Roman" w:cs="Times New Roman"/>
          <w:sz w:val="24"/>
          <w:szCs w:val="24"/>
        </w:rPr>
        <w:t xml:space="preserve"> В.Г.</w:t>
      </w:r>
    </w:p>
    <w:p w:rsidR="00A56155" w:rsidRPr="00A56155" w:rsidRDefault="00A56155" w:rsidP="00A56155">
      <w:pPr>
        <w:spacing w:after="0" w:line="240" w:lineRule="auto"/>
        <w:ind w:firstLine="708"/>
        <w:jc w:val="center"/>
        <w:rPr>
          <w:rFonts w:ascii="Times New Roman" w:hAnsi="Times New Roman" w:cs="Times New Roman"/>
          <w:b/>
          <w:sz w:val="24"/>
          <w:szCs w:val="24"/>
        </w:rPr>
      </w:pPr>
      <w:r w:rsidRPr="00A56155">
        <w:rPr>
          <w:rFonts w:ascii="Times New Roman" w:hAnsi="Times New Roman" w:cs="Times New Roman"/>
          <w:b/>
          <w:sz w:val="24"/>
          <w:szCs w:val="24"/>
        </w:rPr>
        <w:t>Безопасность в образовательных организациях</w:t>
      </w:r>
    </w:p>
    <w:p w:rsidR="00A56155" w:rsidRPr="00A56155" w:rsidRDefault="00A56155" w:rsidP="00A56155">
      <w:pPr>
        <w:spacing w:after="0" w:line="240" w:lineRule="auto"/>
        <w:ind w:firstLine="708"/>
        <w:jc w:val="both"/>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 xml:space="preserve">В 2021 году на обеспечение антитеррористической защищенности в рамках мероприятий муниципальной программы «Безопасность» на улучшение состояния антитеррористической защищенности объектов муниципальной собственности денежные </w:t>
      </w:r>
      <w:r w:rsidRPr="00A56155">
        <w:rPr>
          <w:rFonts w:ascii="Times New Roman" w:eastAsia="Times New Roman" w:hAnsi="Times New Roman" w:cs="Times New Roman"/>
          <w:sz w:val="24"/>
          <w:szCs w:val="24"/>
          <w:lang w:eastAsia="ru-RU"/>
        </w:rPr>
        <w:lastRenderedPageBreak/>
        <w:t>средства в размере 100 000,00 руб. направлены на приобретение ручных металлоискателей. Таким образом, все учреждения 3 категории обеспечены ручными металлоискателями.</w:t>
      </w:r>
    </w:p>
    <w:p w:rsidR="00A56155" w:rsidRPr="00A56155" w:rsidRDefault="00A56155" w:rsidP="00A56155">
      <w:pPr>
        <w:spacing w:after="0" w:line="240" w:lineRule="auto"/>
        <w:ind w:firstLine="709"/>
        <w:jc w:val="both"/>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 xml:space="preserve">На обеспечение комплексной безопасности в муниципальных организациях дошкольного и общего образования в рамках муниципальной программы «Развитие образования и воспитания» денежные средства в размере 1 000 000,00 рублей направлены на устранение предписаний </w:t>
      </w:r>
      <w:proofErr w:type="spellStart"/>
      <w:r w:rsidRPr="00A56155">
        <w:rPr>
          <w:rFonts w:ascii="Times New Roman" w:eastAsia="Times New Roman" w:hAnsi="Times New Roman" w:cs="Times New Roman"/>
          <w:sz w:val="24"/>
          <w:szCs w:val="24"/>
          <w:lang w:eastAsia="ru-RU"/>
        </w:rPr>
        <w:t>Госпожнадзора</w:t>
      </w:r>
      <w:proofErr w:type="spellEnd"/>
      <w:r w:rsidRPr="00A56155">
        <w:rPr>
          <w:rFonts w:ascii="Times New Roman" w:eastAsia="Times New Roman" w:hAnsi="Times New Roman" w:cs="Times New Roman"/>
          <w:sz w:val="24"/>
          <w:szCs w:val="24"/>
          <w:lang w:eastAsia="ru-RU"/>
        </w:rPr>
        <w:t xml:space="preserve">. В рамках мероприятий по подготовке муниципальных образовательных учреждений к новому учебному году и отопительному сезону выполнены электромонтажные работы по установке наружного освещения в сумме 123 200,00 руб. в </w:t>
      </w:r>
      <w:proofErr w:type="spellStart"/>
      <w:r w:rsidRPr="00A56155">
        <w:rPr>
          <w:rFonts w:ascii="Times New Roman" w:eastAsia="Times New Roman" w:hAnsi="Times New Roman" w:cs="Times New Roman"/>
          <w:sz w:val="24"/>
          <w:szCs w:val="24"/>
          <w:lang w:eastAsia="ru-RU"/>
        </w:rPr>
        <w:t>Пычасской</w:t>
      </w:r>
      <w:proofErr w:type="spellEnd"/>
      <w:r w:rsidRPr="00A56155">
        <w:rPr>
          <w:rFonts w:ascii="Times New Roman" w:eastAsia="Times New Roman" w:hAnsi="Times New Roman" w:cs="Times New Roman"/>
          <w:sz w:val="24"/>
          <w:szCs w:val="24"/>
          <w:lang w:eastAsia="ru-RU"/>
        </w:rPr>
        <w:t xml:space="preserve"> школе и </w:t>
      </w:r>
      <w:proofErr w:type="spellStart"/>
      <w:r w:rsidRPr="00A56155">
        <w:rPr>
          <w:rFonts w:ascii="Times New Roman" w:eastAsia="Times New Roman" w:hAnsi="Times New Roman" w:cs="Times New Roman"/>
          <w:sz w:val="24"/>
          <w:szCs w:val="24"/>
          <w:lang w:eastAsia="ru-RU"/>
        </w:rPr>
        <w:t>Пычасских</w:t>
      </w:r>
      <w:proofErr w:type="spellEnd"/>
      <w:r w:rsidRPr="00A56155">
        <w:rPr>
          <w:rFonts w:ascii="Times New Roman" w:eastAsia="Times New Roman" w:hAnsi="Times New Roman" w:cs="Times New Roman"/>
          <w:sz w:val="24"/>
          <w:szCs w:val="24"/>
          <w:lang w:eastAsia="ru-RU"/>
        </w:rPr>
        <w:t xml:space="preserve"> ДОУ №1,2.  Приобретены GSM-платы к прибору "Приток" на сумму 61 100,00 руб., камеры видеонаблюдения на 715 266,00руб.</w:t>
      </w:r>
    </w:p>
    <w:p w:rsidR="00A56155" w:rsidRPr="00A56155" w:rsidRDefault="00A56155" w:rsidP="00A56155">
      <w:pPr>
        <w:spacing w:after="0" w:line="240" w:lineRule="auto"/>
        <w:ind w:firstLine="708"/>
        <w:jc w:val="both"/>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 xml:space="preserve">С 01 июля 2021 года все образовательные учреждения охраняются подразделениями вневедомственной охраны войск национальной гвардии при помощи тревожной сигнализации в круглосуточном режиме. </w:t>
      </w:r>
    </w:p>
    <w:p w:rsidR="00A56155" w:rsidRPr="00A56155" w:rsidRDefault="00A56155" w:rsidP="00A56155">
      <w:pPr>
        <w:spacing w:after="0" w:line="240" w:lineRule="auto"/>
        <w:ind w:firstLine="708"/>
        <w:jc w:val="both"/>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 xml:space="preserve">С 01 ноября 2021г. объекты 3 категории опасности перешли на обеспечение охраны объектов (территорий) сотрудниками частных охранных организаций. </w:t>
      </w:r>
    </w:p>
    <w:p w:rsidR="00A56155" w:rsidRPr="00A56155" w:rsidRDefault="00A56155" w:rsidP="00A56155">
      <w:pPr>
        <w:spacing w:after="0" w:line="240" w:lineRule="auto"/>
        <w:ind w:firstLine="708"/>
        <w:jc w:val="both"/>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 xml:space="preserve">На подготовку образовательных учреждений в 2021 году к новому учебному году и отопительному периоду выделено: </w:t>
      </w:r>
    </w:p>
    <w:p w:rsidR="00A56155" w:rsidRPr="00A56155" w:rsidRDefault="00A56155" w:rsidP="00A56155">
      <w:pPr>
        <w:spacing w:after="0" w:line="240" w:lineRule="auto"/>
        <w:ind w:firstLine="708"/>
        <w:jc w:val="both"/>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из местного бюджета – 8 411 000,00 руб.</w:t>
      </w:r>
    </w:p>
    <w:p w:rsidR="00A56155" w:rsidRPr="00A56155" w:rsidRDefault="00A56155" w:rsidP="00A56155">
      <w:pPr>
        <w:spacing w:after="0" w:line="240" w:lineRule="auto"/>
        <w:ind w:firstLine="708"/>
        <w:jc w:val="both"/>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из республиканского – 1 000 000,00 руб.</w:t>
      </w:r>
    </w:p>
    <w:p w:rsidR="00A56155" w:rsidRPr="00A56155" w:rsidRDefault="00A56155" w:rsidP="00A56155">
      <w:pPr>
        <w:spacing w:after="0" w:line="240" w:lineRule="auto"/>
        <w:ind w:firstLine="708"/>
        <w:jc w:val="both"/>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 xml:space="preserve">I. «Развитие образования и воспитания» на мероприятия: </w:t>
      </w:r>
    </w:p>
    <w:p w:rsidR="00A56155" w:rsidRPr="00A56155" w:rsidRDefault="00A56155" w:rsidP="00A56155">
      <w:pPr>
        <w:spacing w:after="0" w:line="240" w:lineRule="auto"/>
        <w:ind w:firstLine="708"/>
        <w:jc w:val="both"/>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  на подготовку муниципальных образовательных учреждений к новому учебному году и отопительному сезону (2 327 000,00 руб.)</w:t>
      </w:r>
    </w:p>
    <w:p w:rsidR="00A56155" w:rsidRPr="00A56155" w:rsidRDefault="00A56155" w:rsidP="00A56155">
      <w:pPr>
        <w:spacing w:after="0" w:line="240" w:lineRule="auto"/>
        <w:ind w:firstLine="708"/>
        <w:jc w:val="both"/>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(выполнены следующие виды работ: поставка и установка камер видеонаблюдения, электромонтажные работы; приобретение и установка входных дверей, приобретение строительных материалов на ремонт полов, ремонт мембранной кровли, санитарно-технические работы, ремонт входных групп, ремонт канализации, приобретение светильников и др.).</w:t>
      </w:r>
    </w:p>
    <w:p w:rsidR="00A56155" w:rsidRPr="00A56155" w:rsidRDefault="00A56155" w:rsidP="00A56155">
      <w:pPr>
        <w:spacing w:after="0" w:line="240" w:lineRule="auto"/>
        <w:ind w:firstLine="708"/>
        <w:jc w:val="both"/>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 на обеспечение комплексной безопасности в муниципальных организациях дошкольного и общего образования (1 000 000,00 руб.)</w:t>
      </w:r>
    </w:p>
    <w:p w:rsidR="00A56155" w:rsidRPr="00A56155" w:rsidRDefault="00A56155" w:rsidP="00A56155">
      <w:pPr>
        <w:spacing w:after="0" w:line="240" w:lineRule="auto"/>
        <w:ind w:firstLine="708"/>
        <w:jc w:val="both"/>
        <w:rPr>
          <w:rFonts w:ascii="Times New Roman" w:eastAsia="Times New Roman" w:hAnsi="Times New Roman" w:cs="Times New Roman"/>
          <w:sz w:val="24"/>
          <w:szCs w:val="24"/>
          <w:lang w:eastAsia="ru-RU"/>
        </w:rPr>
      </w:pPr>
      <w:proofErr w:type="gramStart"/>
      <w:r w:rsidRPr="00A56155">
        <w:rPr>
          <w:rFonts w:ascii="Times New Roman" w:eastAsia="Times New Roman" w:hAnsi="Times New Roman" w:cs="Times New Roman"/>
          <w:sz w:val="24"/>
          <w:szCs w:val="24"/>
          <w:lang w:eastAsia="ru-RU"/>
        </w:rPr>
        <w:t xml:space="preserve">(выполнены следующие виды работ: испытание внутренних пожарных кранов, приобретение и перезарядка огнетушителей, ремонт и монтаж АПС, установка противопожарных люков, дверей, преград, шкафов; приобретение </w:t>
      </w:r>
      <w:proofErr w:type="spellStart"/>
      <w:r w:rsidRPr="00A56155">
        <w:rPr>
          <w:rFonts w:ascii="Times New Roman" w:eastAsia="Times New Roman" w:hAnsi="Times New Roman" w:cs="Times New Roman"/>
          <w:sz w:val="24"/>
          <w:szCs w:val="24"/>
          <w:lang w:eastAsia="ru-RU"/>
        </w:rPr>
        <w:t>самоспасателя</w:t>
      </w:r>
      <w:proofErr w:type="spellEnd"/>
      <w:r w:rsidRPr="00A56155">
        <w:rPr>
          <w:rFonts w:ascii="Times New Roman" w:eastAsia="Times New Roman" w:hAnsi="Times New Roman" w:cs="Times New Roman"/>
          <w:sz w:val="24"/>
          <w:szCs w:val="24"/>
          <w:lang w:eastAsia="ru-RU"/>
        </w:rPr>
        <w:t>,   обработка деревянных конструкций сценической коробки, с экспертизой, проведение испытания качества огнезащитной обработки деревянных конструкций, испытание наружных противопожарных лестниц, внутренних пожарных кранов, пожарного гидранта наружного противопожарного водоснабжения, изготовление проектной документации на системы АС  и др.).</w:t>
      </w:r>
      <w:proofErr w:type="gramEnd"/>
    </w:p>
    <w:p w:rsidR="00A56155" w:rsidRPr="00A56155" w:rsidRDefault="00A56155" w:rsidP="00A56155">
      <w:pPr>
        <w:spacing w:after="0" w:line="240" w:lineRule="auto"/>
        <w:ind w:firstLine="708"/>
        <w:jc w:val="both"/>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 xml:space="preserve">- на обеспечение выполнения Плана мероприятий по реализации регионального проекта «Современная школа» (1 800 000,00 руб.) </w:t>
      </w:r>
    </w:p>
    <w:p w:rsidR="00A56155" w:rsidRPr="00A56155" w:rsidRDefault="00A56155" w:rsidP="00A56155">
      <w:pPr>
        <w:spacing w:after="0" w:line="240" w:lineRule="auto"/>
        <w:ind w:firstLine="708"/>
        <w:jc w:val="both"/>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 xml:space="preserve">(для создания Центров образования </w:t>
      </w:r>
      <w:proofErr w:type="gramStart"/>
      <w:r w:rsidRPr="00A56155">
        <w:rPr>
          <w:rFonts w:ascii="Times New Roman" w:eastAsia="Times New Roman" w:hAnsi="Times New Roman" w:cs="Times New Roman"/>
          <w:sz w:val="24"/>
          <w:szCs w:val="24"/>
          <w:lang w:eastAsia="ru-RU"/>
        </w:rPr>
        <w:t>естественно-научного</w:t>
      </w:r>
      <w:proofErr w:type="gramEnd"/>
      <w:r w:rsidRPr="00A56155">
        <w:rPr>
          <w:rFonts w:ascii="Times New Roman" w:eastAsia="Times New Roman" w:hAnsi="Times New Roman" w:cs="Times New Roman"/>
          <w:sz w:val="24"/>
          <w:szCs w:val="24"/>
          <w:lang w:eastAsia="ru-RU"/>
        </w:rPr>
        <w:t xml:space="preserve"> и технологического профиля «Точка Роста» выполнен ремонт кабинетов в МБОУ «</w:t>
      </w:r>
      <w:proofErr w:type="spellStart"/>
      <w:r w:rsidRPr="00A56155">
        <w:rPr>
          <w:rFonts w:ascii="Times New Roman" w:eastAsia="Times New Roman" w:hAnsi="Times New Roman" w:cs="Times New Roman"/>
          <w:sz w:val="24"/>
          <w:szCs w:val="24"/>
          <w:lang w:eastAsia="ru-RU"/>
        </w:rPr>
        <w:t>Малосюгинская</w:t>
      </w:r>
      <w:proofErr w:type="spellEnd"/>
      <w:r w:rsidRPr="00A56155">
        <w:rPr>
          <w:rFonts w:ascii="Times New Roman" w:eastAsia="Times New Roman" w:hAnsi="Times New Roman" w:cs="Times New Roman"/>
          <w:sz w:val="24"/>
          <w:szCs w:val="24"/>
          <w:lang w:eastAsia="ru-RU"/>
        </w:rPr>
        <w:t xml:space="preserve"> СОШ» и МБОУ «</w:t>
      </w:r>
      <w:proofErr w:type="spellStart"/>
      <w:r w:rsidRPr="00A56155">
        <w:rPr>
          <w:rFonts w:ascii="Times New Roman" w:eastAsia="Times New Roman" w:hAnsi="Times New Roman" w:cs="Times New Roman"/>
          <w:sz w:val="24"/>
          <w:szCs w:val="24"/>
          <w:lang w:eastAsia="ru-RU"/>
        </w:rPr>
        <w:t>Кватчинская</w:t>
      </w:r>
      <w:proofErr w:type="spellEnd"/>
      <w:r w:rsidRPr="00A56155">
        <w:rPr>
          <w:rFonts w:ascii="Times New Roman" w:eastAsia="Times New Roman" w:hAnsi="Times New Roman" w:cs="Times New Roman"/>
          <w:sz w:val="24"/>
          <w:szCs w:val="24"/>
          <w:lang w:eastAsia="ru-RU"/>
        </w:rPr>
        <w:t xml:space="preserve"> СОШ»).</w:t>
      </w:r>
    </w:p>
    <w:p w:rsidR="00A56155" w:rsidRPr="00A56155" w:rsidRDefault="00A56155" w:rsidP="00A56155">
      <w:pPr>
        <w:spacing w:after="0" w:line="240" w:lineRule="auto"/>
        <w:ind w:firstLine="708"/>
        <w:jc w:val="both"/>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 xml:space="preserve">- на укрепление материально-технической базы муниципальных образовательных организаций (100 000,00 руб.) </w:t>
      </w:r>
    </w:p>
    <w:p w:rsidR="00A56155" w:rsidRPr="00A56155" w:rsidRDefault="00A56155" w:rsidP="00A56155">
      <w:pPr>
        <w:spacing w:after="0" w:line="240" w:lineRule="auto"/>
        <w:ind w:firstLine="708"/>
        <w:jc w:val="both"/>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w:t>
      </w:r>
      <w:proofErr w:type="gramStart"/>
      <w:r w:rsidRPr="00A56155">
        <w:rPr>
          <w:rFonts w:ascii="Times New Roman" w:eastAsia="Times New Roman" w:hAnsi="Times New Roman" w:cs="Times New Roman"/>
          <w:sz w:val="24"/>
          <w:szCs w:val="24"/>
          <w:lang w:eastAsia="ru-RU"/>
        </w:rPr>
        <w:t>приобретены</w:t>
      </w:r>
      <w:proofErr w:type="gramEnd"/>
      <w:r w:rsidRPr="00A56155">
        <w:rPr>
          <w:rFonts w:ascii="Times New Roman" w:eastAsia="Times New Roman" w:hAnsi="Times New Roman" w:cs="Times New Roman"/>
          <w:sz w:val="24"/>
          <w:szCs w:val="24"/>
          <w:lang w:eastAsia="ru-RU"/>
        </w:rPr>
        <w:t>: электроплита, холодильник и мясорубка, телефон).</w:t>
      </w:r>
    </w:p>
    <w:p w:rsidR="00A56155" w:rsidRPr="00A56155" w:rsidRDefault="00A56155" w:rsidP="00A56155">
      <w:pPr>
        <w:spacing w:after="0" w:line="240" w:lineRule="auto"/>
        <w:ind w:firstLine="708"/>
        <w:jc w:val="both"/>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 xml:space="preserve">II. «Безопасность» </w:t>
      </w:r>
    </w:p>
    <w:p w:rsidR="00A56155" w:rsidRPr="00A56155" w:rsidRDefault="00A56155" w:rsidP="00A56155">
      <w:pPr>
        <w:spacing w:after="0" w:line="240" w:lineRule="auto"/>
        <w:ind w:firstLine="708"/>
        <w:jc w:val="both"/>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 xml:space="preserve">- на мероприятия, направленные на улучшение состояния антитеррористической защищенности объектов муниципальной собственности (100 000,00 руб.) </w:t>
      </w:r>
    </w:p>
    <w:p w:rsidR="00A56155" w:rsidRPr="00A56155" w:rsidRDefault="00A56155" w:rsidP="00A56155">
      <w:pPr>
        <w:spacing w:after="0" w:line="240" w:lineRule="auto"/>
        <w:ind w:firstLine="708"/>
        <w:jc w:val="both"/>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(приобретены металлоискатели для объектов 3 категории опасности).</w:t>
      </w:r>
    </w:p>
    <w:p w:rsidR="00A56155" w:rsidRPr="00A56155" w:rsidRDefault="00A56155" w:rsidP="00A56155">
      <w:pPr>
        <w:spacing w:after="0" w:line="240" w:lineRule="auto"/>
        <w:ind w:firstLine="708"/>
        <w:jc w:val="both"/>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lastRenderedPageBreak/>
        <w:t>Выполнен капитальный ремонт в МБОУ «Александровской СОШ» - замена оконных блоков, в МБОУ «</w:t>
      </w:r>
      <w:proofErr w:type="spellStart"/>
      <w:r w:rsidRPr="00A56155">
        <w:rPr>
          <w:rFonts w:ascii="Times New Roman" w:eastAsia="Times New Roman" w:hAnsi="Times New Roman" w:cs="Times New Roman"/>
          <w:sz w:val="24"/>
          <w:szCs w:val="24"/>
          <w:lang w:eastAsia="ru-RU"/>
        </w:rPr>
        <w:t>Пычасская</w:t>
      </w:r>
      <w:proofErr w:type="spellEnd"/>
      <w:r w:rsidRPr="00A56155">
        <w:rPr>
          <w:rFonts w:ascii="Times New Roman" w:eastAsia="Times New Roman" w:hAnsi="Times New Roman" w:cs="Times New Roman"/>
          <w:sz w:val="24"/>
          <w:szCs w:val="24"/>
          <w:lang w:eastAsia="ru-RU"/>
        </w:rPr>
        <w:t xml:space="preserve"> СОШ» - капитальный ремонт полов – на общую сумму 3 261 030, 00 руб. </w:t>
      </w:r>
    </w:p>
    <w:p w:rsidR="00A56155" w:rsidRPr="00A56155" w:rsidRDefault="00A56155" w:rsidP="00A56155">
      <w:pPr>
        <w:spacing w:after="0" w:line="240" w:lineRule="auto"/>
        <w:ind w:firstLine="708"/>
        <w:jc w:val="both"/>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В рамках реализации мероприятий по созданию в общеобразовательных организациях, расположенных в сельской местности условий для занятия физической культурой и спортом выполнен ремонт спортивного зала в МБОУ «Русско-</w:t>
      </w:r>
      <w:proofErr w:type="spellStart"/>
      <w:r w:rsidRPr="00A56155">
        <w:rPr>
          <w:rFonts w:ascii="Times New Roman" w:eastAsia="Times New Roman" w:hAnsi="Times New Roman" w:cs="Times New Roman"/>
          <w:sz w:val="24"/>
          <w:szCs w:val="24"/>
          <w:lang w:eastAsia="ru-RU"/>
        </w:rPr>
        <w:t>Сюгаильская</w:t>
      </w:r>
      <w:proofErr w:type="spellEnd"/>
      <w:r w:rsidRPr="00A56155">
        <w:rPr>
          <w:rFonts w:ascii="Times New Roman" w:eastAsia="Times New Roman" w:hAnsi="Times New Roman" w:cs="Times New Roman"/>
          <w:sz w:val="24"/>
          <w:szCs w:val="24"/>
          <w:lang w:eastAsia="ru-RU"/>
        </w:rPr>
        <w:t xml:space="preserve"> СОШ», на сумму – 764 748,00 руб.</w:t>
      </w:r>
    </w:p>
    <w:p w:rsidR="00A56155" w:rsidRPr="00A56155" w:rsidRDefault="00A56155" w:rsidP="00A56155">
      <w:pPr>
        <w:spacing w:after="0" w:line="240" w:lineRule="auto"/>
        <w:ind w:firstLine="708"/>
        <w:jc w:val="both"/>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 xml:space="preserve">В 2021 году, согласно, Адресной инвестиционной программы Удмуртской Республики (взамен старого, ветхого, деревянного здания) начато строительство детского сада для детей до трех лет с пищеблоком и прачечной на 50 мест в д. </w:t>
      </w:r>
      <w:proofErr w:type="spellStart"/>
      <w:r w:rsidRPr="00A56155">
        <w:rPr>
          <w:rFonts w:ascii="Times New Roman" w:eastAsia="Times New Roman" w:hAnsi="Times New Roman" w:cs="Times New Roman"/>
          <w:sz w:val="24"/>
          <w:szCs w:val="24"/>
          <w:lang w:eastAsia="ru-RU"/>
        </w:rPr>
        <w:t>Сардан</w:t>
      </w:r>
      <w:proofErr w:type="spellEnd"/>
      <w:r w:rsidRPr="00A56155">
        <w:rPr>
          <w:rFonts w:ascii="Times New Roman" w:eastAsia="Times New Roman" w:hAnsi="Times New Roman" w:cs="Times New Roman"/>
          <w:sz w:val="24"/>
          <w:szCs w:val="24"/>
          <w:lang w:eastAsia="ru-RU"/>
        </w:rPr>
        <w:t xml:space="preserve"> </w:t>
      </w:r>
      <w:proofErr w:type="spellStart"/>
      <w:r w:rsidRPr="00A56155">
        <w:rPr>
          <w:rFonts w:ascii="Times New Roman" w:eastAsia="Times New Roman" w:hAnsi="Times New Roman" w:cs="Times New Roman"/>
          <w:sz w:val="24"/>
          <w:szCs w:val="24"/>
          <w:lang w:eastAsia="ru-RU"/>
        </w:rPr>
        <w:t>Можгинского</w:t>
      </w:r>
      <w:proofErr w:type="spellEnd"/>
      <w:r w:rsidRPr="00A56155">
        <w:rPr>
          <w:rFonts w:ascii="Times New Roman" w:eastAsia="Times New Roman" w:hAnsi="Times New Roman" w:cs="Times New Roman"/>
          <w:sz w:val="24"/>
          <w:szCs w:val="24"/>
          <w:lang w:eastAsia="ru-RU"/>
        </w:rPr>
        <w:t xml:space="preserve"> района. Открытие планируется в мае 2022 года.</w:t>
      </w:r>
    </w:p>
    <w:p w:rsidR="00A56155" w:rsidRPr="00A56155" w:rsidRDefault="00A56155" w:rsidP="00A5615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 xml:space="preserve">Благодаря реализации </w:t>
      </w:r>
      <w:proofErr w:type="gramStart"/>
      <w:r w:rsidRPr="00A56155">
        <w:rPr>
          <w:rFonts w:ascii="Times New Roman" w:eastAsia="Times New Roman" w:hAnsi="Times New Roman" w:cs="Times New Roman"/>
          <w:sz w:val="24"/>
          <w:szCs w:val="24"/>
          <w:lang w:eastAsia="ru-RU"/>
        </w:rPr>
        <w:t>проектов развития общественной инфраструктуры, основанных на местных инициативах в 2021 году реализованы</w:t>
      </w:r>
      <w:proofErr w:type="gramEnd"/>
      <w:r w:rsidRPr="00A56155">
        <w:rPr>
          <w:rFonts w:ascii="Times New Roman" w:eastAsia="Times New Roman" w:hAnsi="Times New Roman" w:cs="Times New Roman"/>
          <w:sz w:val="24"/>
          <w:szCs w:val="24"/>
          <w:lang w:eastAsia="ru-RU"/>
        </w:rPr>
        <w:t xml:space="preserve"> проекты:</w:t>
      </w:r>
    </w:p>
    <w:p w:rsidR="00A56155" w:rsidRPr="00A56155" w:rsidRDefault="00A56155" w:rsidP="00A5615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 xml:space="preserve">- Восстановление асфальтного покрытия беговой дорожки стадиона МБОУ </w:t>
      </w:r>
      <w:proofErr w:type="spellStart"/>
      <w:r w:rsidRPr="00A56155">
        <w:rPr>
          <w:rFonts w:ascii="Times New Roman" w:eastAsia="Times New Roman" w:hAnsi="Times New Roman" w:cs="Times New Roman"/>
          <w:sz w:val="24"/>
          <w:szCs w:val="24"/>
          <w:lang w:eastAsia="ru-RU"/>
        </w:rPr>
        <w:t>Большекибьинская</w:t>
      </w:r>
      <w:proofErr w:type="spellEnd"/>
      <w:r w:rsidRPr="00A56155">
        <w:rPr>
          <w:rFonts w:ascii="Times New Roman" w:eastAsia="Times New Roman" w:hAnsi="Times New Roman" w:cs="Times New Roman"/>
          <w:sz w:val="24"/>
          <w:szCs w:val="24"/>
          <w:lang w:eastAsia="ru-RU"/>
        </w:rPr>
        <w:t xml:space="preserve"> СОШ – 1 079,19 </w:t>
      </w:r>
      <w:proofErr w:type="spellStart"/>
      <w:r w:rsidRPr="00A56155">
        <w:rPr>
          <w:rFonts w:ascii="Times New Roman" w:eastAsia="Times New Roman" w:hAnsi="Times New Roman" w:cs="Times New Roman"/>
          <w:sz w:val="24"/>
          <w:szCs w:val="24"/>
          <w:lang w:eastAsia="ru-RU"/>
        </w:rPr>
        <w:t>тыс</w:t>
      </w:r>
      <w:proofErr w:type="gramStart"/>
      <w:r w:rsidRPr="00A56155">
        <w:rPr>
          <w:rFonts w:ascii="Times New Roman" w:eastAsia="Times New Roman" w:hAnsi="Times New Roman" w:cs="Times New Roman"/>
          <w:sz w:val="24"/>
          <w:szCs w:val="24"/>
          <w:lang w:eastAsia="ru-RU"/>
        </w:rPr>
        <w:t>.р</w:t>
      </w:r>
      <w:proofErr w:type="gramEnd"/>
      <w:r w:rsidRPr="00A56155">
        <w:rPr>
          <w:rFonts w:ascii="Times New Roman" w:eastAsia="Times New Roman" w:hAnsi="Times New Roman" w:cs="Times New Roman"/>
          <w:sz w:val="24"/>
          <w:szCs w:val="24"/>
          <w:lang w:eastAsia="ru-RU"/>
        </w:rPr>
        <w:t>уб</w:t>
      </w:r>
      <w:proofErr w:type="spellEnd"/>
      <w:r w:rsidRPr="00A56155">
        <w:rPr>
          <w:rFonts w:ascii="Times New Roman" w:eastAsia="Times New Roman" w:hAnsi="Times New Roman" w:cs="Times New Roman"/>
          <w:sz w:val="24"/>
          <w:szCs w:val="24"/>
          <w:lang w:eastAsia="ru-RU"/>
        </w:rPr>
        <w:t>.;</w:t>
      </w:r>
    </w:p>
    <w:p w:rsidR="00A56155" w:rsidRPr="00A56155" w:rsidRDefault="00A56155" w:rsidP="00A5615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 Монтаж беговой дорожки стадиона МБОУ "</w:t>
      </w:r>
      <w:proofErr w:type="spellStart"/>
      <w:r w:rsidRPr="00A56155">
        <w:rPr>
          <w:rFonts w:ascii="Times New Roman" w:eastAsia="Times New Roman" w:hAnsi="Times New Roman" w:cs="Times New Roman"/>
          <w:sz w:val="24"/>
          <w:szCs w:val="24"/>
          <w:lang w:eastAsia="ru-RU"/>
        </w:rPr>
        <w:t>Нынекская</w:t>
      </w:r>
      <w:proofErr w:type="spellEnd"/>
      <w:r w:rsidRPr="00A56155">
        <w:rPr>
          <w:rFonts w:ascii="Times New Roman" w:eastAsia="Times New Roman" w:hAnsi="Times New Roman" w:cs="Times New Roman"/>
          <w:sz w:val="24"/>
          <w:szCs w:val="24"/>
          <w:lang w:eastAsia="ru-RU"/>
        </w:rPr>
        <w:t xml:space="preserve"> СОШ" – 516,488 </w:t>
      </w:r>
      <w:proofErr w:type="spellStart"/>
      <w:r w:rsidRPr="00A56155">
        <w:rPr>
          <w:rFonts w:ascii="Times New Roman" w:eastAsia="Times New Roman" w:hAnsi="Times New Roman" w:cs="Times New Roman"/>
          <w:sz w:val="24"/>
          <w:szCs w:val="24"/>
          <w:lang w:eastAsia="ru-RU"/>
        </w:rPr>
        <w:t>тыс</w:t>
      </w:r>
      <w:proofErr w:type="gramStart"/>
      <w:r w:rsidRPr="00A56155">
        <w:rPr>
          <w:rFonts w:ascii="Times New Roman" w:eastAsia="Times New Roman" w:hAnsi="Times New Roman" w:cs="Times New Roman"/>
          <w:sz w:val="24"/>
          <w:szCs w:val="24"/>
          <w:lang w:eastAsia="ru-RU"/>
        </w:rPr>
        <w:t>.р</w:t>
      </w:r>
      <w:proofErr w:type="gramEnd"/>
      <w:r w:rsidRPr="00A56155">
        <w:rPr>
          <w:rFonts w:ascii="Times New Roman" w:eastAsia="Times New Roman" w:hAnsi="Times New Roman" w:cs="Times New Roman"/>
          <w:sz w:val="24"/>
          <w:szCs w:val="24"/>
          <w:lang w:eastAsia="ru-RU"/>
        </w:rPr>
        <w:t>уб</w:t>
      </w:r>
      <w:proofErr w:type="spellEnd"/>
      <w:r w:rsidRPr="00A56155">
        <w:rPr>
          <w:rFonts w:ascii="Times New Roman" w:eastAsia="Times New Roman" w:hAnsi="Times New Roman" w:cs="Times New Roman"/>
          <w:sz w:val="24"/>
          <w:szCs w:val="24"/>
          <w:lang w:eastAsia="ru-RU"/>
        </w:rPr>
        <w:t>.;</w:t>
      </w:r>
    </w:p>
    <w:p w:rsidR="00A56155" w:rsidRPr="00A56155" w:rsidRDefault="00A56155" w:rsidP="00A5615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 Ремонт фасада и устройство входной группы в МБОУ "</w:t>
      </w:r>
      <w:proofErr w:type="spellStart"/>
      <w:r w:rsidRPr="00A56155">
        <w:rPr>
          <w:rFonts w:ascii="Times New Roman" w:eastAsia="Times New Roman" w:hAnsi="Times New Roman" w:cs="Times New Roman"/>
          <w:sz w:val="24"/>
          <w:szCs w:val="24"/>
          <w:lang w:eastAsia="ru-RU"/>
        </w:rPr>
        <w:t>Малосюгинская</w:t>
      </w:r>
      <w:proofErr w:type="spellEnd"/>
      <w:r w:rsidRPr="00A56155">
        <w:rPr>
          <w:rFonts w:ascii="Times New Roman" w:eastAsia="Times New Roman" w:hAnsi="Times New Roman" w:cs="Times New Roman"/>
          <w:sz w:val="24"/>
          <w:szCs w:val="24"/>
          <w:lang w:eastAsia="ru-RU"/>
        </w:rPr>
        <w:t xml:space="preserve"> СОШ" – 750,969 </w:t>
      </w:r>
      <w:proofErr w:type="spellStart"/>
      <w:r w:rsidRPr="00A56155">
        <w:rPr>
          <w:rFonts w:ascii="Times New Roman" w:eastAsia="Times New Roman" w:hAnsi="Times New Roman" w:cs="Times New Roman"/>
          <w:sz w:val="24"/>
          <w:szCs w:val="24"/>
          <w:lang w:eastAsia="ru-RU"/>
        </w:rPr>
        <w:t>тыс</w:t>
      </w:r>
      <w:proofErr w:type="gramStart"/>
      <w:r w:rsidRPr="00A56155">
        <w:rPr>
          <w:rFonts w:ascii="Times New Roman" w:eastAsia="Times New Roman" w:hAnsi="Times New Roman" w:cs="Times New Roman"/>
          <w:sz w:val="24"/>
          <w:szCs w:val="24"/>
          <w:lang w:eastAsia="ru-RU"/>
        </w:rPr>
        <w:t>.р</w:t>
      </w:r>
      <w:proofErr w:type="gramEnd"/>
      <w:r w:rsidRPr="00A56155">
        <w:rPr>
          <w:rFonts w:ascii="Times New Roman" w:eastAsia="Times New Roman" w:hAnsi="Times New Roman" w:cs="Times New Roman"/>
          <w:sz w:val="24"/>
          <w:szCs w:val="24"/>
          <w:lang w:eastAsia="ru-RU"/>
        </w:rPr>
        <w:t>уб</w:t>
      </w:r>
      <w:proofErr w:type="spellEnd"/>
      <w:r w:rsidRPr="00A56155">
        <w:rPr>
          <w:rFonts w:ascii="Times New Roman" w:eastAsia="Times New Roman" w:hAnsi="Times New Roman" w:cs="Times New Roman"/>
          <w:sz w:val="24"/>
          <w:szCs w:val="24"/>
          <w:lang w:eastAsia="ru-RU"/>
        </w:rPr>
        <w:t>.;</w:t>
      </w:r>
    </w:p>
    <w:p w:rsidR="00A56155" w:rsidRPr="00A56155" w:rsidRDefault="00A56155" w:rsidP="00A5615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 Асфальтирование тротуарных дорожек и оснащение спортивного участка спортивным оборудованием и покрытием на территории МБДОУ "</w:t>
      </w:r>
      <w:proofErr w:type="spellStart"/>
      <w:r w:rsidRPr="00A56155">
        <w:rPr>
          <w:rFonts w:ascii="Times New Roman" w:eastAsia="Times New Roman" w:hAnsi="Times New Roman" w:cs="Times New Roman"/>
          <w:sz w:val="24"/>
          <w:szCs w:val="24"/>
          <w:lang w:eastAsia="ru-RU"/>
        </w:rPr>
        <w:t>Пычасский</w:t>
      </w:r>
      <w:proofErr w:type="spellEnd"/>
      <w:r w:rsidRPr="00A56155">
        <w:rPr>
          <w:rFonts w:ascii="Times New Roman" w:eastAsia="Times New Roman" w:hAnsi="Times New Roman" w:cs="Times New Roman"/>
          <w:sz w:val="24"/>
          <w:szCs w:val="24"/>
          <w:lang w:eastAsia="ru-RU"/>
        </w:rPr>
        <w:t xml:space="preserve"> детский сад №1" – 1 245,051 </w:t>
      </w:r>
      <w:proofErr w:type="spellStart"/>
      <w:r w:rsidRPr="00A56155">
        <w:rPr>
          <w:rFonts w:ascii="Times New Roman" w:eastAsia="Times New Roman" w:hAnsi="Times New Roman" w:cs="Times New Roman"/>
          <w:sz w:val="24"/>
          <w:szCs w:val="24"/>
          <w:lang w:eastAsia="ru-RU"/>
        </w:rPr>
        <w:t>тыс</w:t>
      </w:r>
      <w:proofErr w:type="gramStart"/>
      <w:r w:rsidRPr="00A56155">
        <w:rPr>
          <w:rFonts w:ascii="Times New Roman" w:eastAsia="Times New Roman" w:hAnsi="Times New Roman" w:cs="Times New Roman"/>
          <w:sz w:val="24"/>
          <w:szCs w:val="24"/>
          <w:lang w:eastAsia="ru-RU"/>
        </w:rPr>
        <w:t>.р</w:t>
      </w:r>
      <w:proofErr w:type="gramEnd"/>
      <w:r w:rsidRPr="00A56155">
        <w:rPr>
          <w:rFonts w:ascii="Times New Roman" w:eastAsia="Times New Roman" w:hAnsi="Times New Roman" w:cs="Times New Roman"/>
          <w:sz w:val="24"/>
          <w:szCs w:val="24"/>
          <w:lang w:eastAsia="ru-RU"/>
        </w:rPr>
        <w:t>уб</w:t>
      </w:r>
      <w:proofErr w:type="spellEnd"/>
      <w:r w:rsidRPr="00A56155">
        <w:rPr>
          <w:rFonts w:ascii="Times New Roman" w:eastAsia="Times New Roman" w:hAnsi="Times New Roman" w:cs="Times New Roman"/>
          <w:sz w:val="24"/>
          <w:szCs w:val="24"/>
          <w:lang w:eastAsia="ru-RU"/>
        </w:rPr>
        <w:t>.;</w:t>
      </w:r>
    </w:p>
    <w:p w:rsidR="00A56155" w:rsidRPr="00A56155" w:rsidRDefault="00A56155" w:rsidP="00A5615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 Приобретение снегохода в МБОУ «</w:t>
      </w:r>
      <w:proofErr w:type="spellStart"/>
      <w:r w:rsidRPr="00A56155">
        <w:rPr>
          <w:rFonts w:ascii="Times New Roman" w:eastAsia="Times New Roman" w:hAnsi="Times New Roman" w:cs="Times New Roman"/>
          <w:sz w:val="24"/>
          <w:szCs w:val="24"/>
          <w:lang w:eastAsia="ru-RU"/>
        </w:rPr>
        <w:t>Большесибинская</w:t>
      </w:r>
      <w:proofErr w:type="spellEnd"/>
      <w:r w:rsidRPr="00A56155">
        <w:rPr>
          <w:rFonts w:ascii="Times New Roman" w:eastAsia="Times New Roman" w:hAnsi="Times New Roman" w:cs="Times New Roman"/>
          <w:sz w:val="24"/>
          <w:szCs w:val="24"/>
          <w:lang w:eastAsia="ru-RU"/>
        </w:rPr>
        <w:t xml:space="preserve"> ООШ – 329,00 </w:t>
      </w:r>
      <w:proofErr w:type="spellStart"/>
      <w:r w:rsidRPr="00A56155">
        <w:rPr>
          <w:rFonts w:ascii="Times New Roman" w:eastAsia="Times New Roman" w:hAnsi="Times New Roman" w:cs="Times New Roman"/>
          <w:sz w:val="24"/>
          <w:szCs w:val="24"/>
          <w:lang w:eastAsia="ru-RU"/>
        </w:rPr>
        <w:t>тыс</w:t>
      </w:r>
      <w:proofErr w:type="gramStart"/>
      <w:r w:rsidRPr="00A56155">
        <w:rPr>
          <w:rFonts w:ascii="Times New Roman" w:eastAsia="Times New Roman" w:hAnsi="Times New Roman" w:cs="Times New Roman"/>
          <w:sz w:val="24"/>
          <w:szCs w:val="24"/>
          <w:lang w:eastAsia="ru-RU"/>
        </w:rPr>
        <w:t>.р</w:t>
      </w:r>
      <w:proofErr w:type="gramEnd"/>
      <w:r w:rsidRPr="00A56155">
        <w:rPr>
          <w:rFonts w:ascii="Times New Roman" w:eastAsia="Times New Roman" w:hAnsi="Times New Roman" w:cs="Times New Roman"/>
          <w:sz w:val="24"/>
          <w:szCs w:val="24"/>
          <w:lang w:eastAsia="ru-RU"/>
        </w:rPr>
        <w:t>уб</w:t>
      </w:r>
      <w:proofErr w:type="spellEnd"/>
      <w:r w:rsidRPr="00A56155">
        <w:rPr>
          <w:rFonts w:ascii="Times New Roman" w:eastAsia="Times New Roman" w:hAnsi="Times New Roman" w:cs="Times New Roman"/>
          <w:sz w:val="24"/>
          <w:szCs w:val="24"/>
          <w:lang w:eastAsia="ru-RU"/>
        </w:rPr>
        <w:t>..</w:t>
      </w:r>
    </w:p>
    <w:p w:rsidR="00A56155" w:rsidRPr="00A56155" w:rsidRDefault="00A56155" w:rsidP="00A5615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В 2021 году МБОУ «</w:t>
      </w:r>
      <w:proofErr w:type="spellStart"/>
      <w:r w:rsidRPr="00A56155">
        <w:rPr>
          <w:rFonts w:ascii="Times New Roman" w:eastAsia="Times New Roman" w:hAnsi="Times New Roman" w:cs="Times New Roman"/>
          <w:sz w:val="24"/>
          <w:szCs w:val="24"/>
          <w:lang w:eastAsia="ru-RU"/>
        </w:rPr>
        <w:t>Можгинская</w:t>
      </w:r>
      <w:proofErr w:type="spellEnd"/>
      <w:r w:rsidRPr="00A56155">
        <w:rPr>
          <w:rFonts w:ascii="Times New Roman" w:eastAsia="Times New Roman" w:hAnsi="Times New Roman" w:cs="Times New Roman"/>
          <w:sz w:val="24"/>
          <w:szCs w:val="24"/>
          <w:lang w:eastAsia="ru-RU"/>
        </w:rPr>
        <w:t xml:space="preserve"> СОШ аграрного профиля» победили в конкурсе на бесплатный ремонт школьного кабинета от проекта «</w:t>
      </w:r>
      <w:proofErr w:type="spellStart"/>
      <w:r w:rsidRPr="00A56155">
        <w:rPr>
          <w:rFonts w:ascii="Times New Roman" w:eastAsia="Times New Roman" w:hAnsi="Times New Roman" w:cs="Times New Roman"/>
          <w:sz w:val="24"/>
          <w:szCs w:val="24"/>
          <w:lang w:eastAsia="ru-RU"/>
        </w:rPr>
        <w:t>Сменка</w:t>
      </w:r>
      <w:proofErr w:type="spellEnd"/>
      <w:r w:rsidRPr="00A56155">
        <w:rPr>
          <w:rFonts w:ascii="Times New Roman" w:eastAsia="Times New Roman" w:hAnsi="Times New Roman" w:cs="Times New Roman"/>
          <w:sz w:val="24"/>
          <w:szCs w:val="24"/>
          <w:lang w:eastAsia="ru-RU"/>
        </w:rPr>
        <w:t xml:space="preserve">». </w:t>
      </w:r>
    </w:p>
    <w:p w:rsidR="00A56155" w:rsidRPr="00A56155" w:rsidRDefault="00A56155" w:rsidP="00A56155">
      <w:pPr>
        <w:spacing w:after="0" w:line="240" w:lineRule="auto"/>
        <w:ind w:firstLine="567"/>
        <w:jc w:val="both"/>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В 2022 году планируется ремонт:</w:t>
      </w:r>
    </w:p>
    <w:p w:rsidR="00A56155" w:rsidRPr="00A56155" w:rsidRDefault="00A56155" w:rsidP="00A56155">
      <w:pPr>
        <w:spacing w:after="0" w:line="240" w:lineRule="auto"/>
        <w:ind w:firstLine="567"/>
        <w:jc w:val="both"/>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 кабинеты в МБОУ «</w:t>
      </w:r>
      <w:proofErr w:type="spellStart"/>
      <w:r w:rsidRPr="00A56155">
        <w:rPr>
          <w:rFonts w:ascii="Times New Roman" w:eastAsia="Times New Roman" w:hAnsi="Times New Roman" w:cs="Times New Roman"/>
          <w:sz w:val="24"/>
          <w:szCs w:val="24"/>
          <w:lang w:eastAsia="ru-RU"/>
        </w:rPr>
        <w:t>Горнякская</w:t>
      </w:r>
      <w:proofErr w:type="spellEnd"/>
      <w:r w:rsidRPr="00A56155">
        <w:rPr>
          <w:rFonts w:ascii="Times New Roman" w:eastAsia="Times New Roman" w:hAnsi="Times New Roman" w:cs="Times New Roman"/>
          <w:sz w:val="24"/>
          <w:szCs w:val="24"/>
          <w:lang w:eastAsia="ru-RU"/>
        </w:rPr>
        <w:t xml:space="preserve"> СОШ»;</w:t>
      </w:r>
    </w:p>
    <w:p w:rsidR="00A56155" w:rsidRPr="00A56155" w:rsidRDefault="00A56155" w:rsidP="00A56155">
      <w:pPr>
        <w:spacing w:after="0" w:line="240" w:lineRule="auto"/>
        <w:ind w:firstLine="567"/>
        <w:jc w:val="both"/>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 полы в кабинетах МБОУ «</w:t>
      </w:r>
      <w:proofErr w:type="spellStart"/>
      <w:r w:rsidRPr="00A56155">
        <w:rPr>
          <w:rFonts w:ascii="Times New Roman" w:eastAsia="Times New Roman" w:hAnsi="Times New Roman" w:cs="Times New Roman"/>
          <w:sz w:val="24"/>
          <w:szCs w:val="24"/>
          <w:lang w:eastAsia="ru-RU"/>
        </w:rPr>
        <w:t>Пычасская</w:t>
      </w:r>
      <w:proofErr w:type="spellEnd"/>
      <w:r w:rsidRPr="00A56155">
        <w:rPr>
          <w:rFonts w:ascii="Times New Roman" w:eastAsia="Times New Roman" w:hAnsi="Times New Roman" w:cs="Times New Roman"/>
          <w:sz w:val="24"/>
          <w:szCs w:val="24"/>
          <w:lang w:eastAsia="ru-RU"/>
        </w:rPr>
        <w:t xml:space="preserve"> СОШ»;</w:t>
      </w:r>
    </w:p>
    <w:p w:rsidR="00A56155" w:rsidRPr="00A56155" w:rsidRDefault="00A56155" w:rsidP="00A56155">
      <w:pPr>
        <w:spacing w:after="0" w:line="240" w:lineRule="auto"/>
        <w:ind w:firstLine="567"/>
        <w:jc w:val="both"/>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 полы в МБДОУ «</w:t>
      </w:r>
      <w:proofErr w:type="spellStart"/>
      <w:r w:rsidRPr="00A56155">
        <w:rPr>
          <w:rFonts w:ascii="Times New Roman" w:eastAsia="Times New Roman" w:hAnsi="Times New Roman" w:cs="Times New Roman"/>
          <w:sz w:val="24"/>
          <w:szCs w:val="24"/>
          <w:lang w:eastAsia="ru-RU"/>
        </w:rPr>
        <w:t>Горнякский</w:t>
      </w:r>
      <w:proofErr w:type="spellEnd"/>
      <w:r w:rsidRPr="00A56155">
        <w:rPr>
          <w:rFonts w:ascii="Times New Roman" w:eastAsia="Times New Roman" w:hAnsi="Times New Roman" w:cs="Times New Roman"/>
          <w:sz w:val="24"/>
          <w:szCs w:val="24"/>
          <w:lang w:eastAsia="ru-RU"/>
        </w:rPr>
        <w:t xml:space="preserve"> детский сад»;</w:t>
      </w:r>
    </w:p>
    <w:p w:rsidR="00A56155" w:rsidRPr="00A56155" w:rsidRDefault="00A56155" w:rsidP="00A56155">
      <w:pPr>
        <w:spacing w:after="0" w:line="240" w:lineRule="auto"/>
        <w:ind w:firstLine="567"/>
        <w:jc w:val="both"/>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 строительство пищеблока в МБОУ «</w:t>
      </w:r>
      <w:proofErr w:type="gramStart"/>
      <w:r w:rsidRPr="00A56155">
        <w:rPr>
          <w:rFonts w:ascii="Times New Roman" w:eastAsia="Times New Roman" w:hAnsi="Times New Roman" w:cs="Times New Roman"/>
          <w:sz w:val="24"/>
          <w:szCs w:val="24"/>
          <w:lang w:eastAsia="ru-RU"/>
        </w:rPr>
        <w:t>Черемушкинская</w:t>
      </w:r>
      <w:proofErr w:type="gramEnd"/>
      <w:r w:rsidRPr="00A56155">
        <w:rPr>
          <w:rFonts w:ascii="Times New Roman" w:eastAsia="Times New Roman" w:hAnsi="Times New Roman" w:cs="Times New Roman"/>
          <w:sz w:val="24"/>
          <w:szCs w:val="24"/>
          <w:lang w:eastAsia="ru-RU"/>
        </w:rPr>
        <w:t xml:space="preserve"> СОШ»;</w:t>
      </w:r>
    </w:p>
    <w:p w:rsidR="00A56155" w:rsidRPr="00A56155" w:rsidRDefault="00A56155" w:rsidP="00A56155">
      <w:pPr>
        <w:spacing w:after="0" w:line="240" w:lineRule="auto"/>
        <w:ind w:firstLine="567"/>
        <w:jc w:val="both"/>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 ремонт спортивного зала в МБОУ «</w:t>
      </w:r>
      <w:proofErr w:type="spellStart"/>
      <w:r w:rsidRPr="00A56155">
        <w:rPr>
          <w:rFonts w:ascii="Times New Roman" w:eastAsia="Times New Roman" w:hAnsi="Times New Roman" w:cs="Times New Roman"/>
          <w:sz w:val="24"/>
          <w:szCs w:val="24"/>
          <w:lang w:eastAsia="ru-RU"/>
        </w:rPr>
        <w:t>Горнякская</w:t>
      </w:r>
      <w:proofErr w:type="spellEnd"/>
      <w:r w:rsidRPr="00A56155">
        <w:rPr>
          <w:rFonts w:ascii="Times New Roman" w:eastAsia="Times New Roman" w:hAnsi="Times New Roman" w:cs="Times New Roman"/>
          <w:sz w:val="24"/>
          <w:szCs w:val="24"/>
          <w:lang w:eastAsia="ru-RU"/>
        </w:rPr>
        <w:t xml:space="preserve"> СОШ» - 764 950,00 руб.;</w:t>
      </w:r>
    </w:p>
    <w:p w:rsidR="00A56155" w:rsidRPr="00A56155" w:rsidRDefault="00A56155" w:rsidP="00A56155">
      <w:pPr>
        <w:spacing w:after="0" w:line="240" w:lineRule="auto"/>
        <w:ind w:firstLine="567"/>
        <w:jc w:val="both"/>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 ремонт помещений для Точки Роста в МБОУ «</w:t>
      </w:r>
      <w:proofErr w:type="spellStart"/>
      <w:r w:rsidRPr="00A56155">
        <w:rPr>
          <w:rFonts w:ascii="Times New Roman" w:eastAsia="Times New Roman" w:hAnsi="Times New Roman" w:cs="Times New Roman"/>
          <w:sz w:val="24"/>
          <w:szCs w:val="24"/>
          <w:lang w:eastAsia="ru-RU"/>
        </w:rPr>
        <w:t>Нынекская</w:t>
      </w:r>
      <w:proofErr w:type="spellEnd"/>
      <w:r w:rsidRPr="00A56155">
        <w:rPr>
          <w:rFonts w:ascii="Times New Roman" w:eastAsia="Times New Roman" w:hAnsi="Times New Roman" w:cs="Times New Roman"/>
          <w:sz w:val="24"/>
          <w:szCs w:val="24"/>
          <w:lang w:eastAsia="ru-RU"/>
        </w:rPr>
        <w:t xml:space="preserve"> СОШ» и МБОУ «</w:t>
      </w:r>
      <w:proofErr w:type="spellStart"/>
      <w:r w:rsidRPr="00A56155">
        <w:rPr>
          <w:rFonts w:ascii="Times New Roman" w:eastAsia="Times New Roman" w:hAnsi="Times New Roman" w:cs="Times New Roman"/>
          <w:sz w:val="24"/>
          <w:szCs w:val="24"/>
          <w:lang w:eastAsia="ru-RU"/>
        </w:rPr>
        <w:t>Можгинская</w:t>
      </w:r>
      <w:proofErr w:type="spellEnd"/>
      <w:r w:rsidRPr="00A56155">
        <w:rPr>
          <w:rFonts w:ascii="Times New Roman" w:eastAsia="Times New Roman" w:hAnsi="Times New Roman" w:cs="Times New Roman"/>
          <w:sz w:val="24"/>
          <w:szCs w:val="24"/>
          <w:lang w:eastAsia="ru-RU"/>
        </w:rPr>
        <w:t xml:space="preserve"> СОШ» - 2 540 000,00 руб.</w:t>
      </w:r>
    </w:p>
    <w:p w:rsidR="00A56155" w:rsidRPr="00A56155" w:rsidRDefault="00A56155" w:rsidP="00A56155">
      <w:pPr>
        <w:spacing w:after="0" w:line="240" w:lineRule="auto"/>
        <w:ind w:firstLine="567"/>
        <w:jc w:val="both"/>
        <w:rPr>
          <w:rFonts w:ascii="Times New Roman" w:eastAsia="Times New Roman" w:hAnsi="Times New Roman" w:cs="Times New Roman"/>
          <w:sz w:val="24"/>
          <w:szCs w:val="24"/>
          <w:lang w:eastAsia="ru-RU"/>
        </w:rPr>
      </w:pPr>
    </w:p>
    <w:p w:rsidR="00A56155" w:rsidRPr="00A56155" w:rsidRDefault="00A56155" w:rsidP="00A56155">
      <w:pPr>
        <w:spacing w:after="0" w:line="240" w:lineRule="auto"/>
        <w:ind w:firstLine="708"/>
        <w:jc w:val="center"/>
        <w:rPr>
          <w:rFonts w:ascii="Times New Roman" w:hAnsi="Times New Roman" w:cs="Times New Roman"/>
          <w:b/>
          <w:sz w:val="24"/>
          <w:szCs w:val="24"/>
        </w:rPr>
      </w:pPr>
      <w:r w:rsidRPr="00A56155">
        <w:rPr>
          <w:rFonts w:ascii="Times New Roman" w:hAnsi="Times New Roman" w:cs="Times New Roman"/>
          <w:b/>
          <w:sz w:val="24"/>
          <w:szCs w:val="24"/>
        </w:rPr>
        <w:t xml:space="preserve">Медицинское обслуживание </w:t>
      </w:r>
    </w:p>
    <w:p w:rsidR="00A56155" w:rsidRPr="00A56155" w:rsidRDefault="00A56155" w:rsidP="00A56155">
      <w:pPr>
        <w:spacing w:line="240" w:lineRule="auto"/>
        <w:ind w:firstLine="708"/>
        <w:jc w:val="both"/>
        <w:rPr>
          <w:rFonts w:ascii="Times New Roman" w:hAnsi="Times New Roman" w:cs="Times New Roman"/>
          <w:sz w:val="24"/>
          <w:szCs w:val="24"/>
        </w:rPr>
      </w:pPr>
      <w:r w:rsidRPr="00A56155">
        <w:rPr>
          <w:rFonts w:ascii="Times New Roman" w:hAnsi="Times New Roman" w:cs="Times New Roman"/>
          <w:sz w:val="24"/>
          <w:szCs w:val="24"/>
        </w:rPr>
        <w:t xml:space="preserve">Медицинское обслуживание обучающихся образовательных организаций </w:t>
      </w:r>
      <w:proofErr w:type="spellStart"/>
      <w:r w:rsidRPr="00A56155">
        <w:rPr>
          <w:rFonts w:ascii="Times New Roman" w:hAnsi="Times New Roman" w:cs="Times New Roman"/>
          <w:sz w:val="24"/>
          <w:szCs w:val="24"/>
        </w:rPr>
        <w:t>Можгинского</w:t>
      </w:r>
      <w:proofErr w:type="spellEnd"/>
      <w:r w:rsidRPr="00A56155">
        <w:rPr>
          <w:rFonts w:ascii="Times New Roman" w:hAnsi="Times New Roman" w:cs="Times New Roman"/>
          <w:sz w:val="24"/>
          <w:szCs w:val="24"/>
        </w:rPr>
        <w:t xml:space="preserve"> района обеспечивается на основании соглашений между образовательными учреждениями и БУЗ УР «</w:t>
      </w:r>
      <w:proofErr w:type="spellStart"/>
      <w:r w:rsidRPr="00A56155">
        <w:rPr>
          <w:rFonts w:ascii="Times New Roman" w:hAnsi="Times New Roman" w:cs="Times New Roman"/>
          <w:sz w:val="24"/>
          <w:szCs w:val="24"/>
        </w:rPr>
        <w:t>Можгинская</w:t>
      </w:r>
      <w:proofErr w:type="spellEnd"/>
      <w:r w:rsidRPr="00A56155">
        <w:rPr>
          <w:rFonts w:ascii="Times New Roman" w:hAnsi="Times New Roman" w:cs="Times New Roman"/>
          <w:sz w:val="24"/>
          <w:szCs w:val="24"/>
        </w:rPr>
        <w:t xml:space="preserve"> РБ МЗ УР» о совместной деятельности по организации медицинского обслуживания.   Лицензированные медицинские кабинеты имеются в 10 образовательных учреждениях. Проблема: нет медицинских работников в МБОУ «</w:t>
      </w:r>
      <w:proofErr w:type="spellStart"/>
      <w:r w:rsidRPr="00A56155">
        <w:rPr>
          <w:rFonts w:ascii="Times New Roman" w:hAnsi="Times New Roman" w:cs="Times New Roman"/>
          <w:sz w:val="24"/>
          <w:szCs w:val="24"/>
        </w:rPr>
        <w:t>Большесибинская</w:t>
      </w:r>
      <w:proofErr w:type="spellEnd"/>
      <w:r w:rsidRPr="00A56155">
        <w:rPr>
          <w:rFonts w:ascii="Times New Roman" w:hAnsi="Times New Roman" w:cs="Times New Roman"/>
          <w:sz w:val="24"/>
          <w:szCs w:val="24"/>
        </w:rPr>
        <w:t xml:space="preserve"> ООШ» и МБОУ «</w:t>
      </w:r>
      <w:proofErr w:type="spellStart"/>
      <w:r w:rsidRPr="00A56155">
        <w:rPr>
          <w:rFonts w:ascii="Times New Roman" w:hAnsi="Times New Roman" w:cs="Times New Roman"/>
          <w:sz w:val="24"/>
          <w:szCs w:val="24"/>
        </w:rPr>
        <w:t>Можгинская</w:t>
      </w:r>
      <w:proofErr w:type="spellEnd"/>
      <w:r w:rsidRPr="00A56155">
        <w:rPr>
          <w:rFonts w:ascii="Times New Roman" w:hAnsi="Times New Roman" w:cs="Times New Roman"/>
          <w:sz w:val="24"/>
          <w:szCs w:val="24"/>
        </w:rPr>
        <w:t xml:space="preserve"> СОШ».</w:t>
      </w:r>
    </w:p>
    <w:p w:rsidR="00A56155" w:rsidRPr="00A56155" w:rsidRDefault="00A56155" w:rsidP="00A56155">
      <w:pPr>
        <w:spacing w:after="0" w:line="240" w:lineRule="auto"/>
        <w:ind w:firstLine="709"/>
        <w:jc w:val="center"/>
        <w:rPr>
          <w:rFonts w:ascii="Times New Roman" w:hAnsi="Times New Roman" w:cs="Times New Roman"/>
          <w:b/>
          <w:sz w:val="24"/>
          <w:szCs w:val="24"/>
        </w:rPr>
      </w:pPr>
      <w:r w:rsidRPr="00A56155">
        <w:rPr>
          <w:rFonts w:ascii="Times New Roman" w:hAnsi="Times New Roman" w:cs="Times New Roman"/>
          <w:b/>
          <w:sz w:val="24"/>
          <w:szCs w:val="24"/>
        </w:rPr>
        <w:t>Организация питания в образовательных организациях</w:t>
      </w:r>
    </w:p>
    <w:p w:rsidR="00A56155" w:rsidRPr="00A56155" w:rsidRDefault="00A56155" w:rsidP="00A56155">
      <w:pPr>
        <w:spacing w:after="0" w:line="240" w:lineRule="auto"/>
        <w:jc w:val="both"/>
        <w:textAlignment w:val="top"/>
        <w:rPr>
          <w:rFonts w:ascii="Times New Roman" w:hAnsi="Times New Roman" w:cs="Times New Roman"/>
          <w:bCs/>
          <w:color w:val="000000"/>
          <w:sz w:val="24"/>
          <w:szCs w:val="24"/>
          <w:shd w:val="clear" w:color="auto" w:fill="FFFFFF"/>
        </w:rPr>
      </w:pPr>
      <w:r w:rsidRPr="00A56155">
        <w:rPr>
          <w:rFonts w:ascii="Times New Roman" w:hAnsi="Times New Roman" w:cs="Times New Roman"/>
          <w:sz w:val="24"/>
          <w:szCs w:val="24"/>
          <w:shd w:val="clear" w:color="auto" w:fill="FFFFFF"/>
        </w:rPr>
        <w:t xml:space="preserve">В </w:t>
      </w:r>
      <w:proofErr w:type="spellStart"/>
      <w:r w:rsidRPr="00A56155">
        <w:rPr>
          <w:rFonts w:ascii="Times New Roman" w:hAnsi="Times New Roman" w:cs="Times New Roman"/>
          <w:sz w:val="24"/>
          <w:szCs w:val="24"/>
          <w:shd w:val="clear" w:color="auto" w:fill="FFFFFF"/>
        </w:rPr>
        <w:t>Можгинском</w:t>
      </w:r>
      <w:proofErr w:type="spellEnd"/>
      <w:r w:rsidRPr="00A56155">
        <w:rPr>
          <w:rFonts w:ascii="Times New Roman" w:hAnsi="Times New Roman" w:cs="Times New Roman"/>
          <w:sz w:val="24"/>
          <w:szCs w:val="24"/>
          <w:shd w:val="clear" w:color="auto" w:fill="FFFFFF"/>
        </w:rPr>
        <w:t xml:space="preserve"> районе горячим питанием охвачено 100% учащихся общеобразовательных учреждений. </w:t>
      </w:r>
      <w:r w:rsidRPr="00A56155">
        <w:rPr>
          <w:rFonts w:ascii="Times New Roman" w:hAnsi="Times New Roman" w:cs="Times New Roman"/>
          <w:bCs/>
          <w:color w:val="000000"/>
          <w:sz w:val="24"/>
          <w:szCs w:val="24"/>
          <w:shd w:val="clear" w:color="auto" w:fill="FFFFFF"/>
        </w:rPr>
        <w:t xml:space="preserve">В 24 школе организацией питания занимаются сторонние организации: </w:t>
      </w:r>
    </w:p>
    <w:p w:rsidR="00A56155" w:rsidRPr="00A56155" w:rsidRDefault="00A56155" w:rsidP="00A56155">
      <w:pPr>
        <w:spacing w:after="0" w:line="240" w:lineRule="auto"/>
        <w:ind w:firstLine="709"/>
        <w:jc w:val="both"/>
        <w:textAlignment w:val="top"/>
        <w:rPr>
          <w:rFonts w:ascii="Times New Roman" w:hAnsi="Times New Roman" w:cs="Times New Roman"/>
          <w:bCs/>
          <w:color w:val="000000"/>
          <w:sz w:val="24"/>
          <w:szCs w:val="24"/>
          <w:shd w:val="clear" w:color="auto" w:fill="FFFFFF"/>
        </w:rPr>
      </w:pPr>
      <w:r w:rsidRPr="00A56155">
        <w:rPr>
          <w:rFonts w:ascii="Times New Roman" w:hAnsi="Times New Roman" w:cs="Times New Roman"/>
          <w:bCs/>
          <w:color w:val="000000"/>
          <w:sz w:val="24"/>
          <w:szCs w:val="24"/>
          <w:shd w:val="clear" w:color="auto" w:fill="FFFFFF"/>
        </w:rPr>
        <w:t>-  ООО «Профессионал-1» (18),</w:t>
      </w:r>
    </w:p>
    <w:p w:rsidR="00A56155" w:rsidRPr="00A56155" w:rsidRDefault="00A56155" w:rsidP="00A56155">
      <w:pPr>
        <w:spacing w:after="0" w:line="240" w:lineRule="auto"/>
        <w:ind w:firstLine="709"/>
        <w:jc w:val="both"/>
        <w:textAlignment w:val="top"/>
        <w:rPr>
          <w:rFonts w:ascii="Times New Roman" w:hAnsi="Times New Roman" w:cs="Times New Roman"/>
          <w:bCs/>
          <w:color w:val="000000"/>
          <w:sz w:val="24"/>
          <w:szCs w:val="24"/>
          <w:shd w:val="clear" w:color="auto" w:fill="FFFFFF"/>
        </w:rPr>
      </w:pPr>
      <w:r w:rsidRPr="00A56155">
        <w:rPr>
          <w:rFonts w:ascii="Times New Roman" w:hAnsi="Times New Roman" w:cs="Times New Roman"/>
          <w:bCs/>
          <w:color w:val="000000"/>
          <w:sz w:val="24"/>
          <w:szCs w:val="24"/>
          <w:shd w:val="clear" w:color="auto" w:fill="FFFFFF"/>
        </w:rPr>
        <w:t xml:space="preserve">-  ООО «Школьное питание» (5), </w:t>
      </w:r>
    </w:p>
    <w:p w:rsidR="00A56155" w:rsidRPr="00A56155" w:rsidRDefault="00A56155" w:rsidP="00A56155">
      <w:pPr>
        <w:spacing w:after="0" w:line="240" w:lineRule="auto"/>
        <w:ind w:firstLine="709"/>
        <w:jc w:val="both"/>
        <w:textAlignment w:val="top"/>
        <w:rPr>
          <w:rFonts w:ascii="Times New Roman" w:hAnsi="Times New Roman" w:cs="Times New Roman"/>
          <w:bCs/>
          <w:color w:val="000000"/>
          <w:sz w:val="24"/>
          <w:szCs w:val="24"/>
          <w:shd w:val="clear" w:color="auto" w:fill="FFFFFF"/>
        </w:rPr>
      </w:pPr>
      <w:r w:rsidRPr="00A56155">
        <w:rPr>
          <w:rFonts w:ascii="Times New Roman" w:hAnsi="Times New Roman" w:cs="Times New Roman"/>
          <w:bCs/>
          <w:color w:val="000000"/>
          <w:sz w:val="24"/>
          <w:szCs w:val="24"/>
          <w:shd w:val="clear" w:color="auto" w:fill="FFFFFF"/>
        </w:rPr>
        <w:t xml:space="preserve">-  СПК колхоз – «Заря» (1). </w:t>
      </w:r>
    </w:p>
    <w:p w:rsidR="00A56155" w:rsidRPr="00A56155" w:rsidRDefault="00A56155" w:rsidP="00A56155">
      <w:pPr>
        <w:spacing w:after="0" w:line="240" w:lineRule="auto"/>
        <w:jc w:val="both"/>
        <w:textAlignment w:val="top"/>
        <w:rPr>
          <w:rFonts w:ascii="Times New Roman" w:hAnsi="Times New Roman" w:cs="Times New Roman"/>
          <w:bCs/>
          <w:color w:val="000000"/>
          <w:sz w:val="24"/>
          <w:szCs w:val="24"/>
          <w:shd w:val="clear" w:color="auto" w:fill="FFFFFF"/>
        </w:rPr>
      </w:pPr>
      <w:r w:rsidRPr="00A56155">
        <w:rPr>
          <w:rFonts w:ascii="Times New Roman" w:hAnsi="Times New Roman" w:cs="Times New Roman"/>
          <w:bCs/>
          <w:color w:val="000000"/>
          <w:sz w:val="24"/>
          <w:szCs w:val="24"/>
          <w:shd w:val="clear" w:color="auto" w:fill="FFFFFF"/>
        </w:rPr>
        <w:t>1 образовательное учреждения питание организуют самостоятельно.</w:t>
      </w:r>
    </w:p>
    <w:p w:rsidR="00A56155" w:rsidRPr="00A56155" w:rsidRDefault="00A56155" w:rsidP="00A56155">
      <w:pPr>
        <w:spacing w:after="0" w:line="240" w:lineRule="auto"/>
        <w:jc w:val="both"/>
        <w:textAlignment w:val="top"/>
        <w:rPr>
          <w:rFonts w:ascii="Times New Roman" w:hAnsi="Times New Roman" w:cs="Times New Roman"/>
          <w:bCs/>
          <w:color w:val="000000"/>
          <w:sz w:val="24"/>
          <w:szCs w:val="24"/>
          <w:shd w:val="clear" w:color="auto" w:fill="FFFFFF"/>
        </w:rPr>
      </w:pPr>
      <w:r w:rsidRPr="00A56155">
        <w:rPr>
          <w:rFonts w:ascii="Times New Roman" w:hAnsi="Times New Roman" w:cs="Times New Roman"/>
          <w:bCs/>
          <w:color w:val="000000"/>
          <w:sz w:val="24"/>
          <w:szCs w:val="24"/>
          <w:shd w:val="clear" w:color="auto" w:fill="FFFFFF"/>
        </w:rPr>
        <w:t>Льготная категория (получают бесплатные обеды и завтраки): - 1867 человек.</w:t>
      </w:r>
    </w:p>
    <w:p w:rsidR="00A56155" w:rsidRPr="00A56155" w:rsidRDefault="00A56155" w:rsidP="00A56155">
      <w:pPr>
        <w:spacing w:after="0" w:line="240" w:lineRule="auto"/>
        <w:ind w:firstLine="709"/>
        <w:jc w:val="both"/>
        <w:textAlignment w:val="top"/>
        <w:rPr>
          <w:rFonts w:ascii="Times New Roman" w:hAnsi="Times New Roman" w:cs="Times New Roman"/>
          <w:bCs/>
          <w:color w:val="000000"/>
          <w:sz w:val="24"/>
          <w:szCs w:val="24"/>
          <w:shd w:val="clear" w:color="auto" w:fill="FFFFFF"/>
        </w:rPr>
      </w:pPr>
      <w:r w:rsidRPr="00A56155">
        <w:rPr>
          <w:rFonts w:ascii="Times New Roman" w:hAnsi="Times New Roman" w:cs="Times New Roman"/>
          <w:bCs/>
          <w:color w:val="000000"/>
          <w:sz w:val="24"/>
          <w:szCs w:val="24"/>
          <w:shd w:val="clear" w:color="auto" w:fill="FFFFFF"/>
        </w:rPr>
        <w:t>- 1167 учащихся 1-4 классов (завтраки и обеды)</w:t>
      </w:r>
    </w:p>
    <w:p w:rsidR="00A56155" w:rsidRPr="00A56155" w:rsidRDefault="00A56155" w:rsidP="00A56155">
      <w:pPr>
        <w:spacing w:after="0" w:line="240" w:lineRule="auto"/>
        <w:ind w:firstLine="709"/>
        <w:jc w:val="both"/>
        <w:textAlignment w:val="top"/>
        <w:rPr>
          <w:rFonts w:ascii="Times New Roman" w:hAnsi="Times New Roman" w:cs="Times New Roman"/>
          <w:bCs/>
          <w:color w:val="000000"/>
          <w:sz w:val="24"/>
          <w:szCs w:val="24"/>
          <w:shd w:val="clear" w:color="auto" w:fill="FFFFFF"/>
        </w:rPr>
      </w:pPr>
      <w:r w:rsidRPr="00A56155">
        <w:rPr>
          <w:rFonts w:ascii="Times New Roman" w:hAnsi="Times New Roman" w:cs="Times New Roman"/>
          <w:bCs/>
          <w:color w:val="000000"/>
          <w:sz w:val="24"/>
          <w:szCs w:val="24"/>
          <w:shd w:val="clear" w:color="auto" w:fill="FFFFFF"/>
        </w:rPr>
        <w:t>- 625 многодетные (обеды)</w:t>
      </w:r>
    </w:p>
    <w:p w:rsidR="00A56155" w:rsidRPr="00A56155" w:rsidRDefault="00A56155" w:rsidP="00A56155">
      <w:pPr>
        <w:spacing w:after="0" w:line="240" w:lineRule="auto"/>
        <w:ind w:firstLine="709"/>
        <w:jc w:val="both"/>
        <w:textAlignment w:val="top"/>
        <w:rPr>
          <w:rFonts w:ascii="Times New Roman" w:hAnsi="Times New Roman" w:cs="Times New Roman"/>
          <w:bCs/>
          <w:color w:val="000000"/>
          <w:sz w:val="24"/>
          <w:szCs w:val="24"/>
          <w:shd w:val="clear" w:color="auto" w:fill="FFFFFF"/>
        </w:rPr>
      </w:pPr>
      <w:r w:rsidRPr="00A56155">
        <w:rPr>
          <w:rFonts w:ascii="Times New Roman" w:hAnsi="Times New Roman" w:cs="Times New Roman"/>
          <w:bCs/>
          <w:color w:val="000000"/>
          <w:sz w:val="24"/>
          <w:szCs w:val="24"/>
          <w:shd w:val="clear" w:color="auto" w:fill="FFFFFF"/>
        </w:rPr>
        <w:t>- 39 малообеспеченные (обеды)</w:t>
      </w:r>
    </w:p>
    <w:p w:rsidR="00A56155" w:rsidRPr="00A56155" w:rsidRDefault="00A56155" w:rsidP="00A56155">
      <w:pPr>
        <w:spacing w:after="0" w:line="240" w:lineRule="auto"/>
        <w:ind w:firstLine="709"/>
        <w:jc w:val="both"/>
        <w:textAlignment w:val="top"/>
        <w:rPr>
          <w:rFonts w:ascii="Times New Roman" w:hAnsi="Times New Roman" w:cs="Times New Roman"/>
          <w:bCs/>
          <w:color w:val="000000"/>
          <w:sz w:val="24"/>
          <w:szCs w:val="24"/>
          <w:shd w:val="clear" w:color="auto" w:fill="FFFFFF"/>
        </w:rPr>
      </w:pPr>
      <w:r w:rsidRPr="00A56155">
        <w:rPr>
          <w:rFonts w:ascii="Times New Roman" w:hAnsi="Times New Roman" w:cs="Times New Roman"/>
          <w:bCs/>
          <w:color w:val="000000"/>
          <w:sz w:val="24"/>
          <w:szCs w:val="24"/>
          <w:shd w:val="clear" w:color="auto" w:fill="FFFFFF"/>
        </w:rPr>
        <w:lastRenderedPageBreak/>
        <w:t>- 24 с ОВЗ (завтраки и обеды) из них 3 на надомном обучении, получают продуктовые наборы.</w:t>
      </w:r>
    </w:p>
    <w:p w:rsidR="00A56155" w:rsidRPr="00A56155" w:rsidRDefault="00A56155" w:rsidP="00A56155">
      <w:pPr>
        <w:spacing w:after="0" w:line="240" w:lineRule="auto"/>
        <w:ind w:firstLine="709"/>
        <w:jc w:val="both"/>
        <w:textAlignment w:val="top"/>
        <w:rPr>
          <w:rFonts w:ascii="Times New Roman" w:hAnsi="Times New Roman" w:cs="Times New Roman"/>
          <w:bCs/>
          <w:color w:val="000000"/>
          <w:sz w:val="24"/>
          <w:szCs w:val="24"/>
          <w:shd w:val="clear" w:color="auto" w:fill="FFFFFF"/>
        </w:rPr>
      </w:pPr>
      <w:r w:rsidRPr="00A56155">
        <w:rPr>
          <w:rFonts w:ascii="Times New Roman" w:hAnsi="Times New Roman" w:cs="Times New Roman"/>
          <w:bCs/>
          <w:color w:val="000000"/>
          <w:sz w:val="24"/>
          <w:szCs w:val="24"/>
          <w:shd w:val="clear" w:color="auto" w:fill="FFFFFF"/>
        </w:rPr>
        <w:t>В дошкольных учреждениях питанием занимаются организации:</w:t>
      </w:r>
    </w:p>
    <w:p w:rsidR="00A56155" w:rsidRPr="00A56155" w:rsidRDefault="00A56155" w:rsidP="00A56155">
      <w:pPr>
        <w:spacing w:after="0" w:line="240" w:lineRule="auto"/>
        <w:ind w:firstLine="709"/>
        <w:jc w:val="both"/>
        <w:textAlignment w:val="top"/>
        <w:rPr>
          <w:rFonts w:ascii="Times New Roman" w:hAnsi="Times New Roman" w:cs="Times New Roman"/>
          <w:bCs/>
          <w:color w:val="000000"/>
          <w:sz w:val="24"/>
          <w:szCs w:val="24"/>
          <w:shd w:val="clear" w:color="auto" w:fill="FFFFFF"/>
        </w:rPr>
      </w:pPr>
      <w:r w:rsidRPr="00A56155">
        <w:rPr>
          <w:rFonts w:ascii="Times New Roman" w:hAnsi="Times New Roman" w:cs="Times New Roman"/>
          <w:bCs/>
          <w:color w:val="000000"/>
          <w:sz w:val="24"/>
          <w:szCs w:val="24"/>
          <w:shd w:val="clear" w:color="auto" w:fill="FFFFFF"/>
        </w:rPr>
        <w:t>-  ООО «Профессионал-1» (13 ДОУ),</w:t>
      </w:r>
    </w:p>
    <w:p w:rsidR="00A56155" w:rsidRPr="00A56155" w:rsidRDefault="00A56155" w:rsidP="00A56155">
      <w:pPr>
        <w:spacing w:after="0" w:line="240" w:lineRule="auto"/>
        <w:ind w:firstLine="709"/>
        <w:jc w:val="both"/>
        <w:textAlignment w:val="top"/>
        <w:rPr>
          <w:rFonts w:ascii="Times New Roman" w:hAnsi="Times New Roman" w:cs="Times New Roman"/>
          <w:bCs/>
          <w:color w:val="000000"/>
          <w:sz w:val="24"/>
          <w:szCs w:val="24"/>
          <w:shd w:val="clear" w:color="auto" w:fill="FFFFFF"/>
        </w:rPr>
      </w:pPr>
      <w:r w:rsidRPr="00A56155">
        <w:rPr>
          <w:rFonts w:ascii="Times New Roman" w:hAnsi="Times New Roman" w:cs="Times New Roman"/>
          <w:bCs/>
          <w:color w:val="000000"/>
          <w:sz w:val="24"/>
          <w:szCs w:val="24"/>
          <w:shd w:val="clear" w:color="auto" w:fill="FFFFFF"/>
        </w:rPr>
        <w:t>-  ООО «Школьное питание» (4 ДОУ).</w:t>
      </w:r>
    </w:p>
    <w:p w:rsidR="00A56155" w:rsidRPr="00A56155" w:rsidRDefault="00A56155" w:rsidP="00A56155">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A56155">
        <w:rPr>
          <w:rFonts w:ascii="Times New Roman" w:eastAsia="Times New Roman" w:hAnsi="Times New Roman" w:cs="Times New Roman"/>
          <w:sz w:val="24"/>
          <w:szCs w:val="24"/>
          <w:shd w:val="clear" w:color="auto" w:fill="FFFFFF"/>
          <w:lang w:eastAsia="ru-RU"/>
        </w:rPr>
        <w:t xml:space="preserve"> Укомплектованность пищеблоков кадрами составляет 100%.</w:t>
      </w:r>
    </w:p>
    <w:p w:rsidR="00A56155" w:rsidRPr="00A56155" w:rsidRDefault="00A56155" w:rsidP="00A56155">
      <w:pPr>
        <w:spacing w:after="0" w:line="240" w:lineRule="auto"/>
        <w:ind w:firstLine="709"/>
        <w:jc w:val="both"/>
        <w:rPr>
          <w:rFonts w:ascii="Times New Roman" w:eastAsia="Times New Roman" w:hAnsi="Times New Roman" w:cs="Times New Roman"/>
          <w:sz w:val="24"/>
          <w:szCs w:val="24"/>
          <w:lang w:eastAsia="ru-RU"/>
        </w:rPr>
      </w:pPr>
    </w:p>
    <w:p w:rsidR="00A56155" w:rsidRPr="00A56155" w:rsidRDefault="00A56155" w:rsidP="00A56155">
      <w:pPr>
        <w:spacing w:after="0" w:line="240" w:lineRule="auto"/>
        <w:ind w:firstLine="709"/>
        <w:jc w:val="center"/>
        <w:rPr>
          <w:rFonts w:ascii="Times New Roman" w:hAnsi="Times New Roman" w:cs="Times New Roman"/>
          <w:b/>
          <w:color w:val="000000"/>
          <w:sz w:val="24"/>
          <w:szCs w:val="24"/>
          <w:shd w:val="clear" w:color="auto" w:fill="FFFFFF"/>
        </w:rPr>
      </w:pPr>
      <w:r w:rsidRPr="00A56155">
        <w:rPr>
          <w:rFonts w:ascii="Times New Roman" w:hAnsi="Times New Roman" w:cs="Times New Roman"/>
          <w:b/>
          <w:color w:val="000000"/>
          <w:sz w:val="24"/>
          <w:szCs w:val="24"/>
          <w:shd w:val="clear" w:color="auto" w:fill="FFFFFF"/>
        </w:rPr>
        <w:t>Н</w:t>
      </w:r>
      <w:r w:rsidRPr="00A56155">
        <w:rPr>
          <w:rFonts w:ascii="Times New Roman" w:hAnsi="Times New Roman" w:cs="Times New Roman"/>
          <w:b/>
          <w:color w:val="231F20"/>
          <w:sz w:val="24"/>
          <w:szCs w:val="24"/>
        </w:rPr>
        <w:t>ациональный проект «Образование»</w:t>
      </w:r>
    </w:p>
    <w:p w:rsidR="00A56155" w:rsidRPr="00A56155" w:rsidRDefault="00A56155" w:rsidP="00A56155">
      <w:pPr>
        <w:spacing w:after="0" w:line="240" w:lineRule="auto"/>
        <w:ind w:firstLine="709"/>
        <w:jc w:val="both"/>
        <w:rPr>
          <w:rFonts w:ascii="Times New Roman" w:hAnsi="Times New Roman" w:cs="Times New Roman"/>
          <w:color w:val="000000"/>
          <w:sz w:val="24"/>
          <w:szCs w:val="24"/>
          <w:shd w:val="clear" w:color="auto" w:fill="FFFFFF"/>
        </w:rPr>
      </w:pPr>
      <w:r w:rsidRPr="00A56155">
        <w:rPr>
          <w:rFonts w:ascii="Times New Roman" w:hAnsi="Times New Roman" w:cs="Times New Roman"/>
          <w:color w:val="000000"/>
          <w:sz w:val="24"/>
          <w:szCs w:val="24"/>
          <w:shd w:val="clear" w:color="auto" w:fill="FFFFFF"/>
        </w:rPr>
        <w:t>Н</w:t>
      </w:r>
      <w:r w:rsidRPr="00A56155">
        <w:rPr>
          <w:rFonts w:ascii="Times New Roman" w:hAnsi="Times New Roman" w:cs="Times New Roman"/>
          <w:color w:val="231F20"/>
          <w:sz w:val="24"/>
          <w:szCs w:val="24"/>
        </w:rPr>
        <w:t xml:space="preserve">ациональный проект «Образование» состоит из десяти федеральных проектов, каждый из которых работает на достижение общей цели. </w:t>
      </w:r>
      <w:r w:rsidRPr="00A56155">
        <w:rPr>
          <w:rFonts w:ascii="Times New Roman" w:hAnsi="Times New Roman" w:cs="Times New Roman"/>
          <w:color w:val="000000"/>
          <w:sz w:val="24"/>
          <w:szCs w:val="24"/>
          <w:shd w:val="clear" w:color="auto" w:fill="FFFFFF"/>
        </w:rPr>
        <w:t>Удмуртская республика выиграла субсидии для реализации региональных проектов: «Современная школа», «Цифровая образовательная среда», «Успех каждого ребенка», «Молодые профессионалы» и «Учитель будущего». </w:t>
      </w:r>
    </w:p>
    <w:p w:rsidR="00A56155" w:rsidRPr="00A56155" w:rsidRDefault="00A56155" w:rsidP="00A56155">
      <w:pPr>
        <w:spacing w:after="0" w:line="240" w:lineRule="auto"/>
        <w:ind w:firstLine="708"/>
        <w:jc w:val="both"/>
        <w:rPr>
          <w:rFonts w:ascii="Times New Roman" w:eastAsia="Times New Roman" w:hAnsi="Times New Roman" w:cs="Times New Roman"/>
          <w:sz w:val="24"/>
          <w:szCs w:val="24"/>
          <w:lang w:eastAsia="ru-RU"/>
        </w:rPr>
      </w:pPr>
      <w:r w:rsidRPr="00A56155">
        <w:rPr>
          <w:rFonts w:ascii="Times New Roman" w:eastAsia="Times New Roman" w:hAnsi="Times New Roman" w:cs="Times New Roman"/>
          <w:color w:val="231F20"/>
          <w:sz w:val="24"/>
          <w:szCs w:val="24"/>
          <w:lang w:eastAsia="ru-RU"/>
        </w:rPr>
        <w:t xml:space="preserve">В рамках проекта «Современная школа» национального проекта «Образование» создаются Центры «Точка роста» - это специализированные центры цифрового и гуманитарного профилей. Они создаются на базе общеобразовательных школ в сельской местности. В 2020 году </w:t>
      </w:r>
      <w:r w:rsidRPr="00A56155">
        <w:rPr>
          <w:rFonts w:ascii="Times New Roman" w:eastAsia="Times New Roman" w:hAnsi="Times New Roman" w:cs="Times New Roman"/>
          <w:sz w:val="24"/>
          <w:szCs w:val="24"/>
          <w:lang w:eastAsia="ru-RU"/>
        </w:rPr>
        <w:t>проект был направлен на обновление материально-технической базы и содержания уроков по предметным областям «Технология», «Информатика», «ОБЖ». В 2021 году направление проекта сменилось на предметные области «Биология», «Химия», «Физика».</w:t>
      </w:r>
    </w:p>
    <w:p w:rsidR="00A56155" w:rsidRPr="00A56155" w:rsidRDefault="00A56155" w:rsidP="00A56155">
      <w:pPr>
        <w:spacing w:after="0" w:line="240" w:lineRule="auto"/>
        <w:ind w:firstLine="708"/>
        <w:jc w:val="both"/>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 xml:space="preserve">Согласно приказу </w:t>
      </w:r>
      <w:proofErr w:type="spellStart"/>
      <w:r w:rsidRPr="00A56155">
        <w:rPr>
          <w:rFonts w:ascii="Times New Roman" w:eastAsia="Times New Roman" w:hAnsi="Times New Roman" w:cs="Times New Roman"/>
          <w:sz w:val="24"/>
          <w:szCs w:val="24"/>
          <w:lang w:eastAsia="ru-RU"/>
        </w:rPr>
        <w:t>МОиН</w:t>
      </w:r>
      <w:proofErr w:type="spellEnd"/>
      <w:r w:rsidRPr="00A56155">
        <w:rPr>
          <w:rFonts w:ascii="Times New Roman" w:eastAsia="Times New Roman" w:hAnsi="Times New Roman" w:cs="Times New Roman"/>
          <w:sz w:val="24"/>
          <w:szCs w:val="24"/>
          <w:lang w:eastAsia="ru-RU"/>
        </w:rPr>
        <w:t xml:space="preserve"> УР от 26.09.2019 г на территории МО «</w:t>
      </w:r>
      <w:proofErr w:type="spellStart"/>
      <w:r w:rsidRPr="00A56155">
        <w:rPr>
          <w:rFonts w:ascii="Times New Roman" w:eastAsia="Times New Roman" w:hAnsi="Times New Roman" w:cs="Times New Roman"/>
          <w:sz w:val="24"/>
          <w:szCs w:val="24"/>
          <w:lang w:eastAsia="ru-RU"/>
        </w:rPr>
        <w:t>Можгинский</w:t>
      </w:r>
      <w:proofErr w:type="spellEnd"/>
      <w:r w:rsidRPr="00A56155">
        <w:rPr>
          <w:rFonts w:ascii="Times New Roman" w:eastAsia="Times New Roman" w:hAnsi="Times New Roman" w:cs="Times New Roman"/>
          <w:sz w:val="24"/>
          <w:szCs w:val="24"/>
          <w:lang w:eastAsia="ru-RU"/>
        </w:rPr>
        <w:t xml:space="preserve"> район» до 2024 года откроется 9 центров «Точка роста»: </w:t>
      </w:r>
    </w:p>
    <w:p w:rsidR="00A56155" w:rsidRPr="00A56155" w:rsidRDefault="00A56155" w:rsidP="00A56155">
      <w:pPr>
        <w:spacing w:after="0" w:line="240" w:lineRule="auto"/>
        <w:ind w:firstLine="708"/>
        <w:jc w:val="both"/>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 в 2020 году – в МБОУ «</w:t>
      </w:r>
      <w:proofErr w:type="spellStart"/>
      <w:r w:rsidRPr="00A56155">
        <w:rPr>
          <w:rFonts w:ascii="Times New Roman" w:eastAsia="Times New Roman" w:hAnsi="Times New Roman" w:cs="Times New Roman"/>
          <w:sz w:val="24"/>
          <w:szCs w:val="24"/>
          <w:lang w:eastAsia="ru-RU"/>
        </w:rPr>
        <w:t>Пычасская</w:t>
      </w:r>
      <w:proofErr w:type="spellEnd"/>
      <w:r w:rsidRPr="00A56155">
        <w:rPr>
          <w:rFonts w:ascii="Times New Roman" w:eastAsia="Times New Roman" w:hAnsi="Times New Roman" w:cs="Times New Roman"/>
          <w:sz w:val="24"/>
          <w:szCs w:val="24"/>
          <w:lang w:eastAsia="ru-RU"/>
        </w:rPr>
        <w:t xml:space="preserve"> СОШ», МБОУ «</w:t>
      </w:r>
      <w:proofErr w:type="spellStart"/>
      <w:r w:rsidRPr="00A56155">
        <w:rPr>
          <w:rFonts w:ascii="Times New Roman" w:eastAsia="Times New Roman" w:hAnsi="Times New Roman" w:cs="Times New Roman"/>
          <w:sz w:val="24"/>
          <w:szCs w:val="24"/>
          <w:lang w:eastAsia="ru-RU"/>
        </w:rPr>
        <w:t>Большеучинская</w:t>
      </w:r>
      <w:proofErr w:type="spellEnd"/>
      <w:r w:rsidRPr="00A56155">
        <w:rPr>
          <w:rFonts w:ascii="Times New Roman" w:eastAsia="Times New Roman" w:hAnsi="Times New Roman" w:cs="Times New Roman"/>
          <w:sz w:val="24"/>
          <w:szCs w:val="24"/>
          <w:lang w:eastAsia="ru-RU"/>
        </w:rPr>
        <w:t xml:space="preserve"> СОШ»; </w:t>
      </w:r>
    </w:p>
    <w:p w:rsidR="00A56155" w:rsidRPr="00A56155" w:rsidRDefault="00A56155" w:rsidP="00A56155">
      <w:pPr>
        <w:spacing w:after="0" w:line="240" w:lineRule="auto"/>
        <w:ind w:firstLine="708"/>
        <w:jc w:val="both"/>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 xml:space="preserve">- в 2021 году </w:t>
      </w:r>
      <w:proofErr w:type="gramStart"/>
      <w:r w:rsidRPr="00A56155">
        <w:rPr>
          <w:rFonts w:ascii="Times New Roman" w:eastAsia="Times New Roman" w:hAnsi="Times New Roman" w:cs="Times New Roman"/>
          <w:sz w:val="24"/>
          <w:szCs w:val="24"/>
          <w:lang w:eastAsia="ru-RU"/>
        </w:rPr>
        <w:t>–М</w:t>
      </w:r>
      <w:proofErr w:type="gramEnd"/>
      <w:r w:rsidRPr="00A56155">
        <w:rPr>
          <w:rFonts w:ascii="Times New Roman" w:eastAsia="Times New Roman" w:hAnsi="Times New Roman" w:cs="Times New Roman"/>
          <w:sz w:val="24"/>
          <w:szCs w:val="24"/>
          <w:lang w:eastAsia="ru-RU"/>
        </w:rPr>
        <w:t>БОУ «</w:t>
      </w:r>
      <w:proofErr w:type="spellStart"/>
      <w:r w:rsidRPr="00A56155">
        <w:rPr>
          <w:rFonts w:ascii="Times New Roman" w:eastAsia="Times New Roman" w:hAnsi="Times New Roman" w:cs="Times New Roman"/>
          <w:sz w:val="24"/>
          <w:szCs w:val="24"/>
          <w:lang w:eastAsia="ru-RU"/>
        </w:rPr>
        <w:t>Малосюгинская</w:t>
      </w:r>
      <w:proofErr w:type="spellEnd"/>
      <w:r w:rsidRPr="00A56155">
        <w:rPr>
          <w:rFonts w:ascii="Times New Roman" w:eastAsia="Times New Roman" w:hAnsi="Times New Roman" w:cs="Times New Roman"/>
          <w:sz w:val="24"/>
          <w:szCs w:val="24"/>
          <w:lang w:eastAsia="ru-RU"/>
        </w:rPr>
        <w:t xml:space="preserve"> СОШ», МЮОУ «</w:t>
      </w:r>
      <w:proofErr w:type="spellStart"/>
      <w:r w:rsidRPr="00A56155">
        <w:rPr>
          <w:rFonts w:ascii="Times New Roman" w:eastAsia="Times New Roman" w:hAnsi="Times New Roman" w:cs="Times New Roman"/>
          <w:sz w:val="24"/>
          <w:szCs w:val="24"/>
          <w:lang w:eastAsia="ru-RU"/>
        </w:rPr>
        <w:t>Кватчинская</w:t>
      </w:r>
      <w:proofErr w:type="spellEnd"/>
      <w:r w:rsidRPr="00A56155">
        <w:rPr>
          <w:rFonts w:ascii="Times New Roman" w:eastAsia="Times New Roman" w:hAnsi="Times New Roman" w:cs="Times New Roman"/>
          <w:sz w:val="24"/>
          <w:szCs w:val="24"/>
          <w:lang w:eastAsia="ru-RU"/>
        </w:rPr>
        <w:t xml:space="preserve"> СОШ»; </w:t>
      </w:r>
    </w:p>
    <w:p w:rsidR="00A56155" w:rsidRPr="00A56155" w:rsidRDefault="00A56155" w:rsidP="00A56155">
      <w:pPr>
        <w:spacing w:after="0" w:line="240" w:lineRule="auto"/>
        <w:ind w:firstLine="708"/>
        <w:jc w:val="both"/>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 в 2022 году – МБОУ «</w:t>
      </w:r>
      <w:proofErr w:type="spellStart"/>
      <w:r w:rsidRPr="00A56155">
        <w:rPr>
          <w:rFonts w:ascii="Times New Roman" w:eastAsia="Times New Roman" w:hAnsi="Times New Roman" w:cs="Times New Roman"/>
          <w:sz w:val="24"/>
          <w:szCs w:val="24"/>
          <w:lang w:eastAsia="ru-RU"/>
        </w:rPr>
        <w:t>Нынекская</w:t>
      </w:r>
      <w:proofErr w:type="spellEnd"/>
      <w:r w:rsidRPr="00A56155">
        <w:rPr>
          <w:rFonts w:ascii="Times New Roman" w:eastAsia="Times New Roman" w:hAnsi="Times New Roman" w:cs="Times New Roman"/>
          <w:sz w:val="24"/>
          <w:szCs w:val="24"/>
          <w:lang w:eastAsia="ru-RU"/>
        </w:rPr>
        <w:t xml:space="preserve"> СОШ», МБОУ «</w:t>
      </w:r>
      <w:proofErr w:type="spellStart"/>
      <w:r w:rsidRPr="00A56155">
        <w:rPr>
          <w:rFonts w:ascii="Times New Roman" w:eastAsia="Times New Roman" w:hAnsi="Times New Roman" w:cs="Times New Roman"/>
          <w:sz w:val="24"/>
          <w:szCs w:val="24"/>
          <w:lang w:eastAsia="ru-RU"/>
        </w:rPr>
        <w:t>Можгинская</w:t>
      </w:r>
      <w:proofErr w:type="spellEnd"/>
      <w:r w:rsidRPr="00A56155">
        <w:rPr>
          <w:rFonts w:ascii="Times New Roman" w:eastAsia="Times New Roman" w:hAnsi="Times New Roman" w:cs="Times New Roman"/>
          <w:sz w:val="24"/>
          <w:szCs w:val="24"/>
          <w:lang w:eastAsia="ru-RU"/>
        </w:rPr>
        <w:t xml:space="preserve"> СОШ».</w:t>
      </w:r>
    </w:p>
    <w:p w:rsidR="00A56155" w:rsidRPr="00A56155" w:rsidRDefault="00A56155" w:rsidP="00A56155">
      <w:pPr>
        <w:spacing w:after="0" w:line="240" w:lineRule="auto"/>
        <w:ind w:firstLine="708"/>
        <w:jc w:val="both"/>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 в 2023 году – МБОУ «</w:t>
      </w:r>
      <w:proofErr w:type="spellStart"/>
      <w:r w:rsidRPr="00A56155">
        <w:rPr>
          <w:rFonts w:ascii="Times New Roman" w:eastAsia="Times New Roman" w:hAnsi="Times New Roman" w:cs="Times New Roman"/>
          <w:sz w:val="24"/>
          <w:szCs w:val="24"/>
          <w:lang w:eastAsia="ru-RU"/>
        </w:rPr>
        <w:t>Горнякская</w:t>
      </w:r>
      <w:proofErr w:type="spellEnd"/>
      <w:r w:rsidRPr="00A56155">
        <w:rPr>
          <w:rFonts w:ascii="Times New Roman" w:eastAsia="Times New Roman" w:hAnsi="Times New Roman" w:cs="Times New Roman"/>
          <w:sz w:val="24"/>
          <w:szCs w:val="24"/>
          <w:lang w:eastAsia="ru-RU"/>
        </w:rPr>
        <w:t xml:space="preserve"> СОШ», МБОУ «Русско-</w:t>
      </w:r>
      <w:proofErr w:type="spellStart"/>
      <w:r w:rsidRPr="00A56155">
        <w:rPr>
          <w:rFonts w:ascii="Times New Roman" w:eastAsia="Times New Roman" w:hAnsi="Times New Roman" w:cs="Times New Roman"/>
          <w:sz w:val="24"/>
          <w:szCs w:val="24"/>
          <w:lang w:eastAsia="ru-RU"/>
        </w:rPr>
        <w:t>Сюгаильская</w:t>
      </w:r>
      <w:proofErr w:type="spellEnd"/>
      <w:r w:rsidRPr="00A56155">
        <w:rPr>
          <w:rFonts w:ascii="Times New Roman" w:eastAsia="Times New Roman" w:hAnsi="Times New Roman" w:cs="Times New Roman"/>
          <w:sz w:val="24"/>
          <w:szCs w:val="24"/>
          <w:lang w:eastAsia="ru-RU"/>
        </w:rPr>
        <w:t xml:space="preserve"> СОШ»</w:t>
      </w:r>
    </w:p>
    <w:p w:rsidR="00A56155" w:rsidRPr="00A56155" w:rsidRDefault="00A56155" w:rsidP="00A56155">
      <w:pPr>
        <w:spacing w:after="0" w:line="240" w:lineRule="auto"/>
        <w:ind w:firstLine="708"/>
        <w:jc w:val="both"/>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 в 2024 году – МЮОУ «</w:t>
      </w:r>
      <w:proofErr w:type="spellStart"/>
      <w:r w:rsidRPr="00A56155">
        <w:rPr>
          <w:rFonts w:ascii="Times New Roman" w:eastAsia="Times New Roman" w:hAnsi="Times New Roman" w:cs="Times New Roman"/>
          <w:sz w:val="24"/>
          <w:szCs w:val="24"/>
          <w:lang w:eastAsia="ru-RU"/>
        </w:rPr>
        <w:t>Большекибьинская</w:t>
      </w:r>
      <w:proofErr w:type="spellEnd"/>
      <w:r w:rsidRPr="00A56155">
        <w:rPr>
          <w:rFonts w:ascii="Times New Roman" w:eastAsia="Times New Roman" w:hAnsi="Times New Roman" w:cs="Times New Roman"/>
          <w:sz w:val="24"/>
          <w:szCs w:val="24"/>
          <w:lang w:eastAsia="ru-RU"/>
        </w:rPr>
        <w:t xml:space="preserve"> СОШ»</w:t>
      </w:r>
    </w:p>
    <w:p w:rsidR="00A56155" w:rsidRPr="00A56155" w:rsidRDefault="00A56155" w:rsidP="00A56155">
      <w:pPr>
        <w:spacing w:after="0" w:line="240" w:lineRule="auto"/>
        <w:ind w:firstLine="708"/>
        <w:jc w:val="both"/>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Для открытия Центров ведется работа по нескольким направлениям:</w:t>
      </w:r>
    </w:p>
    <w:p w:rsidR="00A56155" w:rsidRPr="00A56155" w:rsidRDefault="00A56155" w:rsidP="00A56155">
      <w:pPr>
        <w:spacing w:after="0" w:line="240" w:lineRule="auto"/>
        <w:ind w:firstLine="708"/>
        <w:jc w:val="both"/>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 подготовка помещений</w:t>
      </w:r>
    </w:p>
    <w:p w:rsidR="00A56155" w:rsidRPr="00A56155" w:rsidRDefault="00A56155" w:rsidP="00A56155">
      <w:pPr>
        <w:spacing w:after="0" w:line="240" w:lineRule="auto"/>
        <w:ind w:firstLine="708"/>
        <w:jc w:val="both"/>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 подготовка кадров для работы в Центрах</w:t>
      </w:r>
    </w:p>
    <w:p w:rsidR="00A56155" w:rsidRPr="00A56155" w:rsidRDefault="00A56155" w:rsidP="00A56155">
      <w:pPr>
        <w:spacing w:after="0" w:line="240" w:lineRule="auto"/>
        <w:ind w:firstLine="708"/>
        <w:jc w:val="both"/>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 подготовка нормативно-правовой документации</w:t>
      </w:r>
    </w:p>
    <w:p w:rsidR="00A56155" w:rsidRPr="00A56155" w:rsidRDefault="00A56155" w:rsidP="00A56155">
      <w:pPr>
        <w:spacing w:after="0" w:line="240" w:lineRule="auto"/>
        <w:ind w:firstLine="708"/>
        <w:jc w:val="both"/>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 организация сетевого взаимодействия с соседними школами.</w:t>
      </w:r>
    </w:p>
    <w:p w:rsidR="00A56155" w:rsidRPr="00A56155" w:rsidRDefault="00A56155" w:rsidP="00A56155">
      <w:pPr>
        <w:spacing w:after="0" w:line="240" w:lineRule="auto"/>
        <w:ind w:firstLine="708"/>
        <w:jc w:val="both"/>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В рамках проекта «Успех каждого ребенка» создаются условия для занятий физкультурой и спортом. В 2021 году отремонтирован спортивный зал МБОУ «Русско-</w:t>
      </w:r>
      <w:proofErr w:type="spellStart"/>
      <w:r w:rsidRPr="00A56155">
        <w:rPr>
          <w:rFonts w:ascii="Times New Roman" w:eastAsia="Times New Roman" w:hAnsi="Times New Roman" w:cs="Times New Roman"/>
          <w:sz w:val="24"/>
          <w:szCs w:val="24"/>
          <w:lang w:eastAsia="ru-RU"/>
        </w:rPr>
        <w:t>Сюгаильская</w:t>
      </w:r>
      <w:proofErr w:type="spellEnd"/>
      <w:r w:rsidRPr="00A56155">
        <w:rPr>
          <w:rFonts w:ascii="Times New Roman" w:eastAsia="Times New Roman" w:hAnsi="Times New Roman" w:cs="Times New Roman"/>
          <w:sz w:val="24"/>
          <w:szCs w:val="24"/>
          <w:lang w:eastAsia="ru-RU"/>
        </w:rPr>
        <w:t xml:space="preserve"> СОШ». В 2022 году будет отремонтирован спортивный зал МБОУ «</w:t>
      </w:r>
      <w:proofErr w:type="spellStart"/>
      <w:r w:rsidRPr="00A56155">
        <w:rPr>
          <w:rFonts w:ascii="Times New Roman" w:eastAsia="Times New Roman" w:hAnsi="Times New Roman" w:cs="Times New Roman"/>
          <w:sz w:val="24"/>
          <w:szCs w:val="24"/>
          <w:lang w:eastAsia="ru-RU"/>
        </w:rPr>
        <w:t>Горнякская</w:t>
      </w:r>
      <w:proofErr w:type="spellEnd"/>
      <w:r w:rsidRPr="00A56155">
        <w:rPr>
          <w:rFonts w:ascii="Times New Roman" w:eastAsia="Times New Roman" w:hAnsi="Times New Roman" w:cs="Times New Roman"/>
          <w:sz w:val="24"/>
          <w:szCs w:val="24"/>
          <w:lang w:eastAsia="ru-RU"/>
        </w:rPr>
        <w:t xml:space="preserve"> СОШ», в 2023 году – МБОУ «</w:t>
      </w:r>
      <w:proofErr w:type="spellStart"/>
      <w:r w:rsidRPr="00A56155">
        <w:rPr>
          <w:rFonts w:ascii="Times New Roman" w:eastAsia="Times New Roman" w:hAnsi="Times New Roman" w:cs="Times New Roman"/>
          <w:sz w:val="24"/>
          <w:szCs w:val="24"/>
          <w:lang w:eastAsia="ru-RU"/>
        </w:rPr>
        <w:t>Можгинская</w:t>
      </w:r>
      <w:proofErr w:type="spellEnd"/>
      <w:r w:rsidRPr="00A56155">
        <w:rPr>
          <w:rFonts w:ascii="Times New Roman" w:eastAsia="Times New Roman" w:hAnsi="Times New Roman" w:cs="Times New Roman"/>
          <w:sz w:val="24"/>
          <w:szCs w:val="24"/>
          <w:lang w:eastAsia="ru-RU"/>
        </w:rPr>
        <w:t xml:space="preserve"> СОШ», в 2024 году – МБОУ «</w:t>
      </w:r>
      <w:proofErr w:type="spellStart"/>
      <w:r w:rsidRPr="00A56155">
        <w:rPr>
          <w:rFonts w:ascii="Times New Roman" w:eastAsia="Times New Roman" w:hAnsi="Times New Roman" w:cs="Times New Roman"/>
          <w:sz w:val="24"/>
          <w:szCs w:val="24"/>
          <w:lang w:eastAsia="ru-RU"/>
        </w:rPr>
        <w:t>Большекибьинская</w:t>
      </w:r>
      <w:proofErr w:type="spellEnd"/>
      <w:r w:rsidRPr="00A56155">
        <w:rPr>
          <w:rFonts w:ascii="Times New Roman" w:eastAsia="Times New Roman" w:hAnsi="Times New Roman" w:cs="Times New Roman"/>
          <w:sz w:val="24"/>
          <w:szCs w:val="24"/>
          <w:lang w:eastAsia="ru-RU"/>
        </w:rPr>
        <w:t xml:space="preserve"> СОШ». Всего за период реализации проекта отремонтировано 14 спортивных залов. </w:t>
      </w:r>
    </w:p>
    <w:p w:rsidR="00A56155" w:rsidRPr="00A56155" w:rsidRDefault="00A56155" w:rsidP="00A56155">
      <w:pPr>
        <w:spacing w:after="0" w:line="240" w:lineRule="auto"/>
        <w:ind w:firstLine="708"/>
        <w:jc w:val="both"/>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 xml:space="preserve">100% </w:t>
      </w:r>
      <w:proofErr w:type="gramStart"/>
      <w:r w:rsidRPr="00A56155">
        <w:rPr>
          <w:rFonts w:ascii="Times New Roman" w:eastAsia="Times New Roman" w:hAnsi="Times New Roman" w:cs="Times New Roman"/>
          <w:sz w:val="24"/>
          <w:szCs w:val="24"/>
          <w:lang w:eastAsia="ru-RU"/>
        </w:rPr>
        <w:t>обучающихся</w:t>
      </w:r>
      <w:proofErr w:type="gramEnd"/>
      <w:r w:rsidRPr="00A56155">
        <w:rPr>
          <w:rFonts w:ascii="Times New Roman" w:eastAsia="Times New Roman" w:hAnsi="Times New Roman" w:cs="Times New Roman"/>
          <w:sz w:val="24"/>
          <w:szCs w:val="24"/>
          <w:lang w:eastAsia="ru-RU"/>
        </w:rPr>
        <w:t xml:space="preserve"> охвачены занятиями физкультурой и спортом. На базе 21 школы созданы школьные спортивные клубы, которые подали заявки на внесение в единый всероссийский реестр школьных спортивных клубов.</w:t>
      </w:r>
    </w:p>
    <w:p w:rsidR="00A56155" w:rsidRPr="00A56155" w:rsidRDefault="00A56155" w:rsidP="00A56155">
      <w:pPr>
        <w:spacing w:after="0" w:line="240" w:lineRule="auto"/>
        <w:ind w:firstLine="708"/>
        <w:jc w:val="both"/>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Остается проблема: недостаток уличных спортивных сооружений.</w:t>
      </w:r>
    </w:p>
    <w:p w:rsidR="00A56155" w:rsidRPr="00A56155" w:rsidRDefault="00A56155" w:rsidP="00A56155">
      <w:pPr>
        <w:spacing w:after="0" w:line="240" w:lineRule="auto"/>
        <w:ind w:firstLine="708"/>
        <w:jc w:val="both"/>
        <w:rPr>
          <w:rFonts w:ascii="Times New Roman" w:eastAsia="Times New Roman" w:hAnsi="Times New Roman" w:cs="Times New Roman"/>
          <w:sz w:val="24"/>
          <w:szCs w:val="24"/>
          <w:lang w:eastAsia="ru-RU"/>
        </w:rPr>
      </w:pPr>
    </w:p>
    <w:p w:rsidR="00A56155" w:rsidRPr="00A56155" w:rsidRDefault="00A56155" w:rsidP="00A56155">
      <w:pPr>
        <w:spacing w:after="0" w:line="240" w:lineRule="auto"/>
        <w:ind w:left="284" w:firstLine="284"/>
        <w:jc w:val="center"/>
        <w:rPr>
          <w:rFonts w:ascii="Times New Roman" w:hAnsi="Times New Roman" w:cs="Times New Roman"/>
          <w:b/>
          <w:sz w:val="24"/>
          <w:szCs w:val="24"/>
        </w:rPr>
      </w:pPr>
      <w:r w:rsidRPr="00A56155">
        <w:rPr>
          <w:rFonts w:ascii="Times New Roman" w:hAnsi="Times New Roman" w:cs="Times New Roman"/>
          <w:b/>
          <w:sz w:val="24"/>
          <w:szCs w:val="24"/>
        </w:rPr>
        <w:t>Основные задачи Управления образования в 2022 году:</w:t>
      </w:r>
    </w:p>
    <w:p w:rsidR="00A56155" w:rsidRPr="00A56155" w:rsidRDefault="00A56155" w:rsidP="00A56155">
      <w:pPr>
        <w:spacing w:after="0" w:line="240" w:lineRule="auto"/>
        <w:ind w:firstLine="709"/>
        <w:jc w:val="both"/>
        <w:rPr>
          <w:rFonts w:ascii="Times New Roman" w:hAnsi="Times New Roman" w:cs="Times New Roman"/>
          <w:sz w:val="24"/>
          <w:szCs w:val="24"/>
        </w:rPr>
      </w:pPr>
      <w:r w:rsidRPr="00A56155">
        <w:rPr>
          <w:rFonts w:ascii="Times New Roman" w:hAnsi="Times New Roman" w:cs="Times New Roman"/>
          <w:sz w:val="24"/>
          <w:szCs w:val="24"/>
        </w:rPr>
        <w:t>1. Реализация национальных проектов в сфере образования.</w:t>
      </w:r>
    </w:p>
    <w:p w:rsidR="00A56155" w:rsidRPr="00A56155" w:rsidRDefault="00A56155" w:rsidP="00A56155">
      <w:pPr>
        <w:spacing w:after="0" w:line="240" w:lineRule="auto"/>
        <w:ind w:firstLine="709"/>
        <w:jc w:val="both"/>
        <w:rPr>
          <w:rFonts w:ascii="Times New Roman" w:hAnsi="Times New Roman" w:cs="Times New Roman"/>
          <w:sz w:val="24"/>
          <w:szCs w:val="24"/>
        </w:rPr>
      </w:pPr>
      <w:r w:rsidRPr="00A56155">
        <w:rPr>
          <w:rFonts w:ascii="Times New Roman" w:hAnsi="Times New Roman" w:cs="Times New Roman"/>
          <w:sz w:val="24"/>
          <w:szCs w:val="24"/>
        </w:rPr>
        <w:t>2. Обеспечение государственных гарантий доступности и равных для всех граждан возможностей получения качественного образования, в том числе реализация федеральных государственных стандартов дошкольного и общего образования.</w:t>
      </w:r>
    </w:p>
    <w:p w:rsidR="00A56155" w:rsidRPr="00A56155" w:rsidRDefault="00A56155" w:rsidP="00A56155">
      <w:pPr>
        <w:spacing w:after="0" w:line="240" w:lineRule="auto"/>
        <w:ind w:firstLine="709"/>
        <w:jc w:val="both"/>
        <w:rPr>
          <w:rFonts w:ascii="Times New Roman" w:hAnsi="Times New Roman" w:cs="Times New Roman"/>
          <w:sz w:val="24"/>
          <w:szCs w:val="24"/>
        </w:rPr>
      </w:pPr>
      <w:r w:rsidRPr="00A56155">
        <w:rPr>
          <w:rFonts w:ascii="Times New Roman" w:hAnsi="Times New Roman" w:cs="Times New Roman"/>
          <w:sz w:val="24"/>
          <w:szCs w:val="24"/>
        </w:rPr>
        <w:t>3. Внедрение национальной системы профессионального роста педагогических работников, реализация комплекса мер для непрерывного и планомерного повышения квалификации педагогических работников.</w:t>
      </w:r>
    </w:p>
    <w:p w:rsidR="00A56155" w:rsidRPr="00A56155" w:rsidRDefault="00A56155" w:rsidP="00A56155">
      <w:pPr>
        <w:spacing w:after="0" w:line="240" w:lineRule="auto"/>
        <w:ind w:firstLine="709"/>
        <w:jc w:val="both"/>
        <w:rPr>
          <w:rFonts w:ascii="Times New Roman" w:hAnsi="Times New Roman" w:cs="Times New Roman"/>
          <w:sz w:val="24"/>
          <w:szCs w:val="24"/>
        </w:rPr>
      </w:pPr>
      <w:r w:rsidRPr="00A56155">
        <w:rPr>
          <w:rFonts w:ascii="Times New Roman" w:hAnsi="Times New Roman" w:cs="Times New Roman"/>
          <w:sz w:val="24"/>
          <w:szCs w:val="24"/>
        </w:rPr>
        <w:lastRenderedPageBreak/>
        <w:t>4. Развитие воспитательного потенциала муниципальной системы образования, дополнительного образования детей, содействие социальному становлению молодых граждан, выявление и поддержка талантливых и одаренных детей.</w:t>
      </w:r>
    </w:p>
    <w:p w:rsidR="00A56155" w:rsidRPr="00A56155" w:rsidRDefault="00A56155" w:rsidP="00A56155">
      <w:pPr>
        <w:spacing w:after="0" w:line="240" w:lineRule="auto"/>
        <w:ind w:firstLine="709"/>
        <w:jc w:val="both"/>
        <w:rPr>
          <w:rFonts w:ascii="Times New Roman" w:hAnsi="Times New Roman" w:cs="Times New Roman"/>
          <w:sz w:val="24"/>
          <w:szCs w:val="24"/>
        </w:rPr>
      </w:pPr>
      <w:r w:rsidRPr="00A56155">
        <w:rPr>
          <w:rFonts w:ascii="Times New Roman" w:hAnsi="Times New Roman" w:cs="Times New Roman"/>
          <w:sz w:val="24"/>
          <w:szCs w:val="24"/>
        </w:rPr>
        <w:t>5. Совершенствование муниципальной системы оценки качества образования.</w:t>
      </w:r>
    </w:p>
    <w:p w:rsidR="00A56155" w:rsidRPr="00A56155" w:rsidRDefault="00A56155" w:rsidP="00A56155">
      <w:pPr>
        <w:spacing w:after="0" w:line="240" w:lineRule="auto"/>
        <w:ind w:firstLine="709"/>
        <w:jc w:val="both"/>
        <w:rPr>
          <w:rFonts w:ascii="Times New Roman" w:hAnsi="Times New Roman" w:cs="Times New Roman"/>
          <w:sz w:val="24"/>
          <w:szCs w:val="24"/>
        </w:rPr>
      </w:pPr>
      <w:r w:rsidRPr="00A56155">
        <w:rPr>
          <w:rFonts w:ascii="Times New Roman" w:hAnsi="Times New Roman" w:cs="Times New Roman"/>
          <w:sz w:val="24"/>
          <w:szCs w:val="24"/>
        </w:rPr>
        <w:t>6. Обеспечение возможности изучения предметных областей на базе школ – Центров «Точка роста», организация сетевого взаимодействия с другими школами и учреждениями дополнительного образования.</w:t>
      </w:r>
    </w:p>
    <w:p w:rsidR="00A56155" w:rsidRPr="00A56155" w:rsidRDefault="00A56155" w:rsidP="00A56155">
      <w:pPr>
        <w:spacing w:after="0" w:line="240" w:lineRule="auto"/>
        <w:ind w:firstLine="709"/>
        <w:jc w:val="both"/>
        <w:rPr>
          <w:rFonts w:ascii="Times New Roman" w:hAnsi="Times New Roman" w:cs="Times New Roman"/>
          <w:sz w:val="24"/>
          <w:szCs w:val="24"/>
        </w:rPr>
      </w:pPr>
      <w:r w:rsidRPr="00A56155">
        <w:rPr>
          <w:rFonts w:ascii="Times New Roman" w:hAnsi="Times New Roman" w:cs="Times New Roman"/>
          <w:sz w:val="24"/>
          <w:szCs w:val="24"/>
        </w:rPr>
        <w:t>7. Создание условий для повышения компетентности родителей в вопросах образования и воспитания, информационно-просветительской поддержки родителей, в том числе создание и обеспечение деятельности консультационных центров.</w:t>
      </w:r>
    </w:p>
    <w:p w:rsidR="00A56155" w:rsidRPr="00A56155" w:rsidRDefault="00A56155" w:rsidP="00A56155">
      <w:pPr>
        <w:spacing w:after="0" w:line="240" w:lineRule="auto"/>
        <w:ind w:firstLine="709"/>
        <w:jc w:val="both"/>
        <w:rPr>
          <w:rFonts w:ascii="Times New Roman" w:hAnsi="Times New Roman" w:cs="Times New Roman"/>
          <w:sz w:val="24"/>
          <w:szCs w:val="24"/>
        </w:rPr>
      </w:pPr>
      <w:r w:rsidRPr="00A56155">
        <w:rPr>
          <w:rFonts w:ascii="Times New Roman" w:hAnsi="Times New Roman" w:cs="Times New Roman"/>
          <w:sz w:val="24"/>
          <w:szCs w:val="24"/>
        </w:rPr>
        <w:t>8. Создание условий для внедрения современной и безопасной цифровой образовательной среды. Обновление информационно-коммуникационной инфраструктуры, подготовка кадров, использование в учебной деятельности федеральной цифровой образовательной платформы.</w:t>
      </w:r>
    </w:p>
    <w:p w:rsidR="00A56155" w:rsidRPr="00A56155" w:rsidRDefault="00A56155" w:rsidP="00A56155">
      <w:pPr>
        <w:spacing w:after="0" w:line="240" w:lineRule="auto"/>
        <w:ind w:firstLine="709"/>
        <w:jc w:val="both"/>
        <w:rPr>
          <w:rFonts w:ascii="Times New Roman" w:hAnsi="Times New Roman" w:cs="Times New Roman"/>
          <w:sz w:val="24"/>
          <w:szCs w:val="24"/>
        </w:rPr>
      </w:pPr>
      <w:r w:rsidRPr="00A56155">
        <w:rPr>
          <w:rFonts w:ascii="Times New Roman" w:hAnsi="Times New Roman" w:cs="Times New Roman"/>
          <w:sz w:val="24"/>
          <w:szCs w:val="24"/>
        </w:rPr>
        <w:t>9. Увеличение количества участников федеральных и региональных проектов по ранней профориентации школьников.</w:t>
      </w:r>
    </w:p>
    <w:p w:rsidR="00A56155" w:rsidRPr="00A56155" w:rsidRDefault="00A56155" w:rsidP="00A56155">
      <w:pPr>
        <w:spacing w:after="0" w:line="240" w:lineRule="auto"/>
        <w:ind w:firstLine="709"/>
        <w:jc w:val="both"/>
        <w:rPr>
          <w:rFonts w:ascii="Times New Roman" w:hAnsi="Times New Roman" w:cs="Times New Roman"/>
          <w:sz w:val="24"/>
          <w:szCs w:val="24"/>
        </w:rPr>
      </w:pPr>
      <w:r w:rsidRPr="00A56155">
        <w:rPr>
          <w:rFonts w:ascii="Times New Roman" w:hAnsi="Times New Roman" w:cs="Times New Roman"/>
          <w:sz w:val="24"/>
          <w:szCs w:val="24"/>
        </w:rPr>
        <w:t>10. Дальнейшая модернизация инфраструктуры учреждений образования, создание безопасных и комфортных условий образовательного процесса.</w:t>
      </w:r>
    </w:p>
    <w:p w:rsidR="00A56155" w:rsidRPr="00A56155" w:rsidRDefault="00A56155" w:rsidP="00A56155">
      <w:pPr>
        <w:tabs>
          <w:tab w:val="left" w:pos="390"/>
        </w:tabs>
        <w:spacing w:after="0" w:line="240" w:lineRule="auto"/>
        <w:ind w:right="300" w:firstLine="709"/>
        <w:jc w:val="both"/>
        <w:rPr>
          <w:rFonts w:ascii="Times New Roman" w:eastAsia="Times New Roman" w:hAnsi="Times New Roman" w:cs="Times New Roman"/>
          <w:sz w:val="24"/>
          <w:szCs w:val="24"/>
        </w:rPr>
      </w:pPr>
      <w:r w:rsidRPr="00A56155">
        <w:rPr>
          <w:rFonts w:ascii="Times New Roman" w:eastAsia="Times New Roman" w:hAnsi="Times New Roman" w:cs="Times New Roman"/>
          <w:sz w:val="24"/>
          <w:szCs w:val="24"/>
        </w:rPr>
        <w:t xml:space="preserve">11. Изучение и реализация новой методологии оценки качества образования, </w:t>
      </w:r>
      <w:proofErr w:type="gramStart"/>
      <w:r w:rsidRPr="00A56155">
        <w:rPr>
          <w:rFonts w:ascii="Times New Roman" w:eastAsia="Times New Roman" w:hAnsi="Times New Roman" w:cs="Times New Roman"/>
          <w:sz w:val="24"/>
          <w:szCs w:val="24"/>
        </w:rPr>
        <w:t>соответствующую</w:t>
      </w:r>
      <w:proofErr w:type="gramEnd"/>
      <w:r w:rsidRPr="00A56155">
        <w:rPr>
          <w:rFonts w:ascii="Times New Roman" w:eastAsia="Times New Roman" w:hAnsi="Times New Roman" w:cs="Times New Roman"/>
          <w:sz w:val="24"/>
          <w:szCs w:val="24"/>
        </w:rPr>
        <w:t xml:space="preserve"> содержанию международного обследования PISA (оценивание функциональной грамотности школьников и умение применять знания на практике).</w:t>
      </w:r>
    </w:p>
    <w:p w:rsidR="00A56155" w:rsidRPr="00A56155" w:rsidRDefault="00A56155" w:rsidP="00A56155">
      <w:pPr>
        <w:spacing w:after="0" w:line="240" w:lineRule="auto"/>
        <w:rPr>
          <w:rFonts w:ascii="Times New Roman" w:eastAsia="Times New Roman" w:hAnsi="Times New Roman" w:cs="Times New Roman"/>
          <w:b/>
          <w:sz w:val="24"/>
          <w:szCs w:val="24"/>
          <w:lang w:eastAsia="ru-RU"/>
        </w:rPr>
      </w:pPr>
    </w:p>
    <w:p w:rsidR="00A56155" w:rsidRPr="00A56155" w:rsidRDefault="00A56155" w:rsidP="00A56155">
      <w:pPr>
        <w:spacing w:after="0" w:line="240" w:lineRule="auto"/>
        <w:ind w:firstLine="708"/>
        <w:rPr>
          <w:rFonts w:ascii="Times New Roman" w:eastAsia="Times New Roman" w:hAnsi="Times New Roman" w:cs="Times New Roman"/>
          <w:b/>
          <w:sz w:val="24"/>
          <w:szCs w:val="24"/>
          <w:lang w:eastAsia="ru-RU"/>
        </w:rPr>
      </w:pPr>
      <w:r w:rsidRPr="00A56155">
        <w:rPr>
          <w:rFonts w:ascii="Times New Roman" w:eastAsia="Times New Roman" w:hAnsi="Times New Roman" w:cs="Times New Roman"/>
          <w:b/>
          <w:sz w:val="24"/>
          <w:szCs w:val="24"/>
          <w:lang w:eastAsia="ru-RU"/>
        </w:rPr>
        <w:t>Семейная и демографическая политика</w:t>
      </w:r>
    </w:p>
    <w:p w:rsidR="00A56155" w:rsidRPr="00A56155" w:rsidRDefault="00A56155" w:rsidP="00A56155">
      <w:pPr>
        <w:spacing w:after="0" w:line="240" w:lineRule="auto"/>
        <w:ind w:firstLine="708"/>
        <w:rPr>
          <w:rFonts w:ascii="Times New Roman" w:eastAsia="Times New Roman" w:hAnsi="Times New Roman" w:cs="Times New Roman"/>
          <w:b/>
          <w:sz w:val="24"/>
          <w:szCs w:val="24"/>
          <w:lang w:eastAsia="ru-RU"/>
        </w:rPr>
      </w:pPr>
    </w:p>
    <w:p w:rsidR="00A56155" w:rsidRPr="00A56155" w:rsidRDefault="00A56155" w:rsidP="00A56155">
      <w:pPr>
        <w:spacing w:after="0" w:line="240" w:lineRule="auto"/>
        <w:ind w:firstLine="709"/>
        <w:jc w:val="both"/>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 xml:space="preserve">В 2021 году отдел по делам семьи и организационно-кадровой работе Управления образования продолжил осуществлять мероприятия подпрограммы «Социальная поддержка семьи и детей» и «Социальная поддержка отдельных категорий граждан» муниципальной программы «Социальная поддержка населения» </w:t>
      </w:r>
      <w:proofErr w:type="spellStart"/>
      <w:r w:rsidRPr="00A56155">
        <w:rPr>
          <w:rFonts w:ascii="Times New Roman" w:eastAsia="Times New Roman" w:hAnsi="Times New Roman" w:cs="Times New Roman"/>
          <w:sz w:val="24"/>
          <w:szCs w:val="24"/>
          <w:lang w:eastAsia="ru-RU"/>
        </w:rPr>
        <w:t>Можгинского</w:t>
      </w:r>
      <w:proofErr w:type="spellEnd"/>
      <w:r w:rsidRPr="00A56155">
        <w:rPr>
          <w:rFonts w:ascii="Times New Roman" w:eastAsia="Times New Roman" w:hAnsi="Times New Roman" w:cs="Times New Roman"/>
          <w:sz w:val="24"/>
          <w:szCs w:val="24"/>
          <w:lang w:eastAsia="ru-RU"/>
        </w:rPr>
        <w:t xml:space="preserve"> района на 2015-2024 годы, семейной и демографической политики.</w:t>
      </w:r>
    </w:p>
    <w:p w:rsidR="00A56155" w:rsidRPr="00A56155" w:rsidRDefault="00A56155" w:rsidP="00A56155">
      <w:pPr>
        <w:spacing w:after="0" w:line="240" w:lineRule="auto"/>
        <w:ind w:firstLine="708"/>
        <w:jc w:val="both"/>
        <w:rPr>
          <w:rFonts w:ascii="Times New Roman" w:hAnsi="Times New Roman" w:cs="Times New Roman"/>
          <w:color w:val="000000"/>
          <w:sz w:val="24"/>
          <w:szCs w:val="24"/>
          <w:shd w:val="clear" w:color="auto" w:fill="FFFFFF"/>
        </w:rPr>
      </w:pPr>
      <w:r w:rsidRPr="00A56155">
        <w:rPr>
          <w:rFonts w:ascii="Times New Roman" w:hAnsi="Times New Roman" w:cs="Times New Roman"/>
          <w:sz w:val="24"/>
          <w:szCs w:val="24"/>
          <w:shd w:val="clear" w:color="auto" w:fill="FFFFFF"/>
        </w:rPr>
        <w:t xml:space="preserve">С 1 ноября 2021 г. </w:t>
      </w:r>
      <w:r w:rsidRPr="00A56155">
        <w:rPr>
          <w:rFonts w:ascii="Times New Roman" w:eastAsia="Times New Roman" w:hAnsi="Times New Roman" w:cs="Times New Roman"/>
          <w:sz w:val="24"/>
          <w:szCs w:val="24"/>
          <w:lang w:eastAsia="ru-RU"/>
        </w:rPr>
        <w:t>меры социальной поддержки</w:t>
      </w:r>
      <w:r w:rsidRPr="00A56155">
        <w:rPr>
          <w:rFonts w:ascii="Times New Roman" w:hAnsi="Times New Roman" w:cs="Times New Roman"/>
          <w:sz w:val="24"/>
          <w:szCs w:val="24"/>
          <w:shd w:val="clear" w:color="auto" w:fill="FFFFFF"/>
        </w:rPr>
        <w:t xml:space="preserve"> </w:t>
      </w:r>
      <w:r w:rsidRPr="00A56155">
        <w:rPr>
          <w:rFonts w:ascii="Times New Roman" w:eastAsia="Times New Roman" w:hAnsi="Times New Roman" w:cs="Times New Roman"/>
          <w:sz w:val="24"/>
          <w:szCs w:val="24"/>
          <w:lang w:eastAsia="ru-RU"/>
        </w:rPr>
        <w:t>многодетным семьям осуществляются через</w:t>
      </w:r>
      <w:r w:rsidRPr="00A56155">
        <w:rPr>
          <w:rFonts w:ascii="Times New Roman" w:hAnsi="Times New Roman" w:cs="Times New Roman"/>
          <w:sz w:val="24"/>
          <w:szCs w:val="24"/>
          <w:shd w:val="clear" w:color="auto" w:fill="FFFFFF"/>
        </w:rPr>
        <w:t xml:space="preserve"> филиал в г. Можге казенного учреждения</w:t>
      </w:r>
      <w:r w:rsidRPr="00A56155">
        <w:rPr>
          <w:rFonts w:ascii="Times New Roman" w:hAnsi="Times New Roman" w:cs="Times New Roman"/>
          <w:color w:val="000000"/>
          <w:sz w:val="24"/>
          <w:szCs w:val="24"/>
          <w:shd w:val="clear" w:color="auto" w:fill="FFFFFF"/>
        </w:rPr>
        <w:t xml:space="preserve"> Удмуртской Республики "Республиканский центр социальных выплат"  </w:t>
      </w:r>
    </w:p>
    <w:p w:rsidR="00A56155" w:rsidRPr="00A56155" w:rsidRDefault="00A56155" w:rsidP="00A56155">
      <w:pPr>
        <w:spacing w:after="0" w:line="240" w:lineRule="auto"/>
        <w:ind w:firstLine="708"/>
        <w:jc w:val="both"/>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 xml:space="preserve">В </w:t>
      </w:r>
      <w:proofErr w:type="spellStart"/>
      <w:r w:rsidRPr="00A56155">
        <w:rPr>
          <w:rFonts w:ascii="Times New Roman" w:eastAsia="Times New Roman" w:hAnsi="Times New Roman" w:cs="Times New Roman"/>
          <w:sz w:val="24"/>
          <w:szCs w:val="24"/>
          <w:lang w:eastAsia="ru-RU"/>
        </w:rPr>
        <w:t>Можгинском</w:t>
      </w:r>
      <w:proofErr w:type="spellEnd"/>
      <w:r w:rsidRPr="00A56155">
        <w:rPr>
          <w:rFonts w:ascii="Times New Roman" w:eastAsia="Times New Roman" w:hAnsi="Times New Roman" w:cs="Times New Roman"/>
          <w:sz w:val="24"/>
          <w:szCs w:val="24"/>
          <w:lang w:eastAsia="ru-RU"/>
        </w:rPr>
        <w:t xml:space="preserve"> районе ежегодно увеличивается количество зарегистрированных многодетных семей, а также многодетных семей, воспользовавшихся мерами социальной поддержки. Так, в 2021 году мерами социальной поддержки воспользовались 774 многодетных семей (в них воспитывается детей – 2697). На 1 января 2022 года в </w:t>
      </w:r>
      <w:proofErr w:type="spellStart"/>
      <w:r w:rsidRPr="00A56155">
        <w:rPr>
          <w:rFonts w:ascii="Times New Roman" w:eastAsia="Times New Roman" w:hAnsi="Times New Roman" w:cs="Times New Roman"/>
          <w:sz w:val="24"/>
          <w:szCs w:val="24"/>
          <w:lang w:eastAsia="ru-RU"/>
        </w:rPr>
        <w:t>Можгинском</w:t>
      </w:r>
      <w:proofErr w:type="spellEnd"/>
      <w:r w:rsidRPr="00A56155">
        <w:rPr>
          <w:rFonts w:ascii="Times New Roman" w:eastAsia="Times New Roman" w:hAnsi="Times New Roman" w:cs="Times New Roman"/>
          <w:sz w:val="24"/>
          <w:szCs w:val="24"/>
          <w:lang w:eastAsia="ru-RU"/>
        </w:rPr>
        <w:t xml:space="preserve"> районе зарегистрировано 860 многодетных семей, в них воспитывается 2996 детей. </w:t>
      </w:r>
    </w:p>
    <w:p w:rsidR="00A56155" w:rsidRPr="00A56155" w:rsidRDefault="00A56155" w:rsidP="00A56155">
      <w:pPr>
        <w:spacing w:after="0" w:line="240" w:lineRule="auto"/>
        <w:jc w:val="both"/>
        <w:rPr>
          <w:rFonts w:ascii="Times New Roman" w:eastAsia="Times New Roman" w:hAnsi="Times New Roman" w:cs="Times New Roman"/>
          <w:color w:val="FF0000"/>
          <w:sz w:val="24"/>
          <w:szCs w:val="24"/>
          <w:lang w:eastAsia="ru-RU"/>
        </w:rPr>
      </w:pPr>
    </w:p>
    <w:tbl>
      <w:tblPr>
        <w:tblW w:w="9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3"/>
        <w:gridCol w:w="1128"/>
        <w:gridCol w:w="1225"/>
        <w:gridCol w:w="1980"/>
        <w:gridCol w:w="1895"/>
      </w:tblGrid>
      <w:tr w:rsidR="00A56155" w:rsidRPr="00A56155" w:rsidTr="00490C67">
        <w:trPr>
          <w:jc w:val="center"/>
        </w:trPr>
        <w:tc>
          <w:tcPr>
            <w:tcW w:w="3343" w:type="dxa"/>
            <w:tcBorders>
              <w:top w:val="single" w:sz="4" w:space="0" w:color="auto"/>
              <w:left w:val="single" w:sz="4" w:space="0" w:color="auto"/>
              <w:bottom w:val="single" w:sz="4" w:space="0" w:color="auto"/>
              <w:right w:val="single" w:sz="4" w:space="0" w:color="auto"/>
            </w:tcBorders>
          </w:tcPr>
          <w:p w:rsidR="00A56155" w:rsidRPr="00A56155" w:rsidRDefault="00A56155" w:rsidP="00A56155">
            <w:pPr>
              <w:spacing w:after="0" w:line="240" w:lineRule="auto"/>
              <w:jc w:val="both"/>
              <w:rPr>
                <w:rFonts w:ascii="Times New Roman" w:eastAsia="Times New Roman" w:hAnsi="Times New Roman" w:cs="Times New Roman"/>
                <w:color w:val="FF0000"/>
                <w:sz w:val="24"/>
                <w:szCs w:val="24"/>
              </w:rPr>
            </w:pPr>
          </w:p>
        </w:tc>
        <w:tc>
          <w:tcPr>
            <w:tcW w:w="1128" w:type="dxa"/>
            <w:tcBorders>
              <w:top w:val="single" w:sz="4" w:space="0" w:color="auto"/>
              <w:left w:val="single" w:sz="4" w:space="0" w:color="auto"/>
              <w:bottom w:val="single" w:sz="4" w:space="0" w:color="auto"/>
              <w:right w:val="single" w:sz="4" w:space="0" w:color="auto"/>
            </w:tcBorders>
          </w:tcPr>
          <w:p w:rsidR="00A56155" w:rsidRPr="00A56155" w:rsidRDefault="00A56155" w:rsidP="00A56155">
            <w:pPr>
              <w:spacing w:after="0" w:line="240" w:lineRule="auto"/>
              <w:ind w:left="-61" w:right="-108"/>
              <w:jc w:val="center"/>
              <w:rPr>
                <w:rFonts w:ascii="Times New Roman" w:eastAsia="Times New Roman" w:hAnsi="Times New Roman" w:cs="Times New Roman"/>
                <w:b/>
                <w:sz w:val="24"/>
                <w:szCs w:val="24"/>
              </w:rPr>
            </w:pPr>
            <w:r w:rsidRPr="00A56155">
              <w:rPr>
                <w:rFonts w:ascii="Times New Roman" w:eastAsia="Times New Roman" w:hAnsi="Times New Roman" w:cs="Times New Roman"/>
                <w:b/>
                <w:sz w:val="24"/>
                <w:szCs w:val="24"/>
              </w:rPr>
              <w:t>2018 год</w:t>
            </w:r>
          </w:p>
        </w:tc>
        <w:tc>
          <w:tcPr>
            <w:tcW w:w="1225" w:type="dxa"/>
            <w:tcBorders>
              <w:top w:val="single" w:sz="4" w:space="0" w:color="auto"/>
              <w:left w:val="single" w:sz="4" w:space="0" w:color="auto"/>
              <w:bottom w:val="single" w:sz="4" w:space="0" w:color="auto"/>
              <w:right w:val="single" w:sz="4" w:space="0" w:color="auto"/>
            </w:tcBorders>
          </w:tcPr>
          <w:p w:rsidR="00A56155" w:rsidRPr="00A56155" w:rsidRDefault="00A56155" w:rsidP="00A56155">
            <w:pPr>
              <w:spacing w:after="0" w:line="240" w:lineRule="auto"/>
              <w:ind w:left="-61" w:right="-108"/>
              <w:jc w:val="center"/>
              <w:rPr>
                <w:rFonts w:ascii="Times New Roman" w:eastAsia="Times New Roman" w:hAnsi="Times New Roman" w:cs="Times New Roman"/>
                <w:b/>
                <w:sz w:val="24"/>
                <w:szCs w:val="24"/>
              </w:rPr>
            </w:pPr>
            <w:r w:rsidRPr="00A56155">
              <w:rPr>
                <w:rFonts w:ascii="Times New Roman" w:eastAsia="Times New Roman" w:hAnsi="Times New Roman" w:cs="Times New Roman"/>
                <w:b/>
                <w:sz w:val="24"/>
                <w:szCs w:val="24"/>
              </w:rPr>
              <w:t>2019 год</w:t>
            </w:r>
          </w:p>
        </w:tc>
        <w:tc>
          <w:tcPr>
            <w:tcW w:w="1980" w:type="dxa"/>
            <w:tcBorders>
              <w:top w:val="single" w:sz="4" w:space="0" w:color="auto"/>
              <w:left w:val="single" w:sz="4" w:space="0" w:color="auto"/>
              <w:bottom w:val="single" w:sz="4" w:space="0" w:color="auto"/>
              <w:right w:val="single" w:sz="4" w:space="0" w:color="auto"/>
            </w:tcBorders>
          </w:tcPr>
          <w:p w:rsidR="00A56155" w:rsidRPr="00A56155" w:rsidRDefault="00A56155" w:rsidP="00A56155">
            <w:pPr>
              <w:spacing w:after="0" w:line="240" w:lineRule="auto"/>
              <w:ind w:left="-61" w:right="-108"/>
              <w:jc w:val="center"/>
              <w:rPr>
                <w:rFonts w:ascii="Times New Roman" w:eastAsia="Times New Roman" w:hAnsi="Times New Roman" w:cs="Times New Roman"/>
                <w:b/>
                <w:sz w:val="24"/>
                <w:szCs w:val="24"/>
              </w:rPr>
            </w:pPr>
            <w:r w:rsidRPr="00A56155">
              <w:rPr>
                <w:rFonts w:ascii="Times New Roman" w:eastAsia="Times New Roman" w:hAnsi="Times New Roman" w:cs="Times New Roman"/>
                <w:b/>
                <w:sz w:val="24"/>
                <w:szCs w:val="24"/>
              </w:rPr>
              <w:t>2020 год</w:t>
            </w:r>
          </w:p>
        </w:tc>
        <w:tc>
          <w:tcPr>
            <w:tcW w:w="1895" w:type="dxa"/>
            <w:tcBorders>
              <w:top w:val="single" w:sz="4" w:space="0" w:color="auto"/>
              <w:left w:val="single" w:sz="4" w:space="0" w:color="auto"/>
              <w:bottom w:val="single" w:sz="4" w:space="0" w:color="auto"/>
              <w:right w:val="single" w:sz="4" w:space="0" w:color="auto"/>
            </w:tcBorders>
          </w:tcPr>
          <w:p w:rsidR="00A56155" w:rsidRPr="00A56155" w:rsidRDefault="00A56155" w:rsidP="00A56155">
            <w:pPr>
              <w:spacing w:after="0" w:line="240" w:lineRule="auto"/>
              <w:ind w:left="-61" w:right="-108"/>
              <w:jc w:val="center"/>
              <w:rPr>
                <w:rFonts w:ascii="Times New Roman" w:eastAsia="Times New Roman" w:hAnsi="Times New Roman" w:cs="Times New Roman"/>
                <w:b/>
                <w:sz w:val="24"/>
                <w:szCs w:val="24"/>
              </w:rPr>
            </w:pPr>
            <w:r w:rsidRPr="00A56155">
              <w:rPr>
                <w:rFonts w:ascii="Times New Roman" w:eastAsia="Times New Roman" w:hAnsi="Times New Roman" w:cs="Times New Roman"/>
                <w:b/>
                <w:sz w:val="24"/>
                <w:szCs w:val="24"/>
              </w:rPr>
              <w:t>2021 год</w:t>
            </w:r>
          </w:p>
        </w:tc>
      </w:tr>
      <w:tr w:rsidR="00A56155" w:rsidRPr="00A56155" w:rsidTr="00490C67">
        <w:trPr>
          <w:jc w:val="center"/>
        </w:trPr>
        <w:tc>
          <w:tcPr>
            <w:tcW w:w="3343" w:type="dxa"/>
            <w:tcBorders>
              <w:top w:val="single" w:sz="4" w:space="0" w:color="auto"/>
              <w:left w:val="single" w:sz="4" w:space="0" w:color="auto"/>
              <w:bottom w:val="single" w:sz="4" w:space="0" w:color="auto"/>
              <w:right w:val="single" w:sz="4" w:space="0" w:color="auto"/>
            </w:tcBorders>
            <w:hideMark/>
          </w:tcPr>
          <w:p w:rsidR="00A56155" w:rsidRPr="00A56155" w:rsidRDefault="00A56155" w:rsidP="00A56155">
            <w:pPr>
              <w:spacing w:after="0" w:line="240" w:lineRule="auto"/>
              <w:rPr>
                <w:rFonts w:ascii="Times New Roman" w:eastAsia="Times New Roman" w:hAnsi="Times New Roman" w:cs="Times New Roman"/>
                <w:sz w:val="24"/>
                <w:szCs w:val="24"/>
              </w:rPr>
            </w:pPr>
            <w:r w:rsidRPr="00A56155">
              <w:rPr>
                <w:rFonts w:ascii="Times New Roman" w:eastAsia="Times New Roman" w:hAnsi="Times New Roman" w:cs="Times New Roman"/>
                <w:sz w:val="24"/>
                <w:szCs w:val="24"/>
              </w:rPr>
              <w:t>Количество многодетных семей,</w:t>
            </w:r>
          </w:p>
          <w:p w:rsidR="00A56155" w:rsidRPr="00A56155" w:rsidRDefault="00A56155" w:rsidP="00A56155">
            <w:pPr>
              <w:spacing w:after="0" w:line="240" w:lineRule="auto"/>
              <w:rPr>
                <w:rFonts w:ascii="Times New Roman" w:eastAsia="Times New Roman" w:hAnsi="Times New Roman" w:cs="Times New Roman"/>
                <w:sz w:val="24"/>
                <w:szCs w:val="24"/>
              </w:rPr>
            </w:pPr>
            <w:r w:rsidRPr="00A56155">
              <w:rPr>
                <w:rFonts w:ascii="Times New Roman" w:eastAsia="Times New Roman" w:hAnsi="Times New Roman" w:cs="Times New Roman"/>
                <w:sz w:val="24"/>
                <w:szCs w:val="24"/>
              </w:rPr>
              <w:t xml:space="preserve">в том числе </w:t>
            </w:r>
            <w:proofErr w:type="gramStart"/>
            <w:r w:rsidRPr="00A56155">
              <w:rPr>
                <w:rFonts w:ascii="Times New Roman" w:eastAsia="Times New Roman" w:hAnsi="Times New Roman" w:cs="Times New Roman"/>
                <w:sz w:val="24"/>
                <w:szCs w:val="24"/>
              </w:rPr>
              <w:t>многодетных</w:t>
            </w:r>
            <w:proofErr w:type="gramEnd"/>
            <w:r w:rsidRPr="00A56155">
              <w:rPr>
                <w:rFonts w:ascii="Times New Roman" w:eastAsia="Times New Roman" w:hAnsi="Times New Roman" w:cs="Times New Roman"/>
                <w:sz w:val="24"/>
                <w:szCs w:val="24"/>
              </w:rPr>
              <w:t xml:space="preserve"> малообеспеченных</w:t>
            </w:r>
          </w:p>
        </w:tc>
        <w:tc>
          <w:tcPr>
            <w:tcW w:w="1128" w:type="dxa"/>
            <w:tcBorders>
              <w:top w:val="single" w:sz="4" w:space="0" w:color="auto"/>
              <w:left w:val="single" w:sz="4" w:space="0" w:color="auto"/>
              <w:bottom w:val="single" w:sz="4" w:space="0" w:color="auto"/>
              <w:right w:val="single" w:sz="4" w:space="0" w:color="auto"/>
            </w:tcBorders>
            <w:hideMark/>
          </w:tcPr>
          <w:p w:rsidR="00A56155" w:rsidRPr="00A56155" w:rsidRDefault="00A56155" w:rsidP="00A56155">
            <w:pPr>
              <w:spacing w:after="0" w:line="240" w:lineRule="auto"/>
              <w:ind w:left="-61" w:right="-108"/>
              <w:jc w:val="center"/>
              <w:rPr>
                <w:rFonts w:ascii="Times New Roman" w:eastAsia="Times New Roman" w:hAnsi="Times New Roman" w:cs="Times New Roman"/>
                <w:sz w:val="24"/>
                <w:szCs w:val="24"/>
              </w:rPr>
            </w:pPr>
            <w:r w:rsidRPr="00A56155">
              <w:rPr>
                <w:rFonts w:ascii="Times New Roman" w:eastAsia="Times New Roman" w:hAnsi="Times New Roman" w:cs="Times New Roman"/>
                <w:sz w:val="24"/>
                <w:szCs w:val="24"/>
              </w:rPr>
              <w:t>676</w:t>
            </w:r>
          </w:p>
          <w:p w:rsidR="00A56155" w:rsidRPr="00A56155" w:rsidRDefault="00A56155" w:rsidP="00A56155">
            <w:pPr>
              <w:spacing w:after="0" w:line="240" w:lineRule="auto"/>
              <w:ind w:left="-61" w:right="-108"/>
              <w:jc w:val="center"/>
              <w:rPr>
                <w:rFonts w:ascii="Times New Roman" w:eastAsia="Times New Roman" w:hAnsi="Times New Roman" w:cs="Times New Roman"/>
                <w:sz w:val="24"/>
                <w:szCs w:val="24"/>
              </w:rPr>
            </w:pPr>
          </w:p>
          <w:p w:rsidR="00A56155" w:rsidRPr="00A56155" w:rsidRDefault="00A56155" w:rsidP="00A56155">
            <w:pPr>
              <w:spacing w:after="0" w:line="240" w:lineRule="auto"/>
              <w:ind w:left="-61" w:right="-108"/>
              <w:jc w:val="center"/>
              <w:rPr>
                <w:rFonts w:ascii="Times New Roman" w:eastAsia="Times New Roman" w:hAnsi="Times New Roman" w:cs="Times New Roman"/>
                <w:sz w:val="24"/>
                <w:szCs w:val="24"/>
              </w:rPr>
            </w:pPr>
            <w:r w:rsidRPr="00A56155">
              <w:rPr>
                <w:rFonts w:ascii="Times New Roman" w:eastAsia="Times New Roman" w:hAnsi="Times New Roman" w:cs="Times New Roman"/>
                <w:sz w:val="24"/>
                <w:szCs w:val="24"/>
              </w:rPr>
              <w:t>596</w:t>
            </w:r>
          </w:p>
        </w:tc>
        <w:tc>
          <w:tcPr>
            <w:tcW w:w="1225" w:type="dxa"/>
            <w:tcBorders>
              <w:top w:val="single" w:sz="4" w:space="0" w:color="auto"/>
              <w:left w:val="single" w:sz="4" w:space="0" w:color="auto"/>
              <w:bottom w:val="single" w:sz="4" w:space="0" w:color="auto"/>
              <w:right w:val="single" w:sz="4" w:space="0" w:color="auto"/>
            </w:tcBorders>
            <w:hideMark/>
          </w:tcPr>
          <w:p w:rsidR="00A56155" w:rsidRPr="00A56155" w:rsidRDefault="00A56155" w:rsidP="00A56155">
            <w:pPr>
              <w:spacing w:after="0" w:line="240" w:lineRule="auto"/>
              <w:ind w:left="-61" w:right="-108"/>
              <w:jc w:val="center"/>
              <w:rPr>
                <w:rFonts w:ascii="Times New Roman" w:eastAsia="Times New Roman" w:hAnsi="Times New Roman" w:cs="Times New Roman"/>
                <w:sz w:val="24"/>
                <w:szCs w:val="24"/>
              </w:rPr>
            </w:pPr>
            <w:r w:rsidRPr="00A56155">
              <w:rPr>
                <w:rFonts w:ascii="Times New Roman" w:eastAsia="Times New Roman" w:hAnsi="Times New Roman" w:cs="Times New Roman"/>
                <w:sz w:val="24"/>
                <w:szCs w:val="24"/>
              </w:rPr>
              <w:t>727</w:t>
            </w:r>
          </w:p>
          <w:p w:rsidR="00A56155" w:rsidRPr="00A56155" w:rsidRDefault="00A56155" w:rsidP="00A56155">
            <w:pPr>
              <w:spacing w:after="0" w:line="240" w:lineRule="auto"/>
              <w:ind w:left="-61" w:right="-108"/>
              <w:jc w:val="center"/>
              <w:rPr>
                <w:rFonts w:ascii="Times New Roman" w:eastAsia="Times New Roman" w:hAnsi="Times New Roman" w:cs="Times New Roman"/>
                <w:sz w:val="24"/>
                <w:szCs w:val="24"/>
              </w:rPr>
            </w:pPr>
          </w:p>
          <w:p w:rsidR="00A56155" w:rsidRPr="00A56155" w:rsidRDefault="00A56155" w:rsidP="00A56155">
            <w:pPr>
              <w:spacing w:after="0" w:line="240" w:lineRule="auto"/>
              <w:ind w:left="-61" w:right="-108"/>
              <w:jc w:val="center"/>
              <w:rPr>
                <w:rFonts w:ascii="Times New Roman" w:eastAsia="Times New Roman" w:hAnsi="Times New Roman" w:cs="Times New Roman"/>
                <w:sz w:val="24"/>
                <w:szCs w:val="24"/>
              </w:rPr>
            </w:pPr>
            <w:r w:rsidRPr="00A56155">
              <w:rPr>
                <w:rFonts w:ascii="Times New Roman" w:eastAsia="Times New Roman" w:hAnsi="Times New Roman" w:cs="Times New Roman"/>
                <w:sz w:val="24"/>
                <w:szCs w:val="24"/>
              </w:rPr>
              <w:t>578</w:t>
            </w:r>
          </w:p>
        </w:tc>
        <w:tc>
          <w:tcPr>
            <w:tcW w:w="1980" w:type="dxa"/>
            <w:tcBorders>
              <w:top w:val="single" w:sz="4" w:space="0" w:color="auto"/>
              <w:left w:val="single" w:sz="4" w:space="0" w:color="auto"/>
              <w:bottom w:val="single" w:sz="4" w:space="0" w:color="auto"/>
              <w:right w:val="single" w:sz="4" w:space="0" w:color="auto"/>
            </w:tcBorders>
          </w:tcPr>
          <w:p w:rsidR="00A56155" w:rsidRPr="00A56155" w:rsidRDefault="00A56155" w:rsidP="00A56155">
            <w:pPr>
              <w:spacing w:after="0" w:line="240" w:lineRule="auto"/>
              <w:ind w:left="-61" w:right="-108"/>
              <w:jc w:val="center"/>
              <w:rPr>
                <w:rFonts w:ascii="Times New Roman" w:eastAsia="Times New Roman" w:hAnsi="Times New Roman" w:cs="Times New Roman"/>
                <w:sz w:val="24"/>
                <w:szCs w:val="24"/>
              </w:rPr>
            </w:pPr>
            <w:r w:rsidRPr="00A56155">
              <w:rPr>
                <w:rFonts w:ascii="Times New Roman" w:eastAsia="Times New Roman" w:hAnsi="Times New Roman" w:cs="Times New Roman"/>
                <w:sz w:val="24"/>
                <w:szCs w:val="24"/>
              </w:rPr>
              <w:t>791</w:t>
            </w:r>
          </w:p>
          <w:p w:rsidR="00A56155" w:rsidRPr="00A56155" w:rsidRDefault="00A56155" w:rsidP="00A56155">
            <w:pPr>
              <w:spacing w:after="0" w:line="240" w:lineRule="auto"/>
              <w:ind w:left="-61" w:right="-108"/>
              <w:jc w:val="center"/>
              <w:rPr>
                <w:rFonts w:ascii="Times New Roman" w:eastAsia="Times New Roman" w:hAnsi="Times New Roman" w:cs="Times New Roman"/>
                <w:sz w:val="24"/>
                <w:szCs w:val="24"/>
              </w:rPr>
            </w:pPr>
          </w:p>
          <w:p w:rsidR="00A56155" w:rsidRPr="00A56155" w:rsidRDefault="00A56155" w:rsidP="00A56155">
            <w:pPr>
              <w:spacing w:after="0" w:line="240" w:lineRule="auto"/>
              <w:ind w:left="-61" w:right="-108"/>
              <w:jc w:val="center"/>
              <w:rPr>
                <w:rFonts w:ascii="Times New Roman" w:eastAsia="Times New Roman" w:hAnsi="Times New Roman" w:cs="Times New Roman"/>
                <w:sz w:val="24"/>
                <w:szCs w:val="24"/>
              </w:rPr>
            </w:pPr>
            <w:r w:rsidRPr="00A56155">
              <w:rPr>
                <w:rFonts w:ascii="Times New Roman" w:eastAsia="Times New Roman" w:hAnsi="Times New Roman" w:cs="Times New Roman"/>
                <w:sz w:val="24"/>
                <w:szCs w:val="24"/>
              </w:rPr>
              <w:t>618</w:t>
            </w:r>
          </w:p>
        </w:tc>
        <w:tc>
          <w:tcPr>
            <w:tcW w:w="1895" w:type="dxa"/>
            <w:tcBorders>
              <w:top w:val="single" w:sz="4" w:space="0" w:color="auto"/>
              <w:left w:val="single" w:sz="4" w:space="0" w:color="auto"/>
              <w:bottom w:val="single" w:sz="4" w:space="0" w:color="auto"/>
              <w:right w:val="single" w:sz="4" w:space="0" w:color="auto"/>
            </w:tcBorders>
          </w:tcPr>
          <w:p w:rsidR="00A56155" w:rsidRPr="00A56155" w:rsidRDefault="00A56155" w:rsidP="00A56155">
            <w:pPr>
              <w:spacing w:after="0" w:line="240" w:lineRule="auto"/>
              <w:ind w:left="-61" w:right="-108"/>
              <w:jc w:val="center"/>
              <w:rPr>
                <w:rFonts w:ascii="Times New Roman" w:eastAsia="Times New Roman" w:hAnsi="Times New Roman" w:cs="Times New Roman"/>
                <w:sz w:val="24"/>
                <w:szCs w:val="24"/>
              </w:rPr>
            </w:pPr>
            <w:r w:rsidRPr="00A56155">
              <w:rPr>
                <w:rFonts w:ascii="Times New Roman" w:eastAsia="Times New Roman" w:hAnsi="Times New Roman" w:cs="Times New Roman"/>
                <w:sz w:val="24"/>
                <w:szCs w:val="24"/>
              </w:rPr>
              <w:t>860</w:t>
            </w:r>
          </w:p>
          <w:p w:rsidR="00A56155" w:rsidRPr="00A56155" w:rsidRDefault="00A56155" w:rsidP="00A56155">
            <w:pPr>
              <w:spacing w:after="0" w:line="240" w:lineRule="auto"/>
              <w:ind w:left="-61" w:right="-108"/>
              <w:jc w:val="center"/>
              <w:rPr>
                <w:rFonts w:ascii="Times New Roman" w:eastAsia="Times New Roman" w:hAnsi="Times New Roman" w:cs="Times New Roman"/>
                <w:sz w:val="24"/>
                <w:szCs w:val="24"/>
              </w:rPr>
            </w:pPr>
          </w:p>
          <w:p w:rsidR="00A56155" w:rsidRPr="00A56155" w:rsidRDefault="00A56155" w:rsidP="00A56155">
            <w:pPr>
              <w:spacing w:after="0" w:line="240" w:lineRule="auto"/>
              <w:ind w:left="-61" w:right="-108"/>
              <w:jc w:val="center"/>
              <w:rPr>
                <w:rFonts w:ascii="Times New Roman" w:eastAsia="Times New Roman" w:hAnsi="Times New Roman" w:cs="Times New Roman"/>
                <w:sz w:val="24"/>
                <w:szCs w:val="24"/>
              </w:rPr>
            </w:pPr>
            <w:r w:rsidRPr="00A56155">
              <w:rPr>
                <w:rFonts w:ascii="Times New Roman" w:eastAsia="Times New Roman" w:hAnsi="Times New Roman" w:cs="Times New Roman"/>
                <w:sz w:val="24"/>
                <w:szCs w:val="24"/>
              </w:rPr>
              <w:t>608</w:t>
            </w:r>
          </w:p>
        </w:tc>
      </w:tr>
      <w:tr w:rsidR="00A56155" w:rsidRPr="00A56155" w:rsidTr="00490C67">
        <w:trPr>
          <w:jc w:val="center"/>
        </w:trPr>
        <w:tc>
          <w:tcPr>
            <w:tcW w:w="3343" w:type="dxa"/>
            <w:tcBorders>
              <w:top w:val="single" w:sz="4" w:space="0" w:color="auto"/>
              <w:left w:val="single" w:sz="4" w:space="0" w:color="auto"/>
              <w:bottom w:val="single" w:sz="4" w:space="0" w:color="auto"/>
              <w:right w:val="single" w:sz="4" w:space="0" w:color="auto"/>
            </w:tcBorders>
            <w:hideMark/>
          </w:tcPr>
          <w:p w:rsidR="00A56155" w:rsidRPr="00A56155" w:rsidRDefault="00A56155" w:rsidP="00A56155">
            <w:pPr>
              <w:spacing w:after="0" w:line="240" w:lineRule="auto"/>
              <w:ind w:right="-108"/>
              <w:rPr>
                <w:rFonts w:ascii="Times New Roman" w:eastAsia="Times New Roman" w:hAnsi="Times New Roman" w:cs="Times New Roman"/>
                <w:sz w:val="24"/>
                <w:szCs w:val="24"/>
              </w:rPr>
            </w:pPr>
            <w:r w:rsidRPr="00A56155">
              <w:rPr>
                <w:rFonts w:ascii="Times New Roman" w:eastAsia="Times New Roman" w:hAnsi="Times New Roman" w:cs="Times New Roman"/>
                <w:sz w:val="24"/>
                <w:szCs w:val="24"/>
              </w:rPr>
              <w:t xml:space="preserve">Количество многодетных семей, воспользовавшихся мерами социальной поддержки, </w:t>
            </w:r>
          </w:p>
          <w:p w:rsidR="00A56155" w:rsidRPr="00A56155" w:rsidRDefault="00A56155" w:rsidP="00A56155">
            <w:pPr>
              <w:spacing w:after="0" w:line="240" w:lineRule="auto"/>
              <w:ind w:right="-108"/>
              <w:rPr>
                <w:rFonts w:ascii="Times New Roman" w:eastAsia="Times New Roman" w:hAnsi="Times New Roman" w:cs="Times New Roman"/>
                <w:sz w:val="24"/>
                <w:szCs w:val="24"/>
              </w:rPr>
            </w:pPr>
            <w:r w:rsidRPr="00A56155">
              <w:rPr>
                <w:rFonts w:ascii="Times New Roman" w:eastAsia="Times New Roman" w:hAnsi="Times New Roman" w:cs="Times New Roman"/>
                <w:sz w:val="24"/>
                <w:szCs w:val="24"/>
              </w:rPr>
              <w:t>в том числе многодетных малообеспеченных семей</w:t>
            </w:r>
          </w:p>
        </w:tc>
        <w:tc>
          <w:tcPr>
            <w:tcW w:w="1128" w:type="dxa"/>
            <w:tcBorders>
              <w:top w:val="single" w:sz="4" w:space="0" w:color="auto"/>
              <w:left w:val="single" w:sz="4" w:space="0" w:color="auto"/>
              <w:bottom w:val="single" w:sz="4" w:space="0" w:color="auto"/>
              <w:right w:val="single" w:sz="4" w:space="0" w:color="auto"/>
            </w:tcBorders>
          </w:tcPr>
          <w:p w:rsidR="00A56155" w:rsidRPr="00A56155" w:rsidRDefault="00A56155" w:rsidP="00A56155">
            <w:pPr>
              <w:spacing w:after="0" w:line="240" w:lineRule="auto"/>
              <w:ind w:left="-61" w:right="-108"/>
              <w:jc w:val="center"/>
              <w:rPr>
                <w:rFonts w:ascii="Times New Roman" w:eastAsia="Times New Roman" w:hAnsi="Times New Roman" w:cs="Times New Roman"/>
                <w:sz w:val="24"/>
                <w:szCs w:val="24"/>
              </w:rPr>
            </w:pPr>
            <w:r w:rsidRPr="00A56155">
              <w:rPr>
                <w:rFonts w:ascii="Times New Roman" w:eastAsia="Times New Roman" w:hAnsi="Times New Roman" w:cs="Times New Roman"/>
                <w:sz w:val="24"/>
                <w:szCs w:val="24"/>
              </w:rPr>
              <w:t>768</w:t>
            </w:r>
          </w:p>
          <w:p w:rsidR="00A56155" w:rsidRPr="00A56155" w:rsidRDefault="00A56155" w:rsidP="00A56155">
            <w:pPr>
              <w:spacing w:after="0" w:line="240" w:lineRule="auto"/>
              <w:ind w:left="-61" w:right="-108"/>
              <w:jc w:val="center"/>
              <w:rPr>
                <w:rFonts w:ascii="Times New Roman" w:eastAsia="Times New Roman" w:hAnsi="Times New Roman" w:cs="Times New Roman"/>
                <w:sz w:val="24"/>
                <w:szCs w:val="24"/>
              </w:rPr>
            </w:pPr>
          </w:p>
          <w:p w:rsidR="00A56155" w:rsidRPr="00A56155" w:rsidRDefault="00A56155" w:rsidP="00A56155">
            <w:pPr>
              <w:spacing w:after="0" w:line="240" w:lineRule="auto"/>
              <w:ind w:left="-61" w:right="-108"/>
              <w:jc w:val="center"/>
              <w:rPr>
                <w:rFonts w:ascii="Times New Roman" w:eastAsia="Times New Roman" w:hAnsi="Times New Roman" w:cs="Times New Roman"/>
                <w:sz w:val="24"/>
                <w:szCs w:val="24"/>
              </w:rPr>
            </w:pPr>
          </w:p>
          <w:p w:rsidR="00A56155" w:rsidRPr="00A56155" w:rsidRDefault="00A56155" w:rsidP="00A56155">
            <w:pPr>
              <w:spacing w:after="0" w:line="240" w:lineRule="auto"/>
              <w:ind w:left="-61" w:right="-108"/>
              <w:jc w:val="center"/>
              <w:rPr>
                <w:rFonts w:ascii="Times New Roman" w:eastAsia="Times New Roman" w:hAnsi="Times New Roman" w:cs="Times New Roman"/>
                <w:sz w:val="24"/>
                <w:szCs w:val="24"/>
              </w:rPr>
            </w:pPr>
          </w:p>
          <w:p w:rsidR="00A56155" w:rsidRPr="00A56155" w:rsidRDefault="00A56155" w:rsidP="00A56155">
            <w:pPr>
              <w:spacing w:after="0" w:line="240" w:lineRule="auto"/>
              <w:ind w:left="-61" w:right="-108"/>
              <w:jc w:val="center"/>
              <w:rPr>
                <w:rFonts w:ascii="Times New Roman" w:eastAsia="Times New Roman" w:hAnsi="Times New Roman" w:cs="Times New Roman"/>
                <w:sz w:val="24"/>
                <w:szCs w:val="24"/>
              </w:rPr>
            </w:pPr>
            <w:r w:rsidRPr="00A56155">
              <w:rPr>
                <w:rFonts w:ascii="Times New Roman" w:eastAsia="Times New Roman" w:hAnsi="Times New Roman" w:cs="Times New Roman"/>
                <w:sz w:val="24"/>
                <w:szCs w:val="24"/>
              </w:rPr>
              <w:t>682</w:t>
            </w:r>
          </w:p>
        </w:tc>
        <w:tc>
          <w:tcPr>
            <w:tcW w:w="1225" w:type="dxa"/>
            <w:tcBorders>
              <w:top w:val="single" w:sz="4" w:space="0" w:color="auto"/>
              <w:left w:val="single" w:sz="4" w:space="0" w:color="auto"/>
              <w:bottom w:val="single" w:sz="4" w:space="0" w:color="auto"/>
              <w:right w:val="single" w:sz="4" w:space="0" w:color="auto"/>
            </w:tcBorders>
          </w:tcPr>
          <w:p w:rsidR="00A56155" w:rsidRPr="00A56155" w:rsidRDefault="00A56155" w:rsidP="00A56155">
            <w:pPr>
              <w:spacing w:after="0" w:line="240" w:lineRule="auto"/>
              <w:ind w:left="-61" w:right="-108"/>
              <w:jc w:val="center"/>
              <w:rPr>
                <w:rFonts w:ascii="Times New Roman" w:eastAsia="Times New Roman" w:hAnsi="Times New Roman" w:cs="Times New Roman"/>
                <w:sz w:val="24"/>
                <w:szCs w:val="24"/>
              </w:rPr>
            </w:pPr>
            <w:r w:rsidRPr="00A56155">
              <w:rPr>
                <w:rFonts w:ascii="Times New Roman" w:eastAsia="Times New Roman" w:hAnsi="Times New Roman" w:cs="Times New Roman"/>
                <w:sz w:val="24"/>
                <w:szCs w:val="24"/>
              </w:rPr>
              <w:t>726</w:t>
            </w:r>
          </w:p>
          <w:p w:rsidR="00A56155" w:rsidRPr="00A56155" w:rsidRDefault="00A56155" w:rsidP="00A56155">
            <w:pPr>
              <w:spacing w:after="0" w:line="240" w:lineRule="auto"/>
              <w:ind w:left="-61" w:right="-108"/>
              <w:jc w:val="center"/>
              <w:rPr>
                <w:rFonts w:ascii="Times New Roman" w:eastAsia="Times New Roman" w:hAnsi="Times New Roman" w:cs="Times New Roman"/>
                <w:sz w:val="24"/>
                <w:szCs w:val="24"/>
              </w:rPr>
            </w:pPr>
          </w:p>
          <w:p w:rsidR="00A56155" w:rsidRPr="00A56155" w:rsidRDefault="00A56155" w:rsidP="00A56155">
            <w:pPr>
              <w:spacing w:after="0" w:line="240" w:lineRule="auto"/>
              <w:ind w:left="-61" w:right="-108"/>
              <w:jc w:val="center"/>
              <w:rPr>
                <w:rFonts w:ascii="Times New Roman" w:eastAsia="Times New Roman" w:hAnsi="Times New Roman" w:cs="Times New Roman"/>
                <w:sz w:val="24"/>
                <w:szCs w:val="24"/>
              </w:rPr>
            </w:pPr>
          </w:p>
          <w:p w:rsidR="00A56155" w:rsidRPr="00A56155" w:rsidRDefault="00A56155" w:rsidP="00A56155">
            <w:pPr>
              <w:spacing w:after="0" w:line="240" w:lineRule="auto"/>
              <w:ind w:left="-61" w:right="-108"/>
              <w:jc w:val="center"/>
              <w:rPr>
                <w:rFonts w:ascii="Times New Roman" w:eastAsia="Times New Roman" w:hAnsi="Times New Roman" w:cs="Times New Roman"/>
                <w:sz w:val="24"/>
                <w:szCs w:val="24"/>
              </w:rPr>
            </w:pPr>
          </w:p>
          <w:p w:rsidR="00A56155" w:rsidRPr="00A56155" w:rsidRDefault="00A56155" w:rsidP="00A56155">
            <w:pPr>
              <w:spacing w:after="0" w:line="240" w:lineRule="auto"/>
              <w:ind w:left="-61" w:right="-108"/>
              <w:jc w:val="center"/>
              <w:rPr>
                <w:rFonts w:ascii="Times New Roman" w:eastAsia="Times New Roman" w:hAnsi="Times New Roman" w:cs="Times New Roman"/>
                <w:sz w:val="24"/>
                <w:szCs w:val="24"/>
              </w:rPr>
            </w:pPr>
            <w:r w:rsidRPr="00A56155">
              <w:rPr>
                <w:rFonts w:ascii="Times New Roman" w:eastAsia="Times New Roman" w:hAnsi="Times New Roman" w:cs="Times New Roman"/>
                <w:sz w:val="24"/>
                <w:szCs w:val="24"/>
              </w:rPr>
              <w:t>607</w:t>
            </w:r>
          </w:p>
        </w:tc>
        <w:tc>
          <w:tcPr>
            <w:tcW w:w="1980" w:type="dxa"/>
            <w:tcBorders>
              <w:top w:val="single" w:sz="4" w:space="0" w:color="auto"/>
              <w:left w:val="single" w:sz="4" w:space="0" w:color="auto"/>
              <w:bottom w:val="single" w:sz="4" w:space="0" w:color="auto"/>
              <w:right w:val="single" w:sz="4" w:space="0" w:color="auto"/>
            </w:tcBorders>
          </w:tcPr>
          <w:p w:rsidR="00A56155" w:rsidRPr="00A56155" w:rsidRDefault="00A56155" w:rsidP="00A56155">
            <w:pPr>
              <w:spacing w:after="0" w:line="240" w:lineRule="auto"/>
              <w:ind w:left="-61" w:right="-108"/>
              <w:jc w:val="center"/>
              <w:rPr>
                <w:rFonts w:ascii="Times New Roman" w:eastAsia="Times New Roman" w:hAnsi="Times New Roman" w:cs="Times New Roman"/>
                <w:sz w:val="24"/>
                <w:szCs w:val="24"/>
              </w:rPr>
            </w:pPr>
            <w:r w:rsidRPr="00A56155">
              <w:rPr>
                <w:rFonts w:ascii="Times New Roman" w:eastAsia="Times New Roman" w:hAnsi="Times New Roman" w:cs="Times New Roman"/>
                <w:sz w:val="24"/>
                <w:szCs w:val="24"/>
              </w:rPr>
              <w:t>805</w:t>
            </w:r>
          </w:p>
          <w:p w:rsidR="00A56155" w:rsidRPr="00A56155" w:rsidRDefault="00A56155" w:rsidP="00A56155">
            <w:pPr>
              <w:spacing w:after="0" w:line="240" w:lineRule="auto"/>
              <w:ind w:left="-61" w:right="-108"/>
              <w:jc w:val="center"/>
              <w:rPr>
                <w:rFonts w:ascii="Times New Roman" w:eastAsia="Times New Roman" w:hAnsi="Times New Roman" w:cs="Times New Roman"/>
                <w:sz w:val="24"/>
                <w:szCs w:val="24"/>
              </w:rPr>
            </w:pPr>
          </w:p>
          <w:p w:rsidR="00A56155" w:rsidRPr="00A56155" w:rsidRDefault="00A56155" w:rsidP="00A56155">
            <w:pPr>
              <w:spacing w:after="0" w:line="240" w:lineRule="auto"/>
              <w:ind w:left="-61" w:right="-108"/>
              <w:jc w:val="center"/>
              <w:rPr>
                <w:rFonts w:ascii="Times New Roman" w:eastAsia="Times New Roman" w:hAnsi="Times New Roman" w:cs="Times New Roman"/>
                <w:sz w:val="24"/>
                <w:szCs w:val="24"/>
              </w:rPr>
            </w:pPr>
          </w:p>
          <w:p w:rsidR="00A56155" w:rsidRPr="00A56155" w:rsidRDefault="00A56155" w:rsidP="00A56155">
            <w:pPr>
              <w:spacing w:after="0" w:line="240" w:lineRule="auto"/>
              <w:ind w:left="-61" w:right="-108"/>
              <w:jc w:val="center"/>
              <w:rPr>
                <w:rFonts w:ascii="Times New Roman" w:eastAsia="Times New Roman" w:hAnsi="Times New Roman" w:cs="Times New Roman"/>
                <w:sz w:val="24"/>
                <w:szCs w:val="24"/>
              </w:rPr>
            </w:pPr>
          </w:p>
          <w:p w:rsidR="00A56155" w:rsidRPr="00A56155" w:rsidRDefault="00A56155" w:rsidP="00A56155">
            <w:pPr>
              <w:spacing w:after="0" w:line="240" w:lineRule="auto"/>
              <w:ind w:right="-108"/>
              <w:jc w:val="center"/>
              <w:rPr>
                <w:rFonts w:ascii="Times New Roman" w:eastAsia="Times New Roman" w:hAnsi="Times New Roman" w:cs="Times New Roman"/>
                <w:sz w:val="24"/>
                <w:szCs w:val="24"/>
              </w:rPr>
            </w:pPr>
            <w:r w:rsidRPr="00A56155">
              <w:rPr>
                <w:rFonts w:ascii="Times New Roman" w:eastAsia="Times New Roman" w:hAnsi="Times New Roman" w:cs="Times New Roman"/>
                <w:sz w:val="24"/>
                <w:szCs w:val="24"/>
              </w:rPr>
              <w:t>628</w:t>
            </w:r>
          </w:p>
        </w:tc>
        <w:tc>
          <w:tcPr>
            <w:tcW w:w="1895" w:type="dxa"/>
            <w:tcBorders>
              <w:top w:val="single" w:sz="4" w:space="0" w:color="auto"/>
              <w:left w:val="single" w:sz="4" w:space="0" w:color="auto"/>
              <w:bottom w:val="single" w:sz="4" w:space="0" w:color="auto"/>
              <w:right w:val="single" w:sz="4" w:space="0" w:color="auto"/>
            </w:tcBorders>
          </w:tcPr>
          <w:p w:rsidR="00A56155" w:rsidRPr="00A56155" w:rsidRDefault="00A56155" w:rsidP="00A56155">
            <w:pPr>
              <w:spacing w:after="0" w:line="240" w:lineRule="auto"/>
              <w:ind w:left="-61" w:right="-108"/>
              <w:jc w:val="center"/>
              <w:rPr>
                <w:rFonts w:ascii="Times New Roman" w:eastAsia="Times New Roman" w:hAnsi="Times New Roman" w:cs="Times New Roman"/>
                <w:sz w:val="24"/>
                <w:szCs w:val="24"/>
              </w:rPr>
            </w:pPr>
            <w:r w:rsidRPr="00A56155">
              <w:rPr>
                <w:rFonts w:ascii="Times New Roman" w:eastAsia="Times New Roman" w:hAnsi="Times New Roman" w:cs="Times New Roman"/>
                <w:sz w:val="24"/>
                <w:szCs w:val="24"/>
              </w:rPr>
              <w:t>774</w:t>
            </w:r>
          </w:p>
          <w:p w:rsidR="00A56155" w:rsidRPr="00A56155" w:rsidRDefault="00A56155" w:rsidP="00A56155">
            <w:pPr>
              <w:spacing w:after="0" w:line="240" w:lineRule="auto"/>
              <w:ind w:left="-61" w:right="-108"/>
              <w:jc w:val="center"/>
              <w:rPr>
                <w:rFonts w:ascii="Times New Roman" w:eastAsia="Times New Roman" w:hAnsi="Times New Roman" w:cs="Times New Roman"/>
                <w:sz w:val="24"/>
                <w:szCs w:val="24"/>
              </w:rPr>
            </w:pPr>
          </w:p>
          <w:p w:rsidR="00A56155" w:rsidRPr="00A56155" w:rsidRDefault="00A56155" w:rsidP="00A56155">
            <w:pPr>
              <w:spacing w:after="0" w:line="240" w:lineRule="auto"/>
              <w:ind w:left="-61" w:right="-108"/>
              <w:jc w:val="center"/>
              <w:rPr>
                <w:rFonts w:ascii="Times New Roman" w:eastAsia="Times New Roman" w:hAnsi="Times New Roman" w:cs="Times New Roman"/>
                <w:sz w:val="24"/>
                <w:szCs w:val="24"/>
              </w:rPr>
            </w:pPr>
          </w:p>
          <w:p w:rsidR="00A56155" w:rsidRPr="00A56155" w:rsidRDefault="00A56155" w:rsidP="00A56155">
            <w:pPr>
              <w:spacing w:after="0" w:line="240" w:lineRule="auto"/>
              <w:ind w:left="-61" w:right="-108"/>
              <w:jc w:val="center"/>
              <w:rPr>
                <w:rFonts w:ascii="Times New Roman" w:eastAsia="Times New Roman" w:hAnsi="Times New Roman" w:cs="Times New Roman"/>
                <w:sz w:val="24"/>
                <w:szCs w:val="24"/>
              </w:rPr>
            </w:pPr>
          </w:p>
          <w:p w:rsidR="00A56155" w:rsidRPr="00A56155" w:rsidRDefault="00A56155" w:rsidP="00A56155">
            <w:pPr>
              <w:spacing w:after="0" w:line="240" w:lineRule="auto"/>
              <w:ind w:left="-61" w:right="-108"/>
              <w:jc w:val="center"/>
              <w:rPr>
                <w:rFonts w:ascii="Times New Roman" w:eastAsia="Times New Roman" w:hAnsi="Times New Roman" w:cs="Times New Roman"/>
                <w:sz w:val="24"/>
                <w:szCs w:val="24"/>
              </w:rPr>
            </w:pPr>
            <w:r w:rsidRPr="00A56155">
              <w:rPr>
                <w:rFonts w:ascii="Times New Roman" w:eastAsia="Times New Roman" w:hAnsi="Times New Roman" w:cs="Times New Roman"/>
                <w:sz w:val="24"/>
                <w:szCs w:val="24"/>
              </w:rPr>
              <w:t>590</w:t>
            </w:r>
          </w:p>
        </w:tc>
      </w:tr>
      <w:tr w:rsidR="00A56155" w:rsidRPr="00A56155" w:rsidTr="00490C67">
        <w:trPr>
          <w:jc w:val="center"/>
        </w:trPr>
        <w:tc>
          <w:tcPr>
            <w:tcW w:w="3343" w:type="dxa"/>
            <w:tcBorders>
              <w:top w:val="single" w:sz="4" w:space="0" w:color="auto"/>
              <w:left w:val="single" w:sz="4" w:space="0" w:color="auto"/>
              <w:bottom w:val="single" w:sz="4" w:space="0" w:color="auto"/>
              <w:right w:val="single" w:sz="4" w:space="0" w:color="auto"/>
            </w:tcBorders>
            <w:hideMark/>
          </w:tcPr>
          <w:p w:rsidR="00A56155" w:rsidRPr="00A56155" w:rsidRDefault="00A56155" w:rsidP="00A56155">
            <w:pPr>
              <w:spacing w:after="0" w:line="240" w:lineRule="auto"/>
              <w:ind w:right="-108"/>
              <w:rPr>
                <w:rFonts w:ascii="Times New Roman" w:eastAsia="Times New Roman" w:hAnsi="Times New Roman" w:cs="Times New Roman"/>
                <w:sz w:val="24"/>
                <w:szCs w:val="24"/>
              </w:rPr>
            </w:pPr>
            <w:r w:rsidRPr="00A56155">
              <w:rPr>
                <w:rFonts w:ascii="Times New Roman" w:eastAsia="Times New Roman" w:hAnsi="Times New Roman" w:cs="Times New Roman"/>
                <w:sz w:val="24"/>
                <w:szCs w:val="24"/>
              </w:rPr>
              <w:t xml:space="preserve">Количество учащихся, обеспеченных бесплатным </w:t>
            </w:r>
            <w:r w:rsidRPr="00A56155">
              <w:rPr>
                <w:rFonts w:ascii="Times New Roman" w:eastAsia="Times New Roman" w:hAnsi="Times New Roman" w:cs="Times New Roman"/>
                <w:sz w:val="24"/>
                <w:szCs w:val="24"/>
              </w:rPr>
              <w:lastRenderedPageBreak/>
              <w:t>горячим питанием</w:t>
            </w:r>
          </w:p>
        </w:tc>
        <w:tc>
          <w:tcPr>
            <w:tcW w:w="1128" w:type="dxa"/>
            <w:tcBorders>
              <w:top w:val="single" w:sz="4" w:space="0" w:color="auto"/>
              <w:left w:val="single" w:sz="4" w:space="0" w:color="auto"/>
              <w:bottom w:val="single" w:sz="4" w:space="0" w:color="auto"/>
              <w:right w:val="single" w:sz="4" w:space="0" w:color="auto"/>
            </w:tcBorders>
            <w:hideMark/>
          </w:tcPr>
          <w:p w:rsidR="00A56155" w:rsidRPr="00A56155" w:rsidRDefault="00A56155" w:rsidP="00A56155">
            <w:pPr>
              <w:spacing w:after="0" w:line="240" w:lineRule="auto"/>
              <w:ind w:left="-61" w:right="-108"/>
              <w:jc w:val="center"/>
              <w:rPr>
                <w:rFonts w:ascii="Times New Roman" w:eastAsia="Times New Roman" w:hAnsi="Times New Roman" w:cs="Times New Roman"/>
                <w:sz w:val="24"/>
                <w:szCs w:val="24"/>
              </w:rPr>
            </w:pPr>
            <w:r w:rsidRPr="00A56155">
              <w:rPr>
                <w:rFonts w:ascii="Times New Roman" w:eastAsia="Times New Roman" w:hAnsi="Times New Roman" w:cs="Times New Roman"/>
                <w:sz w:val="24"/>
                <w:szCs w:val="24"/>
              </w:rPr>
              <w:lastRenderedPageBreak/>
              <w:t>942</w:t>
            </w:r>
          </w:p>
        </w:tc>
        <w:tc>
          <w:tcPr>
            <w:tcW w:w="1225" w:type="dxa"/>
            <w:tcBorders>
              <w:top w:val="single" w:sz="4" w:space="0" w:color="auto"/>
              <w:left w:val="single" w:sz="4" w:space="0" w:color="auto"/>
              <w:bottom w:val="single" w:sz="4" w:space="0" w:color="auto"/>
              <w:right w:val="single" w:sz="4" w:space="0" w:color="auto"/>
            </w:tcBorders>
            <w:hideMark/>
          </w:tcPr>
          <w:p w:rsidR="00A56155" w:rsidRPr="00A56155" w:rsidRDefault="00A56155" w:rsidP="00A56155">
            <w:pPr>
              <w:spacing w:after="0" w:line="240" w:lineRule="auto"/>
              <w:ind w:left="-61" w:right="-108"/>
              <w:jc w:val="center"/>
              <w:rPr>
                <w:rFonts w:ascii="Times New Roman" w:eastAsia="Times New Roman" w:hAnsi="Times New Roman" w:cs="Times New Roman"/>
                <w:sz w:val="24"/>
                <w:szCs w:val="24"/>
              </w:rPr>
            </w:pPr>
            <w:r w:rsidRPr="00A56155">
              <w:rPr>
                <w:rFonts w:ascii="Times New Roman" w:eastAsia="Times New Roman" w:hAnsi="Times New Roman" w:cs="Times New Roman"/>
                <w:sz w:val="24"/>
                <w:szCs w:val="24"/>
              </w:rPr>
              <w:t>997</w:t>
            </w:r>
          </w:p>
        </w:tc>
        <w:tc>
          <w:tcPr>
            <w:tcW w:w="1980" w:type="dxa"/>
            <w:tcBorders>
              <w:top w:val="single" w:sz="4" w:space="0" w:color="auto"/>
              <w:left w:val="single" w:sz="4" w:space="0" w:color="auto"/>
              <w:bottom w:val="single" w:sz="4" w:space="0" w:color="auto"/>
              <w:right w:val="single" w:sz="4" w:space="0" w:color="auto"/>
            </w:tcBorders>
          </w:tcPr>
          <w:p w:rsidR="00A56155" w:rsidRPr="00A56155" w:rsidRDefault="00A56155" w:rsidP="00A56155">
            <w:pPr>
              <w:spacing w:after="0" w:line="240" w:lineRule="auto"/>
              <w:ind w:left="-61" w:right="-108"/>
              <w:jc w:val="center"/>
              <w:rPr>
                <w:rFonts w:ascii="Times New Roman" w:eastAsia="Times New Roman" w:hAnsi="Times New Roman" w:cs="Times New Roman"/>
                <w:sz w:val="24"/>
                <w:szCs w:val="24"/>
              </w:rPr>
            </w:pPr>
            <w:r w:rsidRPr="00A56155">
              <w:rPr>
                <w:rFonts w:ascii="Times New Roman" w:eastAsia="Times New Roman" w:hAnsi="Times New Roman" w:cs="Times New Roman"/>
                <w:sz w:val="24"/>
                <w:szCs w:val="24"/>
              </w:rPr>
              <w:t>1168</w:t>
            </w:r>
          </w:p>
        </w:tc>
        <w:tc>
          <w:tcPr>
            <w:tcW w:w="1895" w:type="dxa"/>
            <w:tcBorders>
              <w:top w:val="single" w:sz="4" w:space="0" w:color="auto"/>
              <w:left w:val="single" w:sz="4" w:space="0" w:color="auto"/>
              <w:bottom w:val="single" w:sz="4" w:space="0" w:color="auto"/>
              <w:right w:val="single" w:sz="4" w:space="0" w:color="auto"/>
            </w:tcBorders>
          </w:tcPr>
          <w:p w:rsidR="00A56155" w:rsidRPr="00A56155" w:rsidRDefault="00A56155" w:rsidP="00A56155">
            <w:pPr>
              <w:spacing w:after="0" w:line="240" w:lineRule="auto"/>
              <w:ind w:left="-61" w:right="-108"/>
              <w:jc w:val="center"/>
              <w:rPr>
                <w:rFonts w:ascii="Times New Roman" w:eastAsia="Times New Roman" w:hAnsi="Times New Roman" w:cs="Times New Roman"/>
                <w:sz w:val="24"/>
                <w:szCs w:val="24"/>
              </w:rPr>
            </w:pPr>
            <w:r w:rsidRPr="00A56155">
              <w:rPr>
                <w:rFonts w:ascii="Times New Roman" w:eastAsia="Times New Roman" w:hAnsi="Times New Roman" w:cs="Times New Roman"/>
                <w:sz w:val="24"/>
                <w:szCs w:val="24"/>
              </w:rPr>
              <w:t>625</w:t>
            </w:r>
          </w:p>
        </w:tc>
      </w:tr>
      <w:tr w:rsidR="00A56155" w:rsidRPr="00A56155" w:rsidTr="00490C67">
        <w:trPr>
          <w:jc w:val="center"/>
        </w:trPr>
        <w:tc>
          <w:tcPr>
            <w:tcW w:w="3343" w:type="dxa"/>
            <w:tcBorders>
              <w:top w:val="single" w:sz="4" w:space="0" w:color="auto"/>
              <w:left w:val="single" w:sz="4" w:space="0" w:color="auto"/>
              <w:bottom w:val="single" w:sz="4" w:space="0" w:color="auto"/>
              <w:right w:val="single" w:sz="4" w:space="0" w:color="auto"/>
            </w:tcBorders>
            <w:hideMark/>
          </w:tcPr>
          <w:p w:rsidR="00A56155" w:rsidRPr="00A56155" w:rsidRDefault="00A56155" w:rsidP="00A56155">
            <w:pPr>
              <w:spacing w:after="0" w:line="240" w:lineRule="auto"/>
              <w:ind w:right="-108"/>
              <w:rPr>
                <w:rFonts w:ascii="Times New Roman" w:eastAsia="Times New Roman" w:hAnsi="Times New Roman" w:cs="Times New Roman"/>
                <w:sz w:val="24"/>
                <w:szCs w:val="24"/>
              </w:rPr>
            </w:pPr>
            <w:r w:rsidRPr="00A56155">
              <w:rPr>
                <w:rFonts w:ascii="Times New Roman" w:eastAsia="Times New Roman" w:hAnsi="Times New Roman" w:cs="Times New Roman"/>
                <w:sz w:val="24"/>
                <w:szCs w:val="24"/>
              </w:rPr>
              <w:lastRenderedPageBreak/>
              <w:t>Количество учащихся образовательных организаций, воспользовавшихся правом бесплатного проезда в автобусах внутрирайонных и городских маршрутов</w:t>
            </w:r>
          </w:p>
        </w:tc>
        <w:tc>
          <w:tcPr>
            <w:tcW w:w="1128" w:type="dxa"/>
            <w:tcBorders>
              <w:top w:val="single" w:sz="4" w:space="0" w:color="auto"/>
              <w:left w:val="single" w:sz="4" w:space="0" w:color="auto"/>
              <w:bottom w:val="single" w:sz="4" w:space="0" w:color="auto"/>
              <w:right w:val="single" w:sz="4" w:space="0" w:color="auto"/>
            </w:tcBorders>
            <w:hideMark/>
          </w:tcPr>
          <w:p w:rsidR="00A56155" w:rsidRPr="00A56155" w:rsidRDefault="00A56155" w:rsidP="00A56155">
            <w:pPr>
              <w:spacing w:after="0" w:line="240" w:lineRule="auto"/>
              <w:ind w:left="-61" w:right="-108"/>
              <w:jc w:val="center"/>
              <w:rPr>
                <w:rFonts w:ascii="Times New Roman" w:eastAsia="Times New Roman" w:hAnsi="Times New Roman" w:cs="Times New Roman"/>
                <w:sz w:val="24"/>
                <w:szCs w:val="24"/>
              </w:rPr>
            </w:pPr>
            <w:r w:rsidRPr="00A56155">
              <w:rPr>
                <w:rFonts w:ascii="Times New Roman" w:eastAsia="Times New Roman" w:hAnsi="Times New Roman" w:cs="Times New Roman"/>
                <w:sz w:val="24"/>
                <w:szCs w:val="24"/>
              </w:rPr>
              <w:t>342</w:t>
            </w:r>
          </w:p>
        </w:tc>
        <w:tc>
          <w:tcPr>
            <w:tcW w:w="1225" w:type="dxa"/>
            <w:tcBorders>
              <w:top w:val="single" w:sz="4" w:space="0" w:color="auto"/>
              <w:left w:val="single" w:sz="4" w:space="0" w:color="auto"/>
              <w:bottom w:val="single" w:sz="4" w:space="0" w:color="auto"/>
              <w:right w:val="single" w:sz="4" w:space="0" w:color="auto"/>
            </w:tcBorders>
            <w:hideMark/>
          </w:tcPr>
          <w:p w:rsidR="00A56155" w:rsidRPr="00A56155" w:rsidRDefault="00A56155" w:rsidP="00A56155">
            <w:pPr>
              <w:spacing w:after="0" w:line="240" w:lineRule="auto"/>
              <w:ind w:left="-61" w:right="-108"/>
              <w:jc w:val="center"/>
              <w:rPr>
                <w:rFonts w:ascii="Times New Roman" w:eastAsia="Times New Roman" w:hAnsi="Times New Roman" w:cs="Times New Roman"/>
                <w:sz w:val="24"/>
                <w:szCs w:val="24"/>
              </w:rPr>
            </w:pPr>
            <w:r w:rsidRPr="00A56155">
              <w:rPr>
                <w:rFonts w:ascii="Times New Roman" w:eastAsia="Times New Roman" w:hAnsi="Times New Roman" w:cs="Times New Roman"/>
                <w:sz w:val="24"/>
                <w:szCs w:val="24"/>
              </w:rPr>
              <w:t>475</w:t>
            </w:r>
          </w:p>
        </w:tc>
        <w:tc>
          <w:tcPr>
            <w:tcW w:w="1980" w:type="dxa"/>
            <w:tcBorders>
              <w:top w:val="single" w:sz="4" w:space="0" w:color="auto"/>
              <w:left w:val="single" w:sz="4" w:space="0" w:color="auto"/>
              <w:bottom w:val="single" w:sz="4" w:space="0" w:color="auto"/>
              <w:right w:val="single" w:sz="4" w:space="0" w:color="auto"/>
            </w:tcBorders>
          </w:tcPr>
          <w:p w:rsidR="00A56155" w:rsidRPr="00A56155" w:rsidRDefault="00A56155" w:rsidP="00A56155">
            <w:pPr>
              <w:spacing w:after="0" w:line="240" w:lineRule="auto"/>
              <w:ind w:left="-61" w:right="-108"/>
              <w:jc w:val="center"/>
              <w:rPr>
                <w:rFonts w:ascii="Times New Roman" w:eastAsia="Times New Roman" w:hAnsi="Times New Roman" w:cs="Times New Roman"/>
                <w:sz w:val="24"/>
                <w:szCs w:val="24"/>
              </w:rPr>
            </w:pPr>
            <w:r w:rsidRPr="00A56155">
              <w:rPr>
                <w:rFonts w:ascii="Times New Roman" w:eastAsia="Times New Roman" w:hAnsi="Times New Roman" w:cs="Times New Roman"/>
                <w:sz w:val="24"/>
                <w:szCs w:val="24"/>
              </w:rPr>
              <w:t>450</w:t>
            </w:r>
          </w:p>
        </w:tc>
        <w:tc>
          <w:tcPr>
            <w:tcW w:w="1895" w:type="dxa"/>
            <w:tcBorders>
              <w:top w:val="single" w:sz="4" w:space="0" w:color="auto"/>
              <w:left w:val="single" w:sz="4" w:space="0" w:color="auto"/>
              <w:bottom w:val="single" w:sz="4" w:space="0" w:color="auto"/>
              <w:right w:val="single" w:sz="4" w:space="0" w:color="auto"/>
            </w:tcBorders>
          </w:tcPr>
          <w:p w:rsidR="00A56155" w:rsidRPr="00A56155" w:rsidRDefault="00A56155" w:rsidP="00A56155">
            <w:pPr>
              <w:spacing w:after="0" w:line="240" w:lineRule="auto"/>
              <w:ind w:left="-61" w:right="-108"/>
              <w:jc w:val="center"/>
              <w:rPr>
                <w:rFonts w:ascii="Times New Roman" w:eastAsia="Times New Roman" w:hAnsi="Times New Roman" w:cs="Times New Roman"/>
                <w:sz w:val="24"/>
                <w:szCs w:val="24"/>
              </w:rPr>
            </w:pPr>
            <w:r w:rsidRPr="00A56155">
              <w:rPr>
                <w:rFonts w:ascii="Times New Roman" w:eastAsia="Times New Roman" w:hAnsi="Times New Roman" w:cs="Times New Roman"/>
                <w:sz w:val="24"/>
                <w:szCs w:val="24"/>
              </w:rPr>
              <w:t>349</w:t>
            </w:r>
          </w:p>
        </w:tc>
      </w:tr>
      <w:tr w:rsidR="00A56155" w:rsidRPr="00A56155" w:rsidTr="00490C67">
        <w:trPr>
          <w:jc w:val="center"/>
        </w:trPr>
        <w:tc>
          <w:tcPr>
            <w:tcW w:w="3343" w:type="dxa"/>
            <w:tcBorders>
              <w:top w:val="single" w:sz="4" w:space="0" w:color="auto"/>
              <w:left w:val="single" w:sz="4" w:space="0" w:color="auto"/>
              <w:bottom w:val="single" w:sz="4" w:space="0" w:color="auto"/>
              <w:right w:val="single" w:sz="4" w:space="0" w:color="auto"/>
            </w:tcBorders>
            <w:hideMark/>
          </w:tcPr>
          <w:p w:rsidR="00A56155" w:rsidRPr="00A56155" w:rsidRDefault="00A56155" w:rsidP="00A56155">
            <w:pPr>
              <w:spacing w:after="0" w:line="240" w:lineRule="auto"/>
              <w:ind w:right="-108"/>
              <w:rPr>
                <w:rFonts w:ascii="Times New Roman" w:eastAsia="Times New Roman" w:hAnsi="Times New Roman" w:cs="Times New Roman"/>
                <w:sz w:val="24"/>
                <w:szCs w:val="24"/>
              </w:rPr>
            </w:pPr>
            <w:r w:rsidRPr="00A56155">
              <w:rPr>
                <w:rFonts w:ascii="Times New Roman" w:eastAsia="Times New Roman" w:hAnsi="Times New Roman" w:cs="Times New Roman"/>
                <w:sz w:val="24"/>
                <w:szCs w:val="24"/>
              </w:rPr>
              <w:t>Количество семей, получивших 30-ти процентную компенсацию расходов на оплату за  коммунальные услуги</w:t>
            </w:r>
          </w:p>
        </w:tc>
        <w:tc>
          <w:tcPr>
            <w:tcW w:w="1128" w:type="dxa"/>
            <w:tcBorders>
              <w:top w:val="single" w:sz="4" w:space="0" w:color="auto"/>
              <w:left w:val="single" w:sz="4" w:space="0" w:color="auto"/>
              <w:bottom w:val="single" w:sz="4" w:space="0" w:color="auto"/>
              <w:right w:val="single" w:sz="4" w:space="0" w:color="auto"/>
            </w:tcBorders>
            <w:hideMark/>
          </w:tcPr>
          <w:p w:rsidR="00A56155" w:rsidRPr="00A56155" w:rsidRDefault="00A56155" w:rsidP="00A56155">
            <w:pPr>
              <w:spacing w:after="0" w:line="240" w:lineRule="auto"/>
              <w:ind w:left="-61" w:right="-108"/>
              <w:jc w:val="center"/>
              <w:rPr>
                <w:rFonts w:ascii="Times New Roman" w:eastAsia="Times New Roman" w:hAnsi="Times New Roman" w:cs="Times New Roman"/>
                <w:sz w:val="24"/>
                <w:szCs w:val="24"/>
              </w:rPr>
            </w:pPr>
            <w:r w:rsidRPr="00A56155">
              <w:rPr>
                <w:rFonts w:ascii="Times New Roman" w:eastAsia="Times New Roman" w:hAnsi="Times New Roman" w:cs="Times New Roman"/>
                <w:sz w:val="24"/>
                <w:szCs w:val="24"/>
              </w:rPr>
              <w:t>329</w:t>
            </w:r>
          </w:p>
        </w:tc>
        <w:tc>
          <w:tcPr>
            <w:tcW w:w="1225" w:type="dxa"/>
            <w:tcBorders>
              <w:top w:val="single" w:sz="4" w:space="0" w:color="auto"/>
              <w:left w:val="single" w:sz="4" w:space="0" w:color="auto"/>
              <w:bottom w:val="single" w:sz="4" w:space="0" w:color="auto"/>
              <w:right w:val="single" w:sz="4" w:space="0" w:color="auto"/>
            </w:tcBorders>
            <w:hideMark/>
          </w:tcPr>
          <w:p w:rsidR="00A56155" w:rsidRPr="00A56155" w:rsidRDefault="00A56155" w:rsidP="00A56155">
            <w:pPr>
              <w:spacing w:after="0" w:line="240" w:lineRule="auto"/>
              <w:ind w:left="-61" w:right="-108"/>
              <w:jc w:val="center"/>
              <w:rPr>
                <w:rFonts w:ascii="Times New Roman" w:eastAsia="Times New Roman" w:hAnsi="Times New Roman" w:cs="Times New Roman"/>
                <w:sz w:val="24"/>
                <w:szCs w:val="24"/>
              </w:rPr>
            </w:pPr>
            <w:r w:rsidRPr="00A56155">
              <w:rPr>
                <w:rFonts w:ascii="Times New Roman" w:eastAsia="Times New Roman" w:hAnsi="Times New Roman" w:cs="Times New Roman"/>
                <w:sz w:val="24"/>
                <w:szCs w:val="24"/>
              </w:rPr>
              <w:t>349</w:t>
            </w:r>
          </w:p>
        </w:tc>
        <w:tc>
          <w:tcPr>
            <w:tcW w:w="1980" w:type="dxa"/>
            <w:tcBorders>
              <w:top w:val="single" w:sz="4" w:space="0" w:color="auto"/>
              <w:left w:val="single" w:sz="4" w:space="0" w:color="auto"/>
              <w:bottom w:val="single" w:sz="4" w:space="0" w:color="auto"/>
              <w:right w:val="single" w:sz="4" w:space="0" w:color="auto"/>
            </w:tcBorders>
          </w:tcPr>
          <w:p w:rsidR="00A56155" w:rsidRPr="00A56155" w:rsidRDefault="00A56155" w:rsidP="00A56155">
            <w:pPr>
              <w:spacing w:after="0" w:line="240" w:lineRule="auto"/>
              <w:ind w:left="-61" w:right="-108"/>
              <w:jc w:val="center"/>
              <w:rPr>
                <w:rFonts w:ascii="Times New Roman" w:eastAsia="Times New Roman" w:hAnsi="Times New Roman" w:cs="Times New Roman"/>
                <w:sz w:val="24"/>
                <w:szCs w:val="24"/>
              </w:rPr>
            </w:pPr>
            <w:r w:rsidRPr="00A56155">
              <w:rPr>
                <w:rFonts w:ascii="Times New Roman" w:eastAsia="Times New Roman" w:hAnsi="Times New Roman" w:cs="Times New Roman"/>
                <w:sz w:val="24"/>
                <w:szCs w:val="24"/>
              </w:rPr>
              <w:t>432</w:t>
            </w:r>
          </w:p>
        </w:tc>
        <w:tc>
          <w:tcPr>
            <w:tcW w:w="1895" w:type="dxa"/>
            <w:tcBorders>
              <w:top w:val="single" w:sz="4" w:space="0" w:color="auto"/>
              <w:left w:val="single" w:sz="4" w:space="0" w:color="auto"/>
              <w:bottom w:val="single" w:sz="4" w:space="0" w:color="auto"/>
              <w:right w:val="single" w:sz="4" w:space="0" w:color="auto"/>
            </w:tcBorders>
          </w:tcPr>
          <w:p w:rsidR="00A56155" w:rsidRPr="00A56155" w:rsidRDefault="00A56155" w:rsidP="00A56155">
            <w:pPr>
              <w:spacing w:after="0" w:line="240" w:lineRule="auto"/>
              <w:ind w:left="-61" w:right="-108"/>
              <w:jc w:val="center"/>
              <w:rPr>
                <w:rFonts w:ascii="Times New Roman" w:eastAsia="Times New Roman" w:hAnsi="Times New Roman" w:cs="Times New Roman"/>
                <w:sz w:val="24"/>
                <w:szCs w:val="24"/>
              </w:rPr>
            </w:pPr>
            <w:r w:rsidRPr="00A56155">
              <w:rPr>
                <w:rFonts w:ascii="Times New Roman" w:eastAsia="Times New Roman" w:hAnsi="Times New Roman" w:cs="Times New Roman"/>
                <w:sz w:val="24"/>
                <w:szCs w:val="24"/>
              </w:rPr>
              <w:t>279</w:t>
            </w:r>
          </w:p>
        </w:tc>
      </w:tr>
    </w:tbl>
    <w:p w:rsidR="00A56155" w:rsidRPr="00A56155" w:rsidRDefault="00A56155" w:rsidP="00A5615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A56155" w:rsidRPr="00A56155" w:rsidRDefault="00A56155" w:rsidP="00A56155">
      <w:pPr>
        <w:spacing w:after="0" w:line="240" w:lineRule="auto"/>
        <w:ind w:firstLine="540"/>
        <w:jc w:val="both"/>
        <w:rPr>
          <w:rFonts w:ascii="Times New Roman" w:eastAsia="Times New Roman" w:hAnsi="Times New Roman" w:cs="Times New Roman"/>
          <w:sz w:val="24"/>
          <w:szCs w:val="24"/>
          <w:lang w:eastAsia="ru-RU"/>
        </w:rPr>
      </w:pPr>
      <w:proofErr w:type="gramStart"/>
      <w:r w:rsidRPr="00A56155">
        <w:rPr>
          <w:rFonts w:ascii="Times New Roman" w:eastAsia="Times New Roman" w:hAnsi="Times New Roman" w:cs="Times New Roman"/>
          <w:sz w:val="24"/>
          <w:szCs w:val="24"/>
          <w:lang w:eastAsia="ru-RU"/>
        </w:rPr>
        <w:t xml:space="preserve">В соответствии с муниципальной подпрограммой «Социальная поддержка семьи и детей» и «Социальная поддержка отдельных категорий граждан» муниципальной программы «Социальная поддержка населения» на 2015-2024 годы </w:t>
      </w:r>
      <w:proofErr w:type="spellStart"/>
      <w:r w:rsidRPr="00A56155">
        <w:rPr>
          <w:rFonts w:ascii="Times New Roman" w:eastAsia="Times New Roman" w:hAnsi="Times New Roman" w:cs="Times New Roman"/>
          <w:sz w:val="24"/>
          <w:szCs w:val="24"/>
          <w:lang w:eastAsia="ru-RU"/>
        </w:rPr>
        <w:t>Можгинского</w:t>
      </w:r>
      <w:proofErr w:type="spellEnd"/>
      <w:r w:rsidRPr="00A56155">
        <w:rPr>
          <w:rFonts w:ascii="Times New Roman" w:eastAsia="Times New Roman" w:hAnsi="Times New Roman" w:cs="Times New Roman"/>
          <w:sz w:val="24"/>
          <w:szCs w:val="24"/>
          <w:lang w:eastAsia="ru-RU"/>
        </w:rPr>
        <w:t xml:space="preserve"> района» в 2021 году оказана материальная помощь 59 </w:t>
      </w:r>
      <w:r w:rsidRPr="00A56155">
        <w:rPr>
          <w:rFonts w:ascii="Times New Roman" w:eastAsia="Times New Roman" w:hAnsi="Times New Roman" w:cs="Times New Roman"/>
          <w:bCs/>
          <w:sz w:val="24"/>
          <w:szCs w:val="24"/>
          <w:lang w:eastAsia="ru-RU"/>
        </w:rPr>
        <w:t xml:space="preserve">малоимущим семьям и малоимущим одиноко проживающим гражданам, а также гражданам, находящимся в трудной жизненной ситуации, </w:t>
      </w:r>
      <w:r w:rsidRPr="00A56155">
        <w:rPr>
          <w:rFonts w:ascii="Times New Roman" w:eastAsia="Times New Roman" w:hAnsi="Times New Roman" w:cs="Times New Roman"/>
          <w:sz w:val="24"/>
          <w:szCs w:val="24"/>
          <w:lang w:eastAsia="ru-RU"/>
        </w:rPr>
        <w:t>в том числе 47 семьям с детьми, на общую сумму 130,0</w:t>
      </w:r>
      <w:r w:rsidRPr="00A56155">
        <w:rPr>
          <w:rFonts w:ascii="Times New Roman" w:eastAsia="Times New Roman" w:hAnsi="Times New Roman" w:cs="Times New Roman"/>
          <w:b/>
          <w:sz w:val="24"/>
          <w:szCs w:val="24"/>
          <w:lang w:eastAsia="ru-RU"/>
        </w:rPr>
        <w:t xml:space="preserve"> </w:t>
      </w:r>
      <w:r w:rsidRPr="00A56155">
        <w:rPr>
          <w:rFonts w:ascii="Times New Roman" w:eastAsia="Times New Roman" w:hAnsi="Times New Roman" w:cs="Times New Roman"/>
          <w:sz w:val="24"/>
          <w:szCs w:val="24"/>
          <w:lang w:eastAsia="ru-RU"/>
        </w:rPr>
        <w:t>тыс</w:t>
      </w:r>
      <w:proofErr w:type="gramEnd"/>
      <w:r w:rsidRPr="00A56155">
        <w:rPr>
          <w:rFonts w:ascii="Times New Roman" w:eastAsia="Times New Roman" w:hAnsi="Times New Roman" w:cs="Times New Roman"/>
          <w:sz w:val="24"/>
          <w:szCs w:val="24"/>
          <w:lang w:eastAsia="ru-RU"/>
        </w:rPr>
        <w:t xml:space="preserve">. руб. </w:t>
      </w:r>
    </w:p>
    <w:p w:rsidR="00A56155" w:rsidRPr="00A56155" w:rsidRDefault="00A56155" w:rsidP="00A56155">
      <w:pPr>
        <w:spacing w:after="0" w:line="240" w:lineRule="auto"/>
        <w:ind w:firstLine="540"/>
        <w:jc w:val="both"/>
        <w:rPr>
          <w:rFonts w:ascii="Times New Roman" w:eastAsia="Times New Roman" w:hAnsi="Times New Roman" w:cs="Times New Roman"/>
          <w:sz w:val="24"/>
          <w:szCs w:val="24"/>
          <w:lang w:eastAsia="ru-RU"/>
        </w:rPr>
      </w:pPr>
      <w:r w:rsidRPr="00A56155">
        <w:rPr>
          <w:rFonts w:ascii="Times New Roman" w:eastAsia="Times New Roman" w:hAnsi="Times New Roman" w:cs="Times New Roman"/>
          <w:spacing w:val="2"/>
          <w:sz w:val="24"/>
          <w:szCs w:val="24"/>
          <w:shd w:val="clear" w:color="auto" w:fill="FFFFFF"/>
          <w:lang w:eastAsia="ru-RU"/>
        </w:rPr>
        <w:t xml:space="preserve">С целью повышения престижа семьи и семейных ценностей, </w:t>
      </w:r>
      <w:r w:rsidRPr="00A56155">
        <w:rPr>
          <w:rFonts w:ascii="Times New Roman" w:eastAsia="Times New Roman" w:hAnsi="Times New Roman" w:cs="Times New Roman"/>
          <w:sz w:val="24"/>
          <w:szCs w:val="24"/>
          <w:lang w:eastAsia="ru-RU"/>
        </w:rPr>
        <w:t xml:space="preserve">семьи </w:t>
      </w:r>
      <w:proofErr w:type="spellStart"/>
      <w:r w:rsidRPr="00A56155">
        <w:rPr>
          <w:rFonts w:ascii="Times New Roman" w:eastAsia="Times New Roman" w:hAnsi="Times New Roman" w:cs="Times New Roman"/>
          <w:sz w:val="24"/>
          <w:szCs w:val="24"/>
          <w:lang w:eastAsia="ru-RU"/>
        </w:rPr>
        <w:t>Можгинского</w:t>
      </w:r>
      <w:proofErr w:type="spellEnd"/>
      <w:r w:rsidRPr="00A56155">
        <w:rPr>
          <w:rFonts w:ascii="Times New Roman" w:eastAsia="Times New Roman" w:hAnsi="Times New Roman" w:cs="Times New Roman"/>
          <w:sz w:val="24"/>
          <w:szCs w:val="24"/>
          <w:lang w:eastAsia="ru-RU"/>
        </w:rPr>
        <w:t xml:space="preserve"> района приняли участие в районных, республиканских и всероссийских конкурсах, так:</w:t>
      </w:r>
    </w:p>
    <w:p w:rsidR="00A56155" w:rsidRPr="00A56155" w:rsidRDefault="00A56155" w:rsidP="00A56155">
      <w:pPr>
        <w:spacing w:after="0" w:line="240" w:lineRule="auto"/>
        <w:jc w:val="both"/>
        <w:rPr>
          <w:rFonts w:ascii="Times New Roman" w:eastAsia="Calibri" w:hAnsi="Times New Roman" w:cs="Times New Roman"/>
          <w:sz w:val="24"/>
          <w:szCs w:val="24"/>
        </w:rPr>
      </w:pPr>
      <w:r w:rsidRPr="00A56155">
        <w:rPr>
          <w:rFonts w:ascii="Times New Roman" w:eastAsia="Calibri" w:hAnsi="Times New Roman" w:cs="Times New Roman"/>
          <w:sz w:val="24"/>
          <w:szCs w:val="24"/>
        </w:rPr>
        <w:t xml:space="preserve">- </w:t>
      </w:r>
      <w:r w:rsidRPr="00A56155">
        <w:rPr>
          <w:rFonts w:ascii="Times New Roman" w:eastAsia="Times New Roman" w:hAnsi="Times New Roman" w:cs="Times New Roman"/>
          <w:sz w:val="24"/>
          <w:szCs w:val="24"/>
          <w:lang w:eastAsia="ru-RU"/>
        </w:rPr>
        <w:t xml:space="preserve">с 01 февраля 2021 года по 01 июля 2021 года состоялся муниципальный этап ежегодного республиканского конкурса «Семейные трудовые династии». Всего на </w:t>
      </w:r>
      <w:r w:rsidRPr="00A56155">
        <w:rPr>
          <w:rFonts w:ascii="Times New Roman" w:eastAsia="Times New Roman" w:hAnsi="Times New Roman" w:cs="Times New Roman"/>
          <w:sz w:val="24"/>
          <w:szCs w:val="24"/>
          <w:lang w:eastAsia="ar-SA"/>
        </w:rPr>
        <w:t xml:space="preserve">участие в муниципальном этапе конкурса было подано 2 заявки. Организатору ежегодного республиканского конкурса «Семейные трудовые династии» для участия во втором (финальном) этапе направлен пакет документов победителя в номинации «Старейшая династия». </w:t>
      </w:r>
      <w:r w:rsidRPr="00A56155">
        <w:rPr>
          <w:rFonts w:ascii="Times New Roman" w:eastAsia="Calibri" w:hAnsi="Times New Roman" w:cs="Times New Roman"/>
          <w:sz w:val="24"/>
          <w:szCs w:val="24"/>
        </w:rPr>
        <w:t xml:space="preserve">По итогам второго (финального) этапа 6 республиканского конкурса «Семейные трудовые династии» </w:t>
      </w:r>
      <w:r w:rsidRPr="00A56155">
        <w:rPr>
          <w:rFonts w:ascii="Times New Roman" w:hAnsi="Times New Roman" w:cs="Times New Roman"/>
          <w:sz w:val="24"/>
          <w:szCs w:val="24"/>
        </w:rPr>
        <w:t>семейная трудовая династия работников сельскохозяйственной отрасли</w:t>
      </w:r>
      <w:r w:rsidRPr="00A56155">
        <w:rPr>
          <w:rFonts w:ascii="Times New Roman" w:eastAsia="Calibri" w:hAnsi="Times New Roman" w:cs="Times New Roman"/>
          <w:sz w:val="24"/>
          <w:szCs w:val="24"/>
        </w:rPr>
        <w:t xml:space="preserve"> Егоровых (д. </w:t>
      </w:r>
      <w:proofErr w:type="spellStart"/>
      <w:r w:rsidRPr="00A56155">
        <w:rPr>
          <w:rFonts w:ascii="Times New Roman" w:eastAsia="Calibri" w:hAnsi="Times New Roman" w:cs="Times New Roman"/>
          <w:sz w:val="24"/>
          <w:szCs w:val="24"/>
        </w:rPr>
        <w:t>Кватчи</w:t>
      </w:r>
      <w:proofErr w:type="spellEnd"/>
      <w:r w:rsidRPr="00A56155">
        <w:rPr>
          <w:rFonts w:ascii="Times New Roman" w:eastAsia="Calibri" w:hAnsi="Times New Roman" w:cs="Times New Roman"/>
          <w:sz w:val="24"/>
          <w:szCs w:val="24"/>
        </w:rPr>
        <w:t>) стала победителем конкурса в номинации «За преемственность поколений»;</w:t>
      </w:r>
    </w:p>
    <w:p w:rsidR="00A56155" w:rsidRPr="00A56155" w:rsidRDefault="00A56155" w:rsidP="00A56155">
      <w:pPr>
        <w:spacing w:after="0" w:line="240" w:lineRule="auto"/>
        <w:jc w:val="both"/>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 xml:space="preserve">- в мае 2021 года </w:t>
      </w:r>
      <w:r w:rsidRPr="00A56155">
        <w:rPr>
          <w:rFonts w:ascii="Times New Roman" w:eastAsia="Calibri" w:hAnsi="Times New Roman" w:cs="Times New Roman"/>
          <w:sz w:val="24"/>
          <w:szCs w:val="24"/>
        </w:rPr>
        <w:t>семья Ивановых (</w:t>
      </w:r>
      <w:proofErr w:type="spellStart"/>
      <w:r w:rsidRPr="00A56155">
        <w:rPr>
          <w:rFonts w:ascii="Times New Roman" w:eastAsia="Calibri" w:hAnsi="Times New Roman" w:cs="Times New Roman"/>
          <w:sz w:val="24"/>
          <w:szCs w:val="24"/>
        </w:rPr>
        <w:t>д</w:t>
      </w:r>
      <w:proofErr w:type="gramStart"/>
      <w:r w:rsidRPr="00A56155">
        <w:rPr>
          <w:rFonts w:ascii="Times New Roman" w:eastAsia="Calibri" w:hAnsi="Times New Roman" w:cs="Times New Roman"/>
          <w:sz w:val="24"/>
          <w:szCs w:val="24"/>
        </w:rPr>
        <w:t>.Л</w:t>
      </w:r>
      <w:proofErr w:type="gramEnd"/>
      <w:r w:rsidRPr="00A56155">
        <w:rPr>
          <w:rFonts w:ascii="Times New Roman" w:eastAsia="Calibri" w:hAnsi="Times New Roman" w:cs="Times New Roman"/>
          <w:sz w:val="24"/>
          <w:szCs w:val="24"/>
        </w:rPr>
        <w:t>есная</w:t>
      </w:r>
      <w:proofErr w:type="spellEnd"/>
      <w:r w:rsidRPr="00A56155">
        <w:rPr>
          <w:rFonts w:ascii="Times New Roman" w:eastAsia="Calibri" w:hAnsi="Times New Roman" w:cs="Times New Roman"/>
          <w:sz w:val="24"/>
          <w:szCs w:val="24"/>
        </w:rPr>
        <w:t xml:space="preserve"> Поляна) приняла участие в республиканском этапе Всероссийского конкурса «Семья года» в номинации «Молодая семья»;</w:t>
      </w:r>
    </w:p>
    <w:p w:rsidR="00A56155" w:rsidRPr="00A56155" w:rsidRDefault="00A56155" w:rsidP="00A56155">
      <w:pPr>
        <w:spacing w:after="0" w:line="240" w:lineRule="auto"/>
        <w:jc w:val="both"/>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 xml:space="preserve">- 30 мая 2021 года знаком отличия «Родительская слава» награждена семья Павловых Галины Алексеевны и Бориса Владимировича, родивших и достойно воспитавших пятерых детей, проживающие в деревне </w:t>
      </w:r>
      <w:proofErr w:type="spellStart"/>
      <w:r w:rsidRPr="00A56155">
        <w:rPr>
          <w:rFonts w:ascii="Times New Roman" w:eastAsia="Times New Roman" w:hAnsi="Times New Roman" w:cs="Times New Roman"/>
          <w:sz w:val="24"/>
          <w:szCs w:val="24"/>
          <w:lang w:eastAsia="ru-RU"/>
        </w:rPr>
        <w:t>Пазял</w:t>
      </w:r>
      <w:proofErr w:type="spellEnd"/>
      <w:r w:rsidRPr="00A56155">
        <w:rPr>
          <w:rFonts w:ascii="Times New Roman" w:eastAsia="Times New Roman" w:hAnsi="Times New Roman" w:cs="Times New Roman"/>
          <w:sz w:val="24"/>
          <w:szCs w:val="24"/>
          <w:lang w:eastAsia="ru-RU"/>
        </w:rPr>
        <w:t xml:space="preserve"> </w:t>
      </w:r>
      <w:proofErr w:type="spellStart"/>
      <w:r w:rsidRPr="00A56155">
        <w:rPr>
          <w:rFonts w:ascii="Times New Roman" w:eastAsia="Times New Roman" w:hAnsi="Times New Roman" w:cs="Times New Roman"/>
          <w:sz w:val="24"/>
          <w:szCs w:val="24"/>
          <w:lang w:eastAsia="ru-RU"/>
        </w:rPr>
        <w:t>Можгинского</w:t>
      </w:r>
      <w:proofErr w:type="spellEnd"/>
      <w:r w:rsidRPr="00A56155">
        <w:rPr>
          <w:rFonts w:ascii="Times New Roman" w:eastAsia="Times New Roman" w:hAnsi="Times New Roman" w:cs="Times New Roman"/>
          <w:sz w:val="24"/>
          <w:szCs w:val="24"/>
          <w:lang w:eastAsia="ru-RU"/>
        </w:rPr>
        <w:t xml:space="preserve"> района;</w:t>
      </w:r>
    </w:p>
    <w:p w:rsidR="00A56155" w:rsidRPr="00A56155" w:rsidRDefault="00A56155" w:rsidP="00A56155">
      <w:pPr>
        <w:spacing w:after="0" w:line="240" w:lineRule="auto"/>
        <w:jc w:val="both"/>
        <w:rPr>
          <w:rFonts w:ascii="Times New Roman" w:eastAsia="Calibri" w:hAnsi="Times New Roman" w:cs="Times New Roman"/>
          <w:sz w:val="24"/>
          <w:szCs w:val="24"/>
        </w:rPr>
      </w:pPr>
      <w:r w:rsidRPr="00A56155">
        <w:rPr>
          <w:rFonts w:ascii="Times New Roman" w:eastAsia="Times New Roman" w:hAnsi="Times New Roman" w:cs="Times New Roman"/>
          <w:sz w:val="24"/>
          <w:szCs w:val="24"/>
          <w:lang w:eastAsia="ru-RU"/>
        </w:rPr>
        <w:t>- 8 июля 2021 года в День семьи, любви и верности</w:t>
      </w:r>
      <w:r w:rsidRPr="00A56155">
        <w:rPr>
          <w:rFonts w:ascii="Times New Roman" w:eastAsia="Calibri" w:hAnsi="Times New Roman" w:cs="Times New Roman"/>
          <w:sz w:val="24"/>
          <w:szCs w:val="24"/>
        </w:rPr>
        <w:t xml:space="preserve"> общественной наградой – медалью «За любовь и верность» награждены две супружеские пары </w:t>
      </w:r>
      <w:proofErr w:type="spellStart"/>
      <w:r w:rsidRPr="00A56155">
        <w:rPr>
          <w:rFonts w:ascii="Times New Roman" w:eastAsia="Calibri" w:hAnsi="Times New Roman" w:cs="Times New Roman"/>
          <w:sz w:val="24"/>
          <w:szCs w:val="24"/>
        </w:rPr>
        <w:t>Можгинского</w:t>
      </w:r>
      <w:proofErr w:type="spellEnd"/>
      <w:r w:rsidRPr="00A56155">
        <w:rPr>
          <w:rFonts w:ascii="Times New Roman" w:eastAsia="Calibri" w:hAnsi="Times New Roman" w:cs="Times New Roman"/>
          <w:sz w:val="24"/>
          <w:szCs w:val="24"/>
        </w:rPr>
        <w:t xml:space="preserve"> района (семья Земсковых из </w:t>
      </w:r>
      <w:proofErr w:type="spellStart"/>
      <w:r w:rsidRPr="00A56155">
        <w:rPr>
          <w:rFonts w:ascii="Times New Roman" w:eastAsia="Calibri" w:hAnsi="Times New Roman" w:cs="Times New Roman"/>
          <w:sz w:val="24"/>
          <w:szCs w:val="24"/>
        </w:rPr>
        <w:t>с</w:t>
      </w:r>
      <w:proofErr w:type="gramStart"/>
      <w:r w:rsidRPr="00A56155">
        <w:rPr>
          <w:rFonts w:ascii="Times New Roman" w:eastAsia="Calibri" w:hAnsi="Times New Roman" w:cs="Times New Roman"/>
          <w:sz w:val="24"/>
          <w:szCs w:val="24"/>
        </w:rPr>
        <w:t>.М</w:t>
      </w:r>
      <w:proofErr w:type="gramEnd"/>
      <w:r w:rsidRPr="00A56155">
        <w:rPr>
          <w:rFonts w:ascii="Times New Roman" w:eastAsia="Calibri" w:hAnsi="Times New Roman" w:cs="Times New Roman"/>
          <w:sz w:val="24"/>
          <w:szCs w:val="24"/>
        </w:rPr>
        <w:t>ожги</w:t>
      </w:r>
      <w:proofErr w:type="spellEnd"/>
      <w:r w:rsidRPr="00A56155">
        <w:rPr>
          <w:rFonts w:ascii="Times New Roman" w:eastAsia="Calibri" w:hAnsi="Times New Roman" w:cs="Times New Roman"/>
          <w:sz w:val="24"/>
          <w:szCs w:val="24"/>
        </w:rPr>
        <w:t xml:space="preserve"> и семья Соловьевых из д. Малая </w:t>
      </w:r>
      <w:proofErr w:type="spellStart"/>
      <w:r w:rsidRPr="00A56155">
        <w:rPr>
          <w:rFonts w:ascii="Times New Roman" w:eastAsia="Calibri" w:hAnsi="Times New Roman" w:cs="Times New Roman"/>
          <w:sz w:val="24"/>
          <w:szCs w:val="24"/>
        </w:rPr>
        <w:t>Сюга</w:t>
      </w:r>
      <w:proofErr w:type="spellEnd"/>
      <w:r w:rsidRPr="00A56155">
        <w:rPr>
          <w:rFonts w:ascii="Times New Roman" w:eastAsia="Calibri" w:hAnsi="Times New Roman" w:cs="Times New Roman"/>
          <w:sz w:val="24"/>
          <w:szCs w:val="24"/>
        </w:rPr>
        <w:t>);</w:t>
      </w:r>
    </w:p>
    <w:p w:rsidR="00A56155" w:rsidRPr="00A56155" w:rsidRDefault="00A56155" w:rsidP="00A56155">
      <w:pPr>
        <w:spacing w:after="0" w:line="240" w:lineRule="auto"/>
        <w:jc w:val="both"/>
        <w:rPr>
          <w:rFonts w:ascii="Times New Roman" w:eastAsia="Calibri" w:hAnsi="Times New Roman" w:cs="Times New Roman"/>
          <w:sz w:val="24"/>
          <w:szCs w:val="24"/>
        </w:rPr>
      </w:pPr>
      <w:r w:rsidRPr="00A56155">
        <w:rPr>
          <w:rFonts w:ascii="Times New Roman" w:eastAsia="Calibri" w:hAnsi="Times New Roman" w:cs="Times New Roman"/>
          <w:sz w:val="24"/>
          <w:szCs w:val="24"/>
        </w:rPr>
        <w:t>- с 11 октября по 20 октября 2021 года проведен районный фотоконкурс «Для меня всегда герой – любимый папа мой!», в рамках проведения праздничных мероприятий, посвященных Дню отца. Всего на участие в конкурсе было заявлено 32 работы. Участники конкурса награждены сертификатами, победители - дипломами и памятными призами;</w:t>
      </w:r>
    </w:p>
    <w:p w:rsidR="00A56155" w:rsidRPr="00A56155" w:rsidRDefault="00A56155" w:rsidP="00A56155">
      <w:pPr>
        <w:spacing w:after="0" w:line="240" w:lineRule="auto"/>
        <w:jc w:val="both"/>
        <w:rPr>
          <w:rFonts w:ascii="Times New Roman" w:eastAsia="Calibri" w:hAnsi="Times New Roman" w:cs="Times New Roman"/>
          <w:sz w:val="24"/>
          <w:szCs w:val="24"/>
        </w:rPr>
      </w:pPr>
      <w:r w:rsidRPr="00A56155">
        <w:rPr>
          <w:rFonts w:ascii="Times New Roman" w:eastAsia="Calibri" w:hAnsi="Times New Roman" w:cs="Times New Roman"/>
          <w:sz w:val="24"/>
          <w:szCs w:val="24"/>
        </w:rPr>
        <w:t xml:space="preserve">- с 09 ноября по 25 ноября 2021 года в рамках проведения праздничных мероприятий, посвященных Дню матери, совместно с районным домом культуры проведен районный фотоконкурс «Мамины </w:t>
      </w:r>
      <w:proofErr w:type="spellStart"/>
      <w:r w:rsidRPr="00A56155">
        <w:rPr>
          <w:rFonts w:ascii="Times New Roman" w:eastAsia="Calibri" w:hAnsi="Times New Roman" w:cs="Times New Roman"/>
          <w:sz w:val="24"/>
          <w:szCs w:val="24"/>
        </w:rPr>
        <w:t>вкусняшки</w:t>
      </w:r>
      <w:proofErr w:type="spellEnd"/>
      <w:r w:rsidRPr="00A56155">
        <w:rPr>
          <w:rFonts w:ascii="Times New Roman" w:eastAsia="Calibri" w:hAnsi="Times New Roman" w:cs="Times New Roman"/>
          <w:sz w:val="24"/>
          <w:szCs w:val="24"/>
        </w:rPr>
        <w:t>». Всего на участие в конкурсе было заявлено 42 работы. Участники конкурса награждены сертификатами, победители - дипломами и памятными призами.</w:t>
      </w:r>
    </w:p>
    <w:p w:rsidR="00A56155" w:rsidRPr="00A56155" w:rsidRDefault="00A56155" w:rsidP="00A56155">
      <w:pPr>
        <w:spacing w:after="0" w:line="240" w:lineRule="auto"/>
        <w:ind w:firstLine="709"/>
        <w:jc w:val="both"/>
        <w:rPr>
          <w:rFonts w:ascii="Times New Roman" w:eastAsia="Times New Roman" w:hAnsi="Times New Roman" w:cs="Times New Roman"/>
          <w:sz w:val="24"/>
          <w:szCs w:val="24"/>
          <w:lang w:eastAsia="ru-RU"/>
        </w:rPr>
      </w:pPr>
    </w:p>
    <w:p w:rsidR="00A56155" w:rsidRPr="00A56155" w:rsidRDefault="00A56155" w:rsidP="00A56155">
      <w:pPr>
        <w:spacing w:after="0" w:line="240" w:lineRule="auto"/>
        <w:ind w:left="-284" w:right="102" w:firstLine="992"/>
        <w:jc w:val="both"/>
        <w:rPr>
          <w:rFonts w:ascii="Times New Roman" w:eastAsia="Times New Roman" w:hAnsi="Times New Roman" w:cs="Times New Roman"/>
          <w:b/>
          <w:bCs/>
          <w:sz w:val="24"/>
          <w:szCs w:val="24"/>
          <w:lang w:eastAsia="ru-RU"/>
        </w:rPr>
      </w:pPr>
      <w:r w:rsidRPr="00A56155">
        <w:rPr>
          <w:rFonts w:ascii="Times New Roman" w:eastAsia="Times New Roman" w:hAnsi="Times New Roman" w:cs="Times New Roman"/>
          <w:b/>
          <w:bCs/>
          <w:sz w:val="24"/>
          <w:szCs w:val="24"/>
          <w:lang w:eastAsia="ru-RU"/>
        </w:rPr>
        <w:t>Опека и попечительство</w:t>
      </w:r>
    </w:p>
    <w:p w:rsidR="00A56155" w:rsidRPr="00A56155" w:rsidRDefault="00A56155" w:rsidP="00A56155">
      <w:pPr>
        <w:spacing w:after="0" w:line="240" w:lineRule="auto"/>
        <w:ind w:left="-284" w:right="102" w:firstLine="992"/>
        <w:jc w:val="both"/>
        <w:rPr>
          <w:rFonts w:ascii="Times New Roman" w:eastAsia="Times New Roman" w:hAnsi="Times New Roman" w:cs="Times New Roman"/>
          <w:b/>
          <w:bCs/>
          <w:sz w:val="24"/>
          <w:szCs w:val="24"/>
          <w:lang w:eastAsia="ru-RU"/>
        </w:rPr>
      </w:pPr>
    </w:p>
    <w:p w:rsidR="00A56155" w:rsidRPr="00A56155" w:rsidRDefault="00A56155" w:rsidP="00A56155">
      <w:pPr>
        <w:spacing w:after="0" w:line="240" w:lineRule="auto"/>
        <w:ind w:firstLine="708"/>
        <w:jc w:val="both"/>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lastRenderedPageBreak/>
        <w:t xml:space="preserve">В 2021 году органом опеки и попечительства </w:t>
      </w:r>
      <w:proofErr w:type="spellStart"/>
      <w:r w:rsidRPr="00A56155">
        <w:rPr>
          <w:rFonts w:ascii="Times New Roman" w:eastAsia="Times New Roman" w:hAnsi="Times New Roman" w:cs="Times New Roman"/>
          <w:sz w:val="24"/>
          <w:szCs w:val="24"/>
          <w:lang w:eastAsia="ru-RU"/>
        </w:rPr>
        <w:t>Можгинского</w:t>
      </w:r>
      <w:proofErr w:type="spellEnd"/>
      <w:r w:rsidRPr="00A56155">
        <w:rPr>
          <w:rFonts w:ascii="Times New Roman" w:eastAsia="Times New Roman" w:hAnsi="Times New Roman" w:cs="Times New Roman"/>
          <w:sz w:val="24"/>
          <w:szCs w:val="24"/>
          <w:lang w:eastAsia="ru-RU"/>
        </w:rPr>
        <w:t xml:space="preserve"> района выявлено 16 (АППГ - 4) детей-сирот и детей, оставшихся без попечения родителей, из них 16 (АППГ - 4) переданы в замещающие семьи.</w:t>
      </w:r>
    </w:p>
    <w:p w:rsidR="00A56155" w:rsidRPr="00A56155" w:rsidRDefault="00A56155" w:rsidP="00A56155">
      <w:pPr>
        <w:spacing w:after="0" w:line="240" w:lineRule="auto"/>
        <w:ind w:firstLine="708"/>
        <w:jc w:val="both"/>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 xml:space="preserve">В </w:t>
      </w:r>
      <w:proofErr w:type="spellStart"/>
      <w:r w:rsidRPr="00A56155">
        <w:rPr>
          <w:rFonts w:ascii="Times New Roman" w:eastAsia="Times New Roman" w:hAnsi="Times New Roman" w:cs="Times New Roman"/>
          <w:sz w:val="24"/>
          <w:szCs w:val="24"/>
          <w:lang w:eastAsia="ru-RU"/>
        </w:rPr>
        <w:t>Можгинском</w:t>
      </w:r>
      <w:proofErr w:type="spellEnd"/>
      <w:r w:rsidRPr="00A56155">
        <w:rPr>
          <w:rFonts w:ascii="Times New Roman" w:eastAsia="Times New Roman" w:hAnsi="Times New Roman" w:cs="Times New Roman"/>
          <w:sz w:val="24"/>
          <w:szCs w:val="24"/>
          <w:lang w:eastAsia="ru-RU"/>
        </w:rPr>
        <w:t xml:space="preserve"> районе состоят на учете 113 подопечных детей, которые воспитываются в семьях опекунов, попечителей, приемных родителей:</w:t>
      </w:r>
    </w:p>
    <w:tbl>
      <w:tblPr>
        <w:tblStyle w:val="41"/>
        <w:tblpPr w:leftFromText="180" w:rightFromText="180" w:vertAnchor="text" w:horzAnchor="margin" w:tblpXSpec="center" w:tblpY="161"/>
        <w:tblW w:w="10051" w:type="dxa"/>
        <w:tblLook w:val="04A0" w:firstRow="1" w:lastRow="0" w:firstColumn="1" w:lastColumn="0" w:noHBand="0" w:noVBand="1"/>
      </w:tblPr>
      <w:tblGrid>
        <w:gridCol w:w="515"/>
        <w:gridCol w:w="2054"/>
        <w:gridCol w:w="1594"/>
        <w:gridCol w:w="1298"/>
        <w:gridCol w:w="1298"/>
        <w:gridCol w:w="1298"/>
        <w:gridCol w:w="982"/>
        <w:gridCol w:w="1012"/>
      </w:tblGrid>
      <w:tr w:rsidR="00A56155" w:rsidRPr="00A56155" w:rsidTr="00490C67">
        <w:tc>
          <w:tcPr>
            <w:tcW w:w="515" w:type="dxa"/>
            <w:shd w:val="clear" w:color="auto" w:fill="EAF1DD" w:themeFill="accent3" w:themeFillTint="33"/>
          </w:tcPr>
          <w:p w:rsidR="00A56155" w:rsidRPr="00A56155" w:rsidRDefault="00A56155" w:rsidP="00A56155">
            <w:pPr>
              <w:jc w:val="both"/>
              <w:rPr>
                <w:rFonts w:ascii="Times New Roman" w:eastAsia="Times New Roman" w:hAnsi="Times New Roman"/>
                <w:b/>
                <w:sz w:val="24"/>
                <w:szCs w:val="24"/>
              </w:rPr>
            </w:pPr>
            <w:r w:rsidRPr="00A56155">
              <w:rPr>
                <w:rFonts w:ascii="Times New Roman" w:eastAsia="Times New Roman" w:hAnsi="Times New Roman"/>
                <w:b/>
                <w:sz w:val="24"/>
                <w:szCs w:val="24"/>
              </w:rPr>
              <w:t>№</w:t>
            </w:r>
          </w:p>
        </w:tc>
        <w:tc>
          <w:tcPr>
            <w:tcW w:w="2054" w:type="dxa"/>
            <w:shd w:val="clear" w:color="auto" w:fill="EAF1DD" w:themeFill="accent3" w:themeFillTint="33"/>
          </w:tcPr>
          <w:p w:rsidR="00A56155" w:rsidRPr="00A56155" w:rsidRDefault="00A56155" w:rsidP="00A56155">
            <w:pPr>
              <w:jc w:val="both"/>
              <w:rPr>
                <w:rFonts w:ascii="Times New Roman" w:eastAsia="Times New Roman" w:hAnsi="Times New Roman"/>
                <w:b/>
                <w:sz w:val="24"/>
                <w:szCs w:val="24"/>
              </w:rPr>
            </w:pPr>
            <w:r w:rsidRPr="00A56155">
              <w:rPr>
                <w:rFonts w:ascii="Times New Roman" w:eastAsia="Times New Roman" w:hAnsi="Times New Roman"/>
                <w:b/>
                <w:sz w:val="24"/>
                <w:szCs w:val="24"/>
              </w:rPr>
              <w:t>Устройство детей</w:t>
            </w:r>
          </w:p>
        </w:tc>
        <w:tc>
          <w:tcPr>
            <w:tcW w:w="1594" w:type="dxa"/>
            <w:shd w:val="clear" w:color="auto" w:fill="EAF1DD" w:themeFill="accent3" w:themeFillTint="33"/>
          </w:tcPr>
          <w:p w:rsidR="00A56155" w:rsidRPr="00A56155" w:rsidRDefault="00A56155" w:rsidP="00A56155">
            <w:pPr>
              <w:jc w:val="center"/>
              <w:rPr>
                <w:rFonts w:ascii="Times New Roman" w:eastAsia="Times New Roman" w:hAnsi="Times New Roman"/>
                <w:b/>
                <w:sz w:val="24"/>
                <w:szCs w:val="24"/>
              </w:rPr>
            </w:pPr>
            <w:r w:rsidRPr="00A56155">
              <w:rPr>
                <w:rFonts w:ascii="Times New Roman" w:eastAsia="Times New Roman" w:hAnsi="Times New Roman"/>
                <w:b/>
                <w:sz w:val="24"/>
                <w:szCs w:val="24"/>
              </w:rPr>
              <w:t>2016 г</w:t>
            </w:r>
          </w:p>
        </w:tc>
        <w:tc>
          <w:tcPr>
            <w:tcW w:w="1298" w:type="dxa"/>
            <w:shd w:val="clear" w:color="auto" w:fill="EAF1DD" w:themeFill="accent3" w:themeFillTint="33"/>
          </w:tcPr>
          <w:p w:rsidR="00A56155" w:rsidRPr="00A56155" w:rsidRDefault="00A56155" w:rsidP="00A56155">
            <w:pPr>
              <w:jc w:val="center"/>
              <w:rPr>
                <w:rFonts w:ascii="Times New Roman" w:eastAsia="Times New Roman" w:hAnsi="Times New Roman"/>
                <w:b/>
                <w:sz w:val="24"/>
                <w:szCs w:val="24"/>
              </w:rPr>
            </w:pPr>
            <w:r w:rsidRPr="00A56155">
              <w:rPr>
                <w:rFonts w:ascii="Times New Roman" w:eastAsia="Times New Roman" w:hAnsi="Times New Roman"/>
                <w:b/>
                <w:sz w:val="24"/>
                <w:szCs w:val="24"/>
              </w:rPr>
              <w:t>2017 г</w:t>
            </w:r>
          </w:p>
        </w:tc>
        <w:tc>
          <w:tcPr>
            <w:tcW w:w="1298" w:type="dxa"/>
            <w:shd w:val="clear" w:color="auto" w:fill="EAF1DD" w:themeFill="accent3" w:themeFillTint="33"/>
          </w:tcPr>
          <w:p w:rsidR="00A56155" w:rsidRPr="00A56155" w:rsidRDefault="00A56155" w:rsidP="00A56155">
            <w:pPr>
              <w:jc w:val="center"/>
              <w:rPr>
                <w:rFonts w:ascii="Times New Roman" w:eastAsia="Times New Roman" w:hAnsi="Times New Roman"/>
                <w:b/>
                <w:sz w:val="24"/>
                <w:szCs w:val="24"/>
              </w:rPr>
            </w:pPr>
            <w:r w:rsidRPr="00A56155">
              <w:rPr>
                <w:rFonts w:ascii="Times New Roman" w:eastAsia="Times New Roman" w:hAnsi="Times New Roman"/>
                <w:b/>
                <w:sz w:val="24"/>
                <w:szCs w:val="24"/>
              </w:rPr>
              <w:t>2018 г</w:t>
            </w:r>
          </w:p>
        </w:tc>
        <w:tc>
          <w:tcPr>
            <w:tcW w:w="1298" w:type="dxa"/>
            <w:shd w:val="clear" w:color="auto" w:fill="EAF1DD" w:themeFill="accent3" w:themeFillTint="33"/>
          </w:tcPr>
          <w:p w:rsidR="00A56155" w:rsidRPr="00A56155" w:rsidRDefault="00A56155" w:rsidP="00A56155">
            <w:pPr>
              <w:jc w:val="center"/>
              <w:rPr>
                <w:rFonts w:ascii="Times New Roman" w:eastAsia="Times New Roman" w:hAnsi="Times New Roman"/>
                <w:b/>
                <w:sz w:val="24"/>
                <w:szCs w:val="24"/>
              </w:rPr>
            </w:pPr>
            <w:r w:rsidRPr="00A56155">
              <w:rPr>
                <w:rFonts w:ascii="Times New Roman" w:eastAsia="Times New Roman" w:hAnsi="Times New Roman"/>
                <w:b/>
                <w:sz w:val="24"/>
                <w:szCs w:val="24"/>
              </w:rPr>
              <w:t>2019 г</w:t>
            </w:r>
          </w:p>
        </w:tc>
        <w:tc>
          <w:tcPr>
            <w:tcW w:w="982" w:type="dxa"/>
            <w:shd w:val="clear" w:color="auto" w:fill="EAF1DD" w:themeFill="accent3" w:themeFillTint="33"/>
          </w:tcPr>
          <w:p w:rsidR="00A56155" w:rsidRPr="00A56155" w:rsidRDefault="00A56155" w:rsidP="00A56155">
            <w:pPr>
              <w:jc w:val="center"/>
              <w:rPr>
                <w:rFonts w:ascii="Times New Roman" w:eastAsia="Times New Roman" w:hAnsi="Times New Roman"/>
                <w:b/>
                <w:sz w:val="24"/>
                <w:szCs w:val="24"/>
              </w:rPr>
            </w:pPr>
            <w:r w:rsidRPr="00A56155">
              <w:rPr>
                <w:rFonts w:ascii="Times New Roman" w:eastAsia="Times New Roman" w:hAnsi="Times New Roman"/>
                <w:b/>
                <w:sz w:val="24"/>
                <w:szCs w:val="24"/>
              </w:rPr>
              <w:t>2020 г</w:t>
            </w:r>
          </w:p>
        </w:tc>
        <w:tc>
          <w:tcPr>
            <w:tcW w:w="1012" w:type="dxa"/>
            <w:shd w:val="clear" w:color="auto" w:fill="auto"/>
          </w:tcPr>
          <w:p w:rsidR="00A56155" w:rsidRPr="00A56155" w:rsidRDefault="00A56155" w:rsidP="00A56155">
            <w:pPr>
              <w:jc w:val="center"/>
              <w:rPr>
                <w:rFonts w:ascii="Times New Roman" w:hAnsi="Times New Roman"/>
                <w:b/>
                <w:sz w:val="24"/>
                <w:szCs w:val="24"/>
              </w:rPr>
            </w:pPr>
            <w:r w:rsidRPr="00A56155">
              <w:rPr>
                <w:rFonts w:ascii="Times New Roman" w:hAnsi="Times New Roman"/>
                <w:b/>
                <w:sz w:val="24"/>
                <w:szCs w:val="24"/>
              </w:rPr>
              <w:t>2021 г</w:t>
            </w:r>
          </w:p>
        </w:tc>
      </w:tr>
      <w:tr w:rsidR="00A56155" w:rsidRPr="00A56155" w:rsidTr="00490C67">
        <w:tc>
          <w:tcPr>
            <w:tcW w:w="515" w:type="dxa"/>
          </w:tcPr>
          <w:p w:rsidR="00A56155" w:rsidRPr="00A56155" w:rsidRDefault="00A56155" w:rsidP="00A56155">
            <w:pPr>
              <w:jc w:val="both"/>
              <w:rPr>
                <w:rFonts w:ascii="Times New Roman" w:eastAsia="Times New Roman" w:hAnsi="Times New Roman"/>
                <w:sz w:val="24"/>
                <w:szCs w:val="24"/>
              </w:rPr>
            </w:pPr>
          </w:p>
          <w:p w:rsidR="00A56155" w:rsidRPr="00A56155" w:rsidRDefault="00A56155" w:rsidP="00A56155">
            <w:pPr>
              <w:jc w:val="both"/>
              <w:rPr>
                <w:rFonts w:ascii="Times New Roman" w:eastAsia="Times New Roman" w:hAnsi="Times New Roman"/>
                <w:sz w:val="24"/>
                <w:szCs w:val="24"/>
              </w:rPr>
            </w:pPr>
            <w:r w:rsidRPr="00A56155">
              <w:rPr>
                <w:rFonts w:ascii="Times New Roman" w:eastAsia="Times New Roman" w:hAnsi="Times New Roman"/>
                <w:sz w:val="24"/>
                <w:szCs w:val="24"/>
              </w:rPr>
              <w:t>1</w:t>
            </w:r>
          </w:p>
        </w:tc>
        <w:tc>
          <w:tcPr>
            <w:tcW w:w="2054" w:type="dxa"/>
          </w:tcPr>
          <w:p w:rsidR="00A56155" w:rsidRPr="00A56155" w:rsidRDefault="00A56155" w:rsidP="00A56155">
            <w:pPr>
              <w:rPr>
                <w:rFonts w:ascii="Times New Roman" w:eastAsia="Times New Roman" w:hAnsi="Times New Roman"/>
                <w:sz w:val="24"/>
                <w:szCs w:val="24"/>
              </w:rPr>
            </w:pPr>
            <w:r w:rsidRPr="00A56155">
              <w:rPr>
                <w:rFonts w:ascii="Times New Roman" w:eastAsia="Times New Roman" w:hAnsi="Times New Roman"/>
                <w:sz w:val="24"/>
                <w:szCs w:val="24"/>
              </w:rPr>
              <w:t xml:space="preserve">Опека (попечительство), чел., </w:t>
            </w:r>
          </w:p>
          <w:p w:rsidR="00A56155" w:rsidRPr="00A56155" w:rsidRDefault="00A56155" w:rsidP="00A56155">
            <w:pPr>
              <w:rPr>
                <w:rFonts w:ascii="Times New Roman" w:eastAsia="Times New Roman" w:hAnsi="Times New Roman"/>
                <w:sz w:val="24"/>
                <w:szCs w:val="24"/>
              </w:rPr>
            </w:pPr>
            <w:r w:rsidRPr="00A56155">
              <w:rPr>
                <w:rFonts w:ascii="Times New Roman" w:eastAsia="Times New Roman" w:hAnsi="Times New Roman"/>
                <w:sz w:val="24"/>
                <w:szCs w:val="24"/>
              </w:rPr>
              <w:t>в том числе:</w:t>
            </w:r>
          </w:p>
        </w:tc>
        <w:tc>
          <w:tcPr>
            <w:tcW w:w="1594" w:type="dxa"/>
          </w:tcPr>
          <w:p w:rsidR="00A56155" w:rsidRPr="00A56155" w:rsidRDefault="00A56155" w:rsidP="00A56155">
            <w:pPr>
              <w:jc w:val="center"/>
              <w:rPr>
                <w:rFonts w:ascii="Times New Roman" w:eastAsia="Times New Roman" w:hAnsi="Times New Roman"/>
                <w:sz w:val="24"/>
                <w:szCs w:val="24"/>
              </w:rPr>
            </w:pPr>
            <w:r w:rsidRPr="00A56155">
              <w:rPr>
                <w:rFonts w:ascii="Times New Roman" w:eastAsia="Times New Roman" w:hAnsi="Times New Roman"/>
                <w:sz w:val="24"/>
                <w:szCs w:val="24"/>
              </w:rPr>
              <w:t>139</w:t>
            </w:r>
          </w:p>
        </w:tc>
        <w:tc>
          <w:tcPr>
            <w:tcW w:w="1298" w:type="dxa"/>
          </w:tcPr>
          <w:p w:rsidR="00A56155" w:rsidRPr="00A56155" w:rsidRDefault="00A56155" w:rsidP="00A56155">
            <w:pPr>
              <w:jc w:val="center"/>
              <w:rPr>
                <w:rFonts w:ascii="Times New Roman" w:eastAsia="Times New Roman" w:hAnsi="Times New Roman"/>
                <w:sz w:val="24"/>
                <w:szCs w:val="24"/>
              </w:rPr>
            </w:pPr>
            <w:r w:rsidRPr="00A56155">
              <w:rPr>
                <w:rFonts w:ascii="Times New Roman" w:eastAsia="Times New Roman" w:hAnsi="Times New Roman"/>
                <w:sz w:val="24"/>
                <w:szCs w:val="24"/>
              </w:rPr>
              <w:t>138</w:t>
            </w:r>
          </w:p>
        </w:tc>
        <w:tc>
          <w:tcPr>
            <w:tcW w:w="1298" w:type="dxa"/>
          </w:tcPr>
          <w:p w:rsidR="00A56155" w:rsidRPr="00A56155" w:rsidRDefault="00A56155" w:rsidP="00A56155">
            <w:pPr>
              <w:jc w:val="center"/>
              <w:rPr>
                <w:rFonts w:ascii="Times New Roman" w:eastAsia="Times New Roman" w:hAnsi="Times New Roman"/>
                <w:sz w:val="24"/>
                <w:szCs w:val="24"/>
              </w:rPr>
            </w:pPr>
            <w:r w:rsidRPr="00A56155">
              <w:rPr>
                <w:rFonts w:ascii="Times New Roman" w:eastAsia="Times New Roman" w:hAnsi="Times New Roman"/>
                <w:sz w:val="24"/>
                <w:szCs w:val="24"/>
              </w:rPr>
              <w:t>116</w:t>
            </w:r>
          </w:p>
        </w:tc>
        <w:tc>
          <w:tcPr>
            <w:tcW w:w="1298" w:type="dxa"/>
          </w:tcPr>
          <w:p w:rsidR="00A56155" w:rsidRPr="00A56155" w:rsidRDefault="00A56155" w:rsidP="00A56155">
            <w:pPr>
              <w:jc w:val="center"/>
              <w:rPr>
                <w:rFonts w:ascii="Times New Roman" w:eastAsia="Times New Roman" w:hAnsi="Times New Roman"/>
                <w:sz w:val="24"/>
                <w:szCs w:val="24"/>
              </w:rPr>
            </w:pPr>
            <w:r w:rsidRPr="00A56155">
              <w:rPr>
                <w:rFonts w:ascii="Times New Roman" w:eastAsia="Times New Roman" w:hAnsi="Times New Roman"/>
                <w:sz w:val="24"/>
                <w:szCs w:val="24"/>
              </w:rPr>
              <w:t>110</w:t>
            </w:r>
          </w:p>
        </w:tc>
        <w:tc>
          <w:tcPr>
            <w:tcW w:w="982" w:type="dxa"/>
          </w:tcPr>
          <w:p w:rsidR="00A56155" w:rsidRPr="00A56155" w:rsidRDefault="00A56155" w:rsidP="00A56155">
            <w:pPr>
              <w:jc w:val="center"/>
              <w:rPr>
                <w:rFonts w:ascii="Times New Roman" w:eastAsia="Times New Roman" w:hAnsi="Times New Roman"/>
                <w:sz w:val="24"/>
                <w:szCs w:val="24"/>
              </w:rPr>
            </w:pPr>
            <w:r w:rsidRPr="00A56155">
              <w:rPr>
                <w:rFonts w:ascii="Times New Roman" w:eastAsia="Times New Roman" w:hAnsi="Times New Roman"/>
                <w:sz w:val="24"/>
                <w:szCs w:val="24"/>
              </w:rPr>
              <w:t>111</w:t>
            </w:r>
          </w:p>
        </w:tc>
        <w:tc>
          <w:tcPr>
            <w:tcW w:w="1012" w:type="dxa"/>
            <w:shd w:val="clear" w:color="auto" w:fill="auto"/>
          </w:tcPr>
          <w:p w:rsidR="00A56155" w:rsidRPr="00A56155" w:rsidRDefault="00A56155" w:rsidP="00A56155">
            <w:pPr>
              <w:jc w:val="center"/>
              <w:rPr>
                <w:rFonts w:ascii="Times New Roman" w:hAnsi="Times New Roman"/>
                <w:sz w:val="24"/>
                <w:szCs w:val="24"/>
              </w:rPr>
            </w:pPr>
            <w:r w:rsidRPr="00A56155">
              <w:rPr>
                <w:rFonts w:ascii="Times New Roman" w:hAnsi="Times New Roman"/>
                <w:sz w:val="24"/>
                <w:szCs w:val="24"/>
              </w:rPr>
              <w:t>113</w:t>
            </w:r>
          </w:p>
        </w:tc>
      </w:tr>
      <w:tr w:rsidR="00A56155" w:rsidRPr="00A56155" w:rsidTr="00490C67">
        <w:tc>
          <w:tcPr>
            <w:tcW w:w="515" w:type="dxa"/>
          </w:tcPr>
          <w:p w:rsidR="00A56155" w:rsidRPr="00A56155" w:rsidRDefault="00A56155" w:rsidP="00A56155">
            <w:pPr>
              <w:jc w:val="both"/>
              <w:rPr>
                <w:rFonts w:ascii="Times New Roman" w:eastAsia="Times New Roman" w:hAnsi="Times New Roman"/>
                <w:sz w:val="24"/>
                <w:szCs w:val="24"/>
              </w:rPr>
            </w:pPr>
            <w:r w:rsidRPr="00A56155">
              <w:rPr>
                <w:rFonts w:ascii="Times New Roman" w:eastAsia="Times New Roman" w:hAnsi="Times New Roman"/>
                <w:sz w:val="24"/>
                <w:szCs w:val="24"/>
              </w:rPr>
              <w:t>2</w:t>
            </w:r>
          </w:p>
        </w:tc>
        <w:tc>
          <w:tcPr>
            <w:tcW w:w="2054" w:type="dxa"/>
          </w:tcPr>
          <w:p w:rsidR="00A56155" w:rsidRPr="00A56155" w:rsidRDefault="00A56155" w:rsidP="00A56155">
            <w:pPr>
              <w:rPr>
                <w:rFonts w:ascii="Times New Roman" w:eastAsia="Times New Roman" w:hAnsi="Times New Roman"/>
                <w:sz w:val="24"/>
                <w:szCs w:val="24"/>
              </w:rPr>
            </w:pPr>
            <w:r w:rsidRPr="00A56155">
              <w:rPr>
                <w:rFonts w:ascii="Times New Roman" w:eastAsia="Times New Roman" w:hAnsi="Times New Roman"/>
                <w:sz w:val="24"/>
                <w:szCs w:val="24"/>
              </w:rPr>
              <w:t>Приемная семья, число семей</w:t>
            </w:r>
          </w:p>
          <w:p w:rsidR="00A56155" w:rsidRPr="00A56155" w:rsidRDefault="00A56155" w:rsidP="00A56155">
            <w:pPr>
              <w:rPr>
                <w:rFonts w:ascii="Times New Roman" w:eastAsia="Times New Roman" w:hAnsi="Times New Roman"/>
                <w:sz w:val="24"/>
                <w:szCs w:val="24"/>
              </w:rPr>
            </w:pPr>
            <w:r w:rsidRPr="00A56155">
              <w:rPr>
                <w:rFonts w:ascii="Times New Roman" w:eastAsia="Times New Roman" w:hAnsi="Times New Roman"/>
                <w:sz w:val="24"/>
                <w:szCs w:val="24"/>
              </w:rPr>
              <w:t xml:space="preserve"> </w:t>
            </w:r>
          </w:p>
          <w:p w:rsidR="00A56155" w:rsidRPr="00A56155" w:rsidRDefault="00A56155" w:rsidP="00A56155">
            <w:pPr>
              <w:rPr>
                <w:rFonts w:ascii="Times New Roman" w:eastAsia="Times New Roman" w:hAnsi="Times New Roman"/>
                <w:sz w:val="24"/>
                <w:szCs w:val="24"/>
              </w:rPr>
            </w:pPr>
            <w:r w:rsidRPr="00A56155">
              <w:rPr>
                <w:rFonts w:ascii="Times New Roman" w:eastAsia="Times New Roman" w:hAnsi="Times New Roman"/>
                <w:sz w:val="24"/>
                <w:szCs w:val="24"/>
              </w:rPr>
              <w:t xml:space="preserve">  в них детей, чел.</w:t>
            </w:r>
          </w:p>
        </w:tc>
        <w:tc>
          <w:tcPr>
            <w:tcW w:w="1594" w:type="dxa"/>
          </w:tcPr>
          <w:p w:rsidR="00A56155" w:rsidRPr="00A56155" w:rsidRDefault="00A56155" w:rsidP="00A56155">
            <w:pPr>
              <w:jc w:val="center"/>
              <w:rPr>
                <w:rFonts w:ascii="Times New Roman" w:eastAsia="Times New Roman" w:hAnsi="Times New Roman"/>
                <w:sz w:val="24"/>
                <w:szCs w:val="24"/>
              </w:rPr>
            </w:pPr>
            <w:r w:rsidRPr="00A56155">
              <w:rPr>
                <w:rFonts w:ascii="Times New Roman" w:eastAsia="Times New Roman" w:hAnsi="Times New Roman"/>
                <w:sz w:val="24"/>
                <w:szCs w:val="24"/>
              </w:rPr>
              <w:t>11</w:t>
            </w:r>
          </w:p>
          <w:p w:rsidR="00A56155" w:rsidRPr="00A56155" w:rsidRDefault="00A56155" w:rsidP="00A56155">
            <w:pPr>
              <w:jc w:val="center"/>
              <w:rPr>
                <w:rFonts w:ascii="Times New Roman" w:eastAsia="Times New Roman" w:hAnsi="Times New Roman"/>
                <w:sz w:val="24"/>
                <w:szCs w:val="24"/>
              </w:rPr>
            </w:pPr>
          </w:p>
          <w:p w:rsidR="00A56155" w:rsidRPr="00A56155" w:rsidRDefault="00A56155" w:rsidP="00A56155">
            <w:pPr>
              <w:jc w:val="center"/>
              <w:rPr>
                <w:rFonts w:ascii="Times New Roman" w:eastAsia="Times New Roman" w:hAnsi="Times New Roman"/>
                <w:sz w:val="24"/>
                <w:szCs w:val="24"/>
              </w:rPr>
            </w:pPr>
          </w:p>
          <w:p w:rsidR="00A56155" w:rsidRPr="00A56155" w:rsidRDefault="00A56155" w:rsidP="00A56155">
            <w:pPr>
              <w:jc w:val="center"/>
              <w:rPr>
                <w:rFonts w:ascii="Times New Roman" w:eastAsia="Times New Roman" w:hAnsi="Times New Roman"/>
                <w:sz w:val="24"/>
                <w:szCs w:val="24"/>
              </w:rPr>
            </w:pPr>
            <w:r w:rsidRPr="00A56155">
              <w:rPr>
                <w:rFonts w:ascii="Times New Roman" w:eastAsia="Times New Roman" w:hAnsi="Times New Roman"/>
                <w:sz w:val="24"/>
                <w:szCs w:val="24"/>
              </w:rPr>
              <w:t>30</w:t>
            </w:r>
          </w:p>
        </w:tc>
        <w:tc>
          <w:tcPr>
            <w:tcW w:w="1298" w:type="dxa"/>
          </w:tcPr>
          <w:p w:rsidR="00A56155" w:rsidRPr="00A56155" w:rsidRDefault="00A56155" w:rsidP="00A56155">
            <w:pPr>
              <w:jc w:val="center"/>
              <w:rPr>
                <w:rFonts w:ascii="Times New Roman" w:eastAsia="Times New Roman" w:hAnsi="Times New Roman"/>
                <w:sz w:val="24"/>
                <w:szCs w:val="24"/>
              </w:rPr>
            </w:pPr>
            <w:r w:rsidRPr="00A56155">
              <w:rPr>
                <w:rFonts w:ascii="Times New Roman" w:eastAsia="Times New Roman" w:hAnsi="Times New Roman"/>
                <w:sz w:val="24"/>
                <w:szCs w:val="24"/>
              </w:rPr>
              <w:t>9</w:t>
            </w:r>
          </w:p>
          <w:p w:rsidR="00A56155" w:rsidRPr="00A56155" w:rsidRDefault="00A56155" w:rsidP="00A56155">
            <w:pPr>
              <w:jc w:val="center"/>
              <w:rPr>
                <w:rFonts w:ascii="Times New Roman" w:eastAsia="Times New Roman" w:hAnsi="Times New Roman"/>
                <w:sz w:val="24"/>
                <w:szCs w:val="24"/>
              </w:rPr>
            </w:pPr>
          </w:p>
          <w:p w:rsidR="00A56155" w:rsidRPr="00A56155" w:rsidRDefault="00A56155" w:rsidP="00A56155">
            <w:pPr>
              <w:jc w:val="center"/>
              <w:rPr>
                <w:rFonts w:ascii="Times New Roman" w:eastAsia="Times New Roman" w:hAnsi="Times New Roman"/>
                <w:sz w:val="24"/>
                <w:szCs w:val="24"/>
              </w:rPr>
            </w:pPr>
          </w:p>
          <w:p w:rsidR="00A56155" w:rsidRPr="00A56155" w:rsidRDefault="00A56155" w:rsidP="00A56155">
            <w:pPr>
              <w:jc w:val="center"/>
              <w:rPr>
                <w:rFonts w:ascii="Times New Roman" w:eastAsia="Times New Roman" w:hAnsi="Times New Roman"/>
                <w:sz w:val="24"/>
                <w:szCs w:val="24"/>
              </w:rPr>
            </w:pPr>
            <w:r w:rsidRPr="00A56155">
              <w:rPr>
                <w:rFonts w:ascii="Times New Roman" w:eastAsia="Times New Roman" w:hAnsi="Times New Roman"/>
                <w:sz w:val="24"/>
                <w:szCs w:val="24"/>
              </w:rPr>
              <w:t>24</w:t>
            </w:r>
          </w:p>
        </w:tc>
        <w:tc>
          <w:tcPr>
            <w:tcW w:w="1298" w:type="dxa"/>
          </w:tcPr>
          <w:p w:rsidR="00A56155" w:rsidRPr="00A56155" w:rsidRDefault="00A56155" w:rsidP="00A56155">
            <w:pPr>
              <w:jc w:val="center"/>
              <w:rPr>
                <w:rFonts w:ascii="Times New Roman" w:eastAsia="Times New Roman" w:hAnsi="Times New Roman"/>
                <w:sz w:val="24"/>
                <w:szCs w:val="24"/>
              </w:rPr>
            </w:pPr>
            <w:r w:rsidRPr="00A56155">
              <w:rPr>
                <w:rFonts w:ascii="Times New Roman" w:eastAsia="Times New Roman" w:hAnsi="Times New Roman"/>
                <w:sz w:val="24"/>
                <w:szCs w:val="24"/>
              </w:rPr>
              <w:t>7</w:t>
            </w:r>
          </w:p>
          <w:p w:rsidR="00A56155" w:rsidRPr="00A56155" w:rsidRDefault="00A56155" w:rsidP="00A56155">
            <w:pPr>
              <w:jc w:val="center"/>
              <w:rPr>
                <w:rFonts w:ascii="Times New Roman" w:eastAsia="Times New Roman" w:hAnsi="Times New Roman"/>
                <w:sz w:val="24"/>
                <w:szCs w:val="24"/>
              </w:rPr>
            </w:pPr>
          </w:p>
          <w:p w:rsidR="00A56155" w:rsidRPr="00A56155" w:rsidRDefault="00A56155" w:rsidP="00A56155">
            <w:pPr>
              <w:jc w:val="center"/>
              <w:rPr>
                <w:rFonts w:ascii="Times New Roman" w:eastAsia="Times New Roman" w:hAnsi="Times New Roman"/>
                <w:sz w:val="24"/>
                <w:szCs w:val="24"/>
              </w:rPr>
            </w:pPr>
          </w:p>
          <w:p w:rsidR="00A56155" w:rsidRPr="00A56155" w:rsidRDefault="00A56155" w:rsidP="00A56155">
            <w:pPr>
              <w:jc w:val="center"/>
              <w:rPr>
                <w:rFonts w:ascii="Times New Roman" w:eastAsia="Times New Roman" w:hAnsi="Times New Roman"/>
                <w:sz w:val="24"/>
                <w:szCs w:val="24"/>
              </w:rPr>
            </w:pPr>
            <w:r w:rsidRPr="00A56155">
              <w:rPr>
                <w:rFonts w:ascii="Times New Roman" w:eastAsia="Times New Roman" w:hAnsi="Times New Roman"/>
                <w:sz w:val="24"/>
                <w:szCs w:val="24"/>
              </w:rPr>
              <w:t>17</w:t>
            </w:r>
          </w:p>
        </w:tc>
        <w:tc>
          <w:tcPr>
            <w:tcW w:w="1298" w:type="dxa"/>
          </w:tcPr>
          <w:p w:rsidR="00A56155" w:rsidRPr="00A56155" w:rsidRDefault="00A56155" w:rsidP="00A56155">
            <w:pPr>
              <w:jc w:val="center"/>
              <w:rPr>
                <w:rFonts w:ascii="Times New Roman" w:eastAsia="Times New Roman" w:hAnsi="Times New Roman"/>
                <w:sz w:val="24"/>
                <w:szCs w:val="24"/>
              </w:rPr>
            </w:pPr>
            <w:r w:rsidRPr="00A56155">
              <w:rPr>
                <w:rFonts w:ascii="Times New Roman" w:eastAsia="Times New Roman" w:hAnsi="Times New Roman"/>
                <w:sz w:val="24"/>
                <w:szCs w:val="24"/>
              </w:rPr>
              <w:t>6</w:t>
            </w:r>
          </w:p>
          <w:p w:rsidR="00A56155" w:rsidRPr="00A56155" w:rsidRDefault="00A56155" w:rsidP="00A56155">
            <w:pPr>
              <w:jc w:val="center"/>
              <w:rPr>
                <w:rFonts w:ascii="Times New Roman" w:eastAsia="Times New Roman" w:hAnsi="Times New Roman"/>
                <w:sz w:val="24"/>
                <w:szCs w:val="24"/>
              </w:rPr>
            </w:pPr>
          </w:p>
          <w:p w:rsidR="00A56155" w:rsidRPr="00A56155" w:rsidRDefault="00A56155" w:rsidP="00A56155">
            <w:pPr>
              <w:jc w:val="center"/>
              <w:rPr>
                <w:rFonts w:ascii="Times New Roman" w:eastAsia="Times New Roman" w:hAnsi="Times New Roman"/>
                <w:sz w:val="24"/>
                <w:szCs w:val="24"/>
              </w:rPr>
            </w:pPr>
          </w:p>
          <w:p w:rsidR="00A56155" w:rsidRPr="00A56155" w:rsidRDefault="00A56155" w:rsidP="00A56155">
            <w:pPr>
              <w:jc w:val="center"/>
              <w:rPr>
                <w:rFonts w:ascii="Times New Roman" w:eastAsia="Times New Roman" w:hAnsi="Times New Roman"/>
                <w:sz w:val="24"/>
                <w:szCs w:val="24"/>
              </w:rPr>
            </w:pPr>
            <w:r w:rsidRPr="00A56155">
              <w:rPr>
                <w:rFonts w:ascii="Times New Roman" w:eastAsia="Times New Roman" w:hAnsi="Times New Roman"/>
                <w:sz w:val="24"/>
                <w:szCs w:val="24"/>
              </w:rPr>
              <w:t>13</w:t>
            </w:r>
          </w:p>
        </w:tc>
        <w:tc>
          <w:tcPr>
            <w:tcW w:w="982" w:type="dxa"/>
          </w:tcPr>
          <w:p w:rsidR="00A56155" w:rsidRPr="00A56155" w:rsidRDefault="00A56155" w:rsidP="00A56155">
            <w:pPr>
              <w:jc w:val="center"/>
              <w:rPr>
                <w:rFonts w:ascii="Times New Roman" w:eastAsia="Times New Roman" w:hAnsi="Times New Roman"/>
                <w:sz w:val="24"/>
                <w:szCs w:val="24"/>
              </w:rPr>
            </w:pPr>
            <w:r w:rsidRPr="00A56155">
              <w:rPr>
                <w:rFonts w:ascii="Times New Roman" w:eastAsia="Times New Roman" w:hAnsi="Times New Roman"/>
                <w:sz w:val="24"/>
                <w:szCs w:val="24"/>
              </w:rPr>
              <w:t>6</w:t>
            </w:r>
          </w:p>
          <w:p w:rsidR="00A56155" w:rsidRPr="00A56155" w:rsidRDefault="00A56155" w:rsidP="00A56155">
            <w:pPr>
              <w:jc w:val="center"/>
              <w:rPr>
                <w:rFonts w:ascii="Times New Roman" w:eastAsia="Times New Roman" w:hAnsi="Times New Roman"/>
                <w:sz w:val="24"/>
                <w:szCs w:val="24"/>
              </w:rPr>
            </w:pPr>
          </w:p>
          <w:p w:rsidR="00A56155" w:rsidRPr="00A56155" w:rsidRDefault="00A56155" w:rsidP="00A56155">
            <w:pPr>
              <w:jc w:val="center"/>
              <w:rPr>
                <w:rFonts w:ascii="Times New Roman" w:eastAsia="Times New Roman" w:hAnsi="Times New Roman"/>
                <w:sz w:val="24"/>
                <w:szCs w:val="24"/>
              </w:rPr>
            </w:pPr>
          </w:p>
          <w:p w:rsidR="00A56155" w:rsidRPr="00A56155" w:rsidRDefault="00A56155" w:rsidP="00A56155">
            <w:pPr>
              <w:jc w:val="center"/>
              <w:rPr>
                <w:rFonts w:ascii="Times New Roman" w:eastAsia="Times New Roman" w:hAnsi="Times New Roman"/>
                <w:sz w:val="24"/>
                <w:szCs w:val="24"/>
              </w:rPr>
            </w:pPr>
            <w:r w:rsidRPr="00A56155">
              <w:rPr>
                <w:rFonts w:ascii="Times New Roman" w:eastAsia="Times New Roman" w:hAnsi="Times New Roman"/>
                <w:sz w:val="24"/>
                <w:szCs w:val="24"/>
              </w:rPr>
              <w:t>15</w:t>
            </w:r>
          </w:p>
        </w:tc>
        <w:tc>
          <w:tcPr>
            <w:tcW w:w="1012" w:type="dxa"/>
            <w:shd w:val="clear" w:color="auto" w:fill="auto"/>
          </w:tcPr>
          <w:p w:rsidR="00A56155" w:rsidRPr="00A56155" w:rsidRDefault="00A56155" w:rsidP="00A56155">
            <w:pPr>
              <w:jc w:val="center"/>
              <w:rPr>
                <w:rFonts w:ascii="Times New Roman" w:hAnsi="Times New Roman"/>
                <w:sz w:val="24"/>
                <w:szCs w:val="24"/>
              </w:rPr>
            </w:pPr>
            <w:r w:rsidRPr="00A56155">
              <w:rPr>
                <w:rFonts w:ascii="Times New Roman" w:hAnsi="Times New Roman"/>
                <w:sz w:val="24"/>
                <w:szCs w:val="24"/>
              </w:rPr>
              <w:t>6</w:t>
            </w:r>
          </w:p>
          <w:p w:rsidR="00A56155" w:rsidRPr="00A56155" w:rsidRDefault="00A56155" w:rsidP="00A56155">
            <w:pPr>
              <w:jc w:val="center"/>
              <w:rPr>
                <w:rFonts w:ascii="Times New Roman" w:hAnsi="Times New Roman"/>
                <w:sz w:val="24"/>
                <w:szCs w:val="24"/>
              </w:rPr>
            </w:pPr>
          </w:p>
          <w:p w:rsidR="00A56155" w:rsidRPr="00A56155" w:rsidRDefault="00A56155" w:rsidP="00A56155">
            <w:pPr>
              <w:jc w:val="center"/>
              <w:rPr>
                <w:rFonts w:ascii="Times New Roman" w:hAnsi="Times New Roman"/>
                <w:sz w:val="24"/>
                <w:szCs w:val="24"/>
              </w:rPr>
            </w:pPr>
          </w:p>
          <w:p w:rsidR="00A56155" w:rsidRPr="00A56155" w:rsidRDefault="00A56155" w:rsidP="00A56155">
            <w:pPr>
              <w:jc w:val="center"/>
              <w:rPr>
                <w:rFonts w:ascii="Times New Roman" w:hAnsi="Times New Roman"/>
                <w:sz w:val="24"/>
                <w:szCs w:val="24"/>
              </w:rPr>
            </w:pPr>
            <w:r w:rsidRPr="00A56155">
              <w:rPr>
                <w:rFonts w:ascii="Times New Roman" w:hAnsi="Times New Roman"/>
                <w:sz w:val="24"/>
                <w:szCs w:val="24"/>
              </w:rPr>
              <w:t>13</w:t>
            </w:r>
          </w:p>
        </w:tc>
      </w:tr>
    </w:tbl>
    <w:p w:rsidR="00A56155" w:rsidRPr="00A56155" w:rsidRDefault="00A56155" w:rsidP="00A56155">
      <w:pPr>
        <w:spacing w:after="0" w:line="240" w:lineRule="auto"/>
        <w:jc w:val="both"/>
        <w:rPr>
          <w:rFonts w:ascii="Times New Roman" w:eastAsia="Times New Roman" w:hAnsi="Times New Roman" w:cs="Times New Roman"/>
          <w:b/>
          <w:sz w:val="24"/>
          <w:szCs w:val="24"/>
          <w:lang w:eastAsia="ru-RU"/>
        </w:rPr>
      </w:pPr>
    </w:p>
    <w:p w:rsidR="00A56155" w:rsidRPr="00A56155" w:rsidRDefault="00A56155" w:rsidP="00A56155">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A56155">
        <w:rPr>
          <w:rFonts w:ascii="Times New Roman" w:eastAsia="Times New Roman" w:hAnsi="Times New Roman" w:cs="Times New Roman"/>
          <w:color w:val="000000" w:themeColor="text1"/>
          <w:sz w:val="24"/>
          <w:szCs w:val="24"/>
          <w:lang w:eastAsia="ru-RU"/>
        </w:rPr>
        <w:t>В целях реализации мер социальной поддержки детей-сирот и детей, оставшихся без попечения родителей, Администрацией района выплачено 6195,90 тыс. руб. (АППГ - 7 356 тыс. руб.) на содержание и выплаты детям данной категории и финансовое обеспечение приемных семей.</w:t>
      </w:r>
    </w:p>
    <w:p w:rsidR="00A56155" w:rsidRPr="00A56155" w:rsidRDefault="00A56155" w:rsidP="00A56155">
      <w:pPr>
        <w:spacing w:after="0" w:line="240" w:lineRule="auto"/>
        <w:ind w:firstLine="708"/>
        <w:jc w:val="both"/>
        <w:rPr>
          <w:rFonts w:ascii="Times New Roman" w:eastAsia="Times New Roman" w:hAnsi="Times New Roman" w:cs="Times New Roman"/>
          <w:sz w:val="24"/>
          <w:szCs w:val="24"/>
          <w:lang w:eastAsia="ru-RU"/>
        </w:rPr>
      </w:pPr>
      <w:proofErr w:type="gramStart"/>
      <w:r w:rsidRPr="00A56155">
        <w:rPr>
          <w:rFonts w:ascii="Times New Roman" w:eastAsia="Times New Roman" w:hAnsi="Times New Roman" w:cs="Times New Roman"/>
          <w:sz w:val="24"/>
          <w:szCs w:val="24"/>
          <w:lang w:eastAsia="ru-RU"/>
        </w:rPr>
        <w:t>За 2021 год проведено 226 (АППГ – 53) плановых и 32 (АППГ -134) внеплановых проверок несовершеннолетних подопечных в целях осуществления надзора за деятельностью опекунов (попечителей, приемных родителей), соблюдением ими прав и законных интересов подопечных, обеспечением сохранности их имущества, а также выполнением опекунами (попечителями, приемными родителями), требований к осуществлению своих прав и исполнению своих обязанностей.</w:t>
      </w:r>
      <w:proofErr w:type="gramEnd"/>
    </w:p>
    <w:p w:rsidR="00A56155" w:rsidRPr="00A56155" w:rsidRDefault="00A56155" w:rsidP="00A56155">
      <w:pPr>
        <w:spacing w:after="0" w:line="240" w:lineRule="auto"/>
        <w:jc w:val="both"/>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В целях защиты прав детей представители Администрации района (специалисты отдела) в 2021 году приняли участие в 78 судебных заседаниях (АППГ - 119). Анализируя категории дел, в которых принимает участие орган опеки и попечительства, можно отметить, что в 2021 году уменьшилось в 2 раза количество судебных заседаний по гражданским делам о лишении/ограничении родительских прав (в 2021 году – 21, в 2020 году - 49, 2019 году – 43, в 2018 году - 17).</w:t>
      </w:r>
    </w:p>
    <w:p w:rsidR="00A56155" w:rsidRPr="00A56155" w:rsidRDefault="00A56155" w:rsidP="00A56155">
      <w:pPr>
        <w:spacing w:after="0" w:line="240" w:lineRule="auto"/>
        <w:jc w:val="center"/>
        <w:rPr>
          <w:rFonts w:ascii="Times New Roman" w:eastAsia="Times New Roman" w:hAnsi="Times New Roman" w:cs="Times New Roman"/>
          <w:b/>
          <w:sz w:val="24"/>
          <w:szCs w:val="24"/>
          <w:lang w:eastAsia="ru-RU"/>
        </w:rPr>
      </w:pPr>
    </w:p>
    <w:p w:rsidR="00A56155" w:rsidRPr="00A56155" w:rsidRDefault="00A56155" w:rsidP="00A56155">
      <w:pPr>
        <w:spacing w:after="0" w:line="240" w:lineRule="auto"/>
        <w:jc w:val="center"/>
        <w:rPr>
          <w:rFonts w:ascii="Times New Roman" w:eastAsia="Times New Roman" w:hAnsi="Times New Roman" w:cs="Times New Roman"/>
          <w:b/>
          <w:sz w:val="24"/>
          <w:szCs w:val="24"/>
          <w:lang w:eastAsia="ru-RU"/>
        </w:rPr>
      </w:pPr>
      <w:r w:rsidRPr="00A56155">
        <w:rPr>
          <w:rFonts w:ascii="Times New Roman" w:eastAsia="Times New Roman" w:hAnsi="Times New Roman" w:cs="Times New Roman"/>
          <w:b/>
          <w:sz w:val="24"/>
          <w:szCs w:val="24"/>
          <w:lang w:eastAsia="ru-RU"/>
        </w:rPr>
        <w:t>Защита имущественных прав несовершеннолетних</w:t>
      </w:r>
    </w:p>
    <w:p w:rsidR="00A56155" w:rsidRPr="00A56155" w:rsidRDefault="00A56155" w:rsidP="00A56155">
      <w:pPr>
        <w:spacing w:after="0" w:line="240" w:lineRule="auto"/>
        <w:ind w:firstLine="708"/>
        <w:jc w:val="both"/>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 xml:space="preserve">В </w:t>
      </w:r>
      <w:proofErr w:type="spellStart"/>
      <w:r w:rsidRPr="00A56155">
        <w:rPr>
          <w:rFonts w:ascii="Times New Roman" w:eastAsia="Times New Roman" w:hAnsi="Times New Roman" w:cs="Times New Roman"/>
          <w:sz w:val="24"/>
          <w:szCs w:val="24"/>
          <w:lang w:eastAsia="ru-RU"/>
        </w:rPr>
        <w:t>Можгинском</w:t>
      </w:r>
      <w:proofErr w:type="spellEnd"/>
      <w:r w:rsidRPr="00A56155">
        <w:rPr>
          <w:rFonts w:ascii="Times New Roman" w:eastAsia="Times New Roman" w:hAnsi="Times New Roman" w:cs="Times New Roman"/>
          <w:sz w:val="24"/>
          <w:szCs w:val="24"/>
          <w:lang w:eastAsia="ru-RU"/>
        </w:rPr>
        <w:t xml:space="preserve"> районе ведется учет детей-сирот и детей, оставшихся без попечения родителей, не имеющих закрепленного жилого помещения, на 01.01.2022 года общее количество подопечных в возрасте до 14 лет составляет 46 человек  (АППГ - 46);   </w:t>
      </w:r>
      <w:proofErr w:type="gramStart"/>
      <w:r w:rsidRPr="00A56155">
        <w:rPr>
          <w:rFonts w:ascii="Times New Roman" w:eastAsia="Times New Roman" w:hAnsi="Times New Roman" w:cs="Times New Roman"/>
          <w:sz w:val="24"/>
          <w:szCs w:val="24"/>
          <w:lang w:eastAsia="ru-RU"/>
        </w:rPr>
        <w:t xml:space="preserve">в соответствии с Постановлением Правительства РФ № 397 от 04.04.2019 года за 2021 год включено в список органа опеки и попечительства </w:t>
      </w:r>
      <w:proofErr w:type="spellStart"/>
      <w:r w:rsidRPr="00A56155">
        <w:rPr>
          <w:rFonts w:ascii="Times New Roman" w:eastAsia="Times New Roman" w:hAnsi="Times New Roman" w:cs="Times New Roman"/>
          <w:sz w:val="24"/>
          <w:szCs w:val="24"/>
          <w:lang w:eastAsia="ru-RU"/>
        </w:rPr>
        <w:t>Можгинского</w:t>
      </w:r>
      <w:proofErr w:type="spellEnd"/>
      <w:r w:rsidRPr="00A56155">
        <w:rPr>
          <w:rFonts w:ascii="Times New Roman" w:eastAsia="Times New Roman" w:hAnsi="Times New Roman" w:cs="Times New Roman"/>
          <w:sz w:val="24"/>
          <w:szCs w:val="24"/>
          <w:lang w:eastAsia="ru-RU"/>
        </w:rPr>
        <w:t xml:space="preserve"> района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и достигли возраста 23 лет, подлежащих обеспечению жилыми помещениями</w:t>
      </w:r>
      <w:proofErr w:type="gramEnd"/>
      <w:r w:rsidRPr="00A56155">
        <w:rPr>
          <w:rFonts w:ascii="Times New Roman" w:eastAsia="Times New Roman" w:hAnsi="Times New Roman" w:cs="Times New Roman"/>
          <w:sz w:val="24"/>
          <w:szCs w:val="24"/>
          <w:lang w:eastAsia="ru-RU"/>
        </w:rPr>
        <w:t xml:space="preserve"> в Удмуртской Республике 13 человек и направлено в Министерство социальной политики и труда УР  13 учетных дел для включения в список детей-сирот и детей, оставшихся без попечения родителей, а также лиц из числа детей-сирот и детей, оставшихся без попечения родителей подлежащих обеспечению жилыми помещениями в Удмуртской Республике. Отделом принимаются меры по обеспечению сохранности жилых помещений, закрепленных за детьми-сиротами, а также имущества, оставшегося после смерти обоих или единственного родителя, приобретенного за счет средств подопечного. На 01.01.2022 года всего учтено 34 жилых помещений, расположенных на территории </w:t>
      </w:r>
      <w:proofErr w:type="spellStart"/>
      <w:r w:rsidRPr="00A56155">
        <w:rPr>
          <w:rFonts w:ascii="Times New Roman" w:eastAsia="Times New Roman" w:hAnsi="Times New Roman" w:cs="Times New Roman"/>
          <w:sz w:val="24"/>
          <w:szCs w:val="24"/>
          <w:lang w:eastAsia="ru-RU"/>
        </w:rPr>
        <w:t>Можгинского</w:t>
      </w:r>
      <w:proofErr w:type="spellEnd"/>
      <w:r w:rsidRPr="00A56155">
        <w:rPr>
          <w:rFonts w:ascii="Times New Roman" w:eastAsia="Times New Roman" w:hAnsi="Times New Roman" w:cs="Times New Roman"/>
          <w:sz w:val="24"/>
          <w:szCs w:val="24"/>
          <w:lang w:eastAsia="ru-RU"/>
        </w:rPr>
        <w:t xml:space="preserve"> района, которые закреплены за 46 детьми-сиротами и детьми, оставшимися без попечения родителей, а также лиц из их числа.</w:t>
      </w:r>
      <w:r w:rsidRPr="00A56155">
        <w:rPr>
          <w:rFonts w:ascii="Times New Roman" w:eastAsia="Times New Roman" w:hAnsi="Times New Roman" w:cs="Times New Roman"/>
          <w:color w:val="FF0000"/>
          <w:sz w:val="24"/>
          <w:szCs w:val="24"/>
          <w:lang w:eastAsia="ru-RU"/>
        </w:rPr>
        <w:t xml:space="preserve"> </w:t>
      </w:r>
      <w:r w:rsidRPr="00A56155">
        <w:rPr>
          <w:rFonts w:ascii="Times New Roman" w:eastAsia="Times New Roman" w:hAnsi="Times New Roman" w:cs="Times New Roman"/>
          <w:sz w:val="24"/>
          <w:szCs w:val="24"/>
          <w:lang w:eastAsia="ru-RU"/>
        </w:rPr>
        <w:lastRenderedPageBreak/>
        <w:t xml:space="preserve">Проведены проверки состояния указанных закрепленных жилых помещений, составлено 49 соответствующих акта, которые направляются законным представителям подопечных. Ежеквартально направляются запросы в </w:t>
      </w:r>
      <w:proofErr w:type="spellStart"/>
      <w:r w:rsidRPr="00A56155">
        <w:rPr>
          <w:rFonts w:ascii="Times New Roman" w:eastAsia="Times New Roman" w:hAnsi="Times New Roman" w:cs="Times New Roman"/>
          <w:sz w:val="24"/>
          <w:szCs w:val="24"/>
          <w:lang w:eastAsia="ru-RU"/>
        </w:rPr>
        <w:t>ресурсоснабжающие</w:t>
      </w:r>
      <w:proofErr w:type="spellEnd"/>
      <w:r w:rsidRPr="00A56155">
        <w:rPr>
          <w:rFonts w:ascii="Times New Roman" w:eastAsia="Times New Roman" w:hAnsi="Times New Roman" w:cs="Times New Roman"/>
          <w:sz w:val="24"/>
          <w:szCs w:val="24"/>
          <w:lang w:eastAsia="ru-RU"/>
        </w:rPr>
        <w:t xml:space="preserve"> организации о наличии задолженностей за предоставленные услуги ЖКХ. </w:t>
      </w:r>
    </w:p>
    <w:p w:rsidR="00A56155" w:rsidRPr="00A56155" w:rsidRDefault="00A56155" w:rsidP="00A56155">
      <w:pPr>
        <w:spacing w:after="0" w:line="240" w:lineRule="auto"/>
        <w:jc w:val="both"/>
        <w:rPr>
          <w:rFonts w:ascii="Times New Roman" w:eastAsia="Times New Roman" w:hAnsi="Times New Roman" w:cs="Times New Roman"/>
          <w:sz w:val="24"/>
          <w:szCs w:val="24"/>
          <w:lang w:eastAsia="ru-RU"/>
        </w:rPr>
      </w:pPr>
    </w:p>
    <w:p w:rsidR="00A56155" w:rsidRPr="00A56155" w:rsidRDefault="00A56155" w:rsidP="00A56155">
      <w:pPr>
        <w:spacing w:after="0" w:line="240" w:lineRule="auto"/>
        <w:ind w:firstLine="708"/>
        <w:jc w:val="both"/>
        <w:rPr>
          <w:rFonts w:ascii="Times New Roman" w:eastAsia="Times New Roman" w:hAnsi="Times New Roman" w:cs="Times New Roman"/>
          <w:b/>
          <w:sz w:val="24"/>
          <w:szCs w:val="24"/>
          <w:lang w:eastAsia="ru-RU"/>
        </w:rPr>
      </w:pPr>
      <w:r w:rsidRPr="00A56155">
        <w:rPr>
          <w:rFonts w:ascii="Times New Roman" w:eastAsia="Times New Roman" w:hAnsi="Times New Roman" w:cs="Times New Roman"/>
          <w:b/>
          <w:sz w:val="24"/>
          <w:szCs w:val="24"/>
          <w:lang w:eastAsia="ru-RU"/>
        </w:rPr>
        <w:t>Культура, спорт и молодежная политика</w:t>
      </w:r>
    </w:p>
    <w:p w:rsidR="00A56155" w:rsidRPr="00A56155" w:rsidRDefault="00A56155" w:rsidP="00A56155">
      <w:pPr>
        <w:spacing w:after="0" w:line="240" w:lineRule="auto"/>
        <w:ind w:firstLine="708"/>
        <w:jc w:val="both"/>
        <w:rPr>
          <w:rFonts w:ascii="Times New Roman" w:eastAsia="Times New Roman" w:hAnsi="Times New Roman" w:cs="Times New Roman"/>
          <w:b/>
          <w:sz w:val="24"/>
          <w:szCs w:val="24"/>
          <w:lang w:eastAsia="ru-RU"/>
        </w:rPr>
      </w:pPr>
    </w:p>
    <w:p w:rsidR="00A56155" w:rsidRPr="00A56155" w:rsidRDefault="00A56155" w:rsidP="00A56155">
      <w:pPr>
        <w:spacing w:after="0" w:line="240" w:lineRule="auto"/>
        <w:ind w:firstLine="708"/>
        <w:jc w:val="both"/>
        <w:rPr>
          <w:rFonts w:ascii="Times New Roman" w:hAnsi="Times New Roman" w:cs="Times New Roman"/>
          <w:sz w:val="24"/>
          <w:szCs w:val="24"/>
        </w:rPr>
      </w:pPr>
      <w:proofErr w:type="gramStart"/>
      <w:r w:rsidRPr="00A56155">
        <w:rPr>
          <w:rFonts w:ascii="Times New Roman" w:hAnsi="Times New Roman" w:cs="Times New Roman"/>
          <w:sz w:val="24"/>
          <w:szCs w:val="24"/>
        </w:rPr>
        <w:t xml:space="preserve">Отрасль культуры состоит из: культурно-досуговой деятельности (32 клубных учреждения); информационно-библиографической деятельности (31 сельских библиотек), эстетического </w:t>
      </w:r>
      <w:proofErr w:type="gramEnd"/>
    </w:p>
    <w:p w:rsidR="00A56155" w:rsidRPr="00A56155" w:rsidRDefault="00A56155" w:rsidP="00A56155">
      <w:pPr>
        <w:spacing w:after="0" w:line="240" w:lineRule="auto"/>
        <w:jc w:val="both"/>
        <w:rPr>
          <w:rFonts w:ascii="Times New Roman" w:eastAsia="Calibri" w:hAnsi="Times New Roman" w:cs="Times New Roman"/>
          <w:sz w:val="24"/>
          <w:szCs w:val="24"/>
        </w:rPr>
      </w:pPr>
      <w:r w:rsidRPr="00A56155">
        <w:rPr>
          <w:rFonts w:ascii="Times New Roman" w:eastAsia="Calibri" w:hAnsi="Times New Roman" w:cs="Times New Roman"/>
          <w:sz w:val="24"/>
          <w:szCs w:val="24"/>
        </w:rPr>
        <w:t>Среднее число работников культуры на 1000 человек населения составило - 6 чел. (без учета детских школ искусств).</w:t>
      </w:r>
    </w:p>
    <w:p w:rsidR="00A56155" w:rsidRPr="00A56155" w:rsidRDefault="00A56155" w:rsidP="00A56155">
      <w:pPr>
        <w:spacing w:after="0" w:line="240" w:lineRule="auto"/>
        <w:jc w:val="both"/>
        <w:rPr>
          <w:rFonts w:ascii="Times New Roman" w:hAnsi="Times New Roman" w:cs="Times New Roman"/>
          <w:sz w:val="24"/>
          <w:szCs w:val="24"/>
        </w:rPr>
      </w:pPr>
      <w:r w:rsidRPr="00A56155">
        <w:rPr>
          <w:rFonts w:ascii="Times New Roman" w:hAnsi="Times New Roman" w:cs="Times New Roman"/>
          <w:sz w:val="24"/>
          <w:szCs w:val="24"/>
        </w:rPr>
        <w:t xml:space="preserve">В </w:t>
      </w:r>
      <w:proofErr w:type="spellStart"/>
      <w:r w:rsidRPr="00A56155">
        <w:rPr>
          <w:rFonts w:ascii="Times New Roman" w:hAnsi="Times New Roman" w:cs="Times New Roman"/>
          <w:sz w:val="24"/>
          <w:szCs w:val="24"/>
        </w:rPr>
        <w:t>Можгинском</w:t>
      </w:r>
      <w:proofErr w:type="spellEnd"/>
      <w:r w:rsidRPr="00A56155">
        <w:rPr>
          <w:rFonts w:ascii="Times New Roman" w:hAnsi="Times New Roman" w:cs="Times New Roman"/>
          <w:sz w:val="24"/>
          <w:szCs w:val="24"/>
        </w:rPr>
        <w:t xml:space="preserve"> районе в 2021году в учреждениях культуры (в домах культуры и библиотеках) работало 316 клубных формирований, в которых занимались 3582 чел. Клубные формирования организованы для всех слоев населения по различным направлениям.</w:t>
      </w:r>
    </w:p>
    <w:p w:rsidR="00A56155" w:rsidRPr="00A56155" w:rsidRDefault="00A56155" w:rsidP="00A56155">
      <w:pPr>
        <w:spacing w:after="0" w:line="240" w:lineRule="auto"/>
        <w:jc w:val="center"/>
        <w:rPr>
          <w:rFonts w:ascii="Times New Roman" w:hAnsi="Times New Roman" w:cs="Times New Roman"/>
          <w:b/>
          <w:sz w:val="24"/>
          <w:szCs w:val="24"/>
          <w:u w:val="single"/>
        </w:rPr>
      </w:pPr>
    </w:p>
    <w:p w:rsidR="00A56155" w:rsidRPr="00A56155" w:rsidRDefault="00A56155" w:rsidP="00A56155">
      <w:pPr>
        <w:spacing w:after="0" w:line="240" w:lineRule="auto"/>
        <w:jc w:val="center"/>
        <w:rPr>
          <w:rFonts w:ascii="Times New Roman" w:hAnsi="Times New Roman" w:cs="Times New Roman"/>
          <w:b/>
          <w:sz w:val="24"/>
          <w:szCs w:val="24"/>
        </w:rPr>
      </w:pPr>
      <w:r w:rsidRPr="00A56155">
        <w:rPr>
          <w:rFonts w:ascii="Times New Roman" w:hAnsi="Times New Roman" w:cs="Times New Roman"/>
          <w:b/>
          <w:sz w:val="24"/>
          <w:szCs w:val="24"/>
        </w:rPr>
        <w:t>Участие в национальном проекте «Культура» в 2021 году</w:t>
      </w:r>
    </w:p>
    <w:p w:rsidR="00A56155" w:rsidRPr="00A56155" w:rsidRDefault="00A56155" w:rsidP="00A56155">
      <w:pPr>
        <w:spacing w:after="0" w:line="240" w:lineRule="auto"/>
        <w:ind w:firstLine="708"/>
        <w:contextualSpacing/>
        <w:jc w:val="both"/>
        <w:rPr>
          <w:rFonts w:ascii="Times New Roman" w:eastAsia="Calibri" w:hAnsi="Times New Roman" w:cs="Times New Roman"/>
          <w:sz w:val="24"/>
          <w:szCs w:val="24"/>
          <w:u w:val="single"/>
        </w:rPr>
      </w:pPr>
      <w:r w:rsidRPr="00A56155">
        <w:rPr>
          <w:rFonts w:ascii="Times New Roman" w:eastAsia="Calibri" w:hAnsi="Times New Roman" w:cs="Times New Roman"/>
          <w:sz w:val="24"/>
          <w:szCs w:val="24"/>
        </w:rPr>
        <w:t>Осуществляется работа с волонтерами в рамках реализации программы «Волонтеры культуры» федерального проекта «Создание условий для реализации творческого потенциала нации» («Творческие люди») национального проекта «Культура».</w:t>
      </w:r>
    </w:p>
    <w:p w:rsidR="00A56155" w:rsidRPr="00A56155" w:rsidRDefault="00A56155" w:rsidP="00A56155">
      <w:pPr>
        <w:spacing w:after="0" w:line="240" w:lineRule="auto"/>
        <w:jc w:val="both"/>
        <w:rPr>
          <w:rFonts w:ascii="Times New Roman" w:hAnsi="Times New Roman" w:cs="Times New Roman"/>
          <w:sz w:val="24"/>
          <w:szCs w:val="24"/>
        </w:rPr>
      </w:pPr>
      <w:r w:rsidRPr="00A56155">
        <w:rPr>
          <w:rFonts w:ascii="Times New Roman" w:hAnsi="Times New Roman" w:cs="Times New Roman"/>
          <w:sz w:val="24"/>
          <w:szCs w:val="24"/>
        </w:rPr>
        <w:t xml:space="preserve">В </w:t>
      </w:r>
      <w:proofErr w:type="spellStart"/>
      <w:r w:rsidRPr="00A56155">
        <w:rPr>
          <w:rFonts w:ascii="Times New Roman" w:hAnsi="Times New Roman" w:cs="Times New Roman"/>
          <w:sz w:val="24"/>
          <w:szCs w:val="24"/>
        </w:rPr>
        <w:t>Можгинском</w:t>
      </w:r>
      <w:proofErr w:type="spellEnd"/>
      <w:r w:rsidRPr="00A56155">
        <w:rPr>
          <w:rFonts w:ascii="Times New Roman" w:hAnsi="Times New Roman" w:cs="Times New Roman"/>
          <w:sz w:val="24"/>
          <w:szCs w:val="24"/>
        </w:rPr>
        <w:t xml:space="preserve"> районе действуют 12 волонтерских отрядов в сфере культуры, в которых задействованы 131 человек (в 2020 году работало 9 отрядов/ 91 человек). За 2021 год оформлено 15 волонтерских книжек.</w:t>
      </w:r>
    </w:p>
    <w:p w:rsidR="00A56155" w:rsidRPr="00A56155" w:rsidRDefault="00A56155" w:rsidP="00A56155">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r w:rsidRPr="00A56155">
        <w:rPr>
          <w:rFonts w:ascii="Times New Roman" w:eastAsia="Calibri" w:hAnsi="Times New Roman" w:cs="Times New Roman"/>
          <w:color w:val="000000"/>
          <w:sz w:val="24"/>
          <w:szCs w:val="24"/>
        </w:rPr>
        <w:t xml:space="preserve">Работа в сфере добровольчества организована и ведется по двум возрастным направлениям – работа с детьми и молодежью – 9 отрядов (103 чел.) и организация работы «серебряных волонтеров» 3 (28). </w:t>
      </w:r>
    </w:p>
    <w:p w:rsidR="00A56155" w:rsidRPr="00A56155" w:rsidRDefault="00A56155" w:rsidP="00A56155">
      <w:pPr>
        <w:spacing w:after="0" w:line="240" w:lineRule="auto"/>
        <w:ind w:firstLine="567"/>
        <w:jc w:val="both"/>
        <w:rPr>
          <w:rFonts w:ascii="Times New Roman" w:hAnsi="Times New Roman" w:cs="Times New Roman"/>
          <w:color w:val="000000"/>
          <w:sz w:val="24"/>
          <w:szCs w:val="24"/>
        </w:rPr>
      </w:pPr>
      <w:r w:rsidRPr="00A56155">
        <w:rPr>
          <w:rFonts w:ascii="Times New Roman" w:hAnsi="Times New Roman" w:cs="Times New Roman"/>
          <w:color w:val="000000"/>
          <w:sz w:val="24"/>
          <w:szCs w:val="24"/>
        </w:rPr>
        <w:t>В течение 2021 года волонтеры культуры участвовали в мероприятиях различной направленности. Но прежде всего, они были задействованы в акциях, имеющих гражданско-патриотическую направленность и социальную значимость. В районе массово прошла акция «Новый год в каждый дом», где волонтеры культуры поздравили с новым годом на дому инвалидов и пожилых.</w:t>
      </w:r>
    </w:p>
    <w:p w:rsidR="00A56155" w:rsidRPr="00A56155" w:rsidRDefault="00A56155" w:rsidP="00A56155">
      <w:pPr>
        <w:spacing w:after="0" w:line="240" w:lineRule="auto"/>
        <w:ind w:firstLine="567"/>
        <w:jc w:val="both"/>
        <w:rPr>
          <w:rFonts w:ascii="Times New Roman" w:hAnsi="Times New Roman" w:cs="Times New Roman"/>
          <w:sz w:val="24"/>
          <w:szCs w:val="24"/>
        </w:rPr>
      </w:pPr>
      <w:r w:rsidRPr="00A56155">
        <w:rPr>
          <w:rFonts w:ascii="Times New Roman" w:hAnsi="Times New Roman" w:cs="Times New Roman"/>
          <w:color w:val="000000"/>
          <w:sz w:val="24"/>
          <w:szCs w:val="24"/>
          <w:shd w:val="clear" w:color="auto" w:fill="FFFFFF"/>
        </w:rPr>
        <w:t xml:space="preserve">Большая работа была проведена в рамках общероссийской антинаркотической акции «Сообщи, где торгуют смертью! ". В ряде Домов культуры были оформлены выставки «Сообщи, где торгуют смертью», </w:t>
      </w:r>
      <w:r w:rsidRPr="00A56155">
        <w:rPr>
          <w:rFonts w:ascii="Times New Roman" w:hAnsi="Times New Roman" w:cs="Times New Roman"/>
          <w:sz w:val="24"/>
          <w:szCs w:val="24"/>
        </w:rPr>
        <w:t xml:space="preserve">где были размещены материалы: список телефонов горячих линий, брошюры по пропаганде здорового образа жизни, антинаркотические брошюры и фотографии. </w:t>
      </w:r>
    </w:p>
    <w:p w:rsidR="00A56155" w:rsidRPr="00A56155" w:rsidRDefault="00A56155" w:rsidP="00A56155">
      <w:pPr>
        <w:spacing w:after="0" w:line="240" w:lineRule="auto"/>
        <w:ind w:firstLine="708"/>
        <w:jc w:val="both"/>
        <w:rPr>
          <w:rFonts w:ascii="Times New Roman" w:hAnsi="Times New Roman" w:cs="Times New Roman"/>
          <w:color w:val="000000"/>
          <w:sz w:val="24"/>
          <w:szCs w:val="24"/>
          <w:shd w:val="clear" w:color="auto" w:fill="FFFFFF"/>
        </w:rPr>
      </w:pPr>
      <w:r w:rsidRPr="00A56155">
        <w:rPr>
          <w:rFonts w:ascii="Times New Roman" w:hAnsi="Times New Roman" w:cs="Times New Roman"/>
          <w:color w:val="000000"/>
          <w:sz w:val="24"/>
          <w:szCs w:val="24"/>
        </w:rPr>
        <w:t>Большая работа была проведена волонтерами при подготовке к празднованию 76-летия Победы. Была проведена работа по уборке мусора, облагораживанию территории вокруг обелисков и памятных мест. Участие в работе по косметическому ремонту памятников</w:t>
      </w:r>
      <w:r w:rsidRPr="00A56155">
        <w:rPr>
          <w:rFonts w:ascii="Times New Roman" w:hAnsi="Times New Roman" w:cs="Times New Roman"/>
          <w:color w:val="000000"/>
          <w:sz w:val="24"/>
          <w:szCs w:val="24"/>
          <w:shd w:val="clear" w:color="auto" w:fill="FFFFFF"/>
        </w:rPr>
        <w:t>.</w:t>
      </w:r>
      <w:r w:rsidRPr="00A56155">
        <w:rPr>
          <w:rFonts w:ascii="Times New Roman" w:hAnsi="Times New Roman" w:cs="Times New Roman"/>
          <w:color w:val="000000"/>
          <w:sz w:val="24"/>
          <w:szCs w:val="24"/>
        </w:rPr>
        <w:t xml:space="preserve"> </w:t>
      </w:r>
      <w:r w:rsidRPr="00A56155">
        <w:rPr>
          <w:rFonts w:ascii="Times New Roman" w:hAnsi="Times New Roman" w:cs="Times New Roman"/>
          <w:sz w:val="24"/>
          <w:szCs w:val="24"/>
        </w:rPr>
        <w:t>Участники волонтерских отрядов приняли участие в организации Всероссийских акций «Сад памяти», «Герань Победы», «Георгиевская ленточка».</w:t>
      </w:r>
    </w:p>
    <w:p w:rsidR="00A56155" w:rsidRPr="00A56155" w:rsidRDefault="00A56155" w:rsidP="00A56155">
      <w:pPr>
        <w:spacing w:after="0" w:line="240" w:lineRule="auto"/>
        <w:ind w:firstLine="567"/>
        <w:jc w:val="both"/>
        <w:rPr>
          <w:rFonts w:ascii="Times New Roman" w:hAnsi="Times New Roman" w:cs="Times New Roman"/>
          <w:sz w:val="24"/>
          <w:szCs w:val="24"/>
        </w:rPr>
      </w:pPr>
      <w:r w:rsidRPr="00A56155">
        <w:rPr>
          <w:rFonts w:ascii="Times New Roman" w:hAnsi="Times New Roman" w:cs="Times New Roman"/>
          <w:sz w:val="24"/>
          <w:szCs w:val="24"/>
          <w:shd w:val="clear" w:color="auto" w:fill="FFFFFF"/>
        </w:rPr>
        <w:t>23 и 24 мая работники культуры, волонтеры присоединились к акции "Всероссийский день заботы о памятниках истории и культуры". Была проведена большая работа по благоустройству территории и ремонту памятников истории.</w:t>
      </w:r>
    </w:p>
    <w:p w:rsidR="00A56155" w:rsidRPr="00A56155" w:rsidRDefault="00A56155" w:rsidP="00A56155">
      <w:pPr>
        <w:shd w:val="clear" w:color="auto" w:fill="FFFFFF"/>
        <w:spacing w:after="0" w:line="240" w:lineRule="auto"/>
        <w:ind w:firstLine="567"/>
        <w:jc w:val="both"/>
        <w:rPr>
          <w:rFonts w:ascii="Times New Roman" w:hAnsi="Times New Roman" w:cs="Times New Roman"/>
          <w:sz w:val="24"/>
          <w:szCs w:val="24"/>
        </w:rPr>
      </w:pPr>
      <w:r w:rsidRPr="00A56155">
        <w:rPr>
          <w:rFonts w:ascii="Times New Roman" w:hAnsi="Times New Roman" w:cs="Times New Roman"/>
          <w:sz w:val="24"/>
          <w:szCs w:val="24"/>
        </w:rPr>
        <w:t xml:space="preserve">В июле Дома культуры района присоединились к Всероссийской акции партии «Единая Россия» «Спасибо за добро». Дети - участники кружков, изготовили открытки с благодарностями для волонтеров, медиков и активистов населенных пунктов, сказав, тем самым, «большое спасибо» за активную жизненную позицию, поддержку местных инициатив. </w:t>
      </w:r>
    </w:p>
    <w:p w:rsidR="00A56155" w:rsidRPr="00A56155" w:rsidRDefault="00A56155" w:rsidP="00A56155">
      <w:pPr>
        <w:shd w:val="clear" w:color="auto" w:fill="FFFFFF"/>
        <w:spacing w:after="0" w:line="240" w:lineRule="auto"/>
        <w:ind w:firstLine="567"/>
        <w:jc w:val="both"/>
        <w:rPr>
          <w:rFonts w:ascii="Times New Roman" w:hAnsi="Times New Roman" w:cs="Times New Roman"/>
          <w:sz w:val="24"/>
          <w:szCs w:val="24"/>
        </w:rPr>
      </w:pPr>
      <w:r w:rsidRPr="00A56155">
        <w:rPr>
          <w:rFonts w:ascii="Times New Roman" w:hAnsi="Times New Roman" w:cs="Times New Roman"/>
          <w:sz w:val="24"/>
          <w:szCs w:val="24"/>
        </w:rPr>
        <w:t xml:space="preserve">Волонтеры культуры, совместно с Местным отделением партии «Единая Россия» на территории </w:t>
      </w:r>
      <w:proofErr w:type="spellStart"/>
      <w:r w:rsidRPr="00A56155">
        <w:rPr>
          <w:rFonts w:ascii="Times New Roman" w:hAnsi="Times New Roman" w:cs="Times New Roman"/>
          <w:sz w:val="24"/>
          <w:szCs w:val="24"/>
        </w:rPr>
        <w:t>Можгинского</w:t>
      </w:r>
      <w:proofErr w:type="spellEnd"/>
      <w:r w:rsidRPr="00A56155">
        <w:rPr>
          <w:rFonts w:ascii="Times New Roman" w:hAnsi="Times New Roman" w:cs="Times New Roman"/>
          <w:sz w:val="24"/>
          <w:szCs w:val="24"/>
        </w:rPr>
        <w:t xml:space="preserve"> района приняли участие во Всероссийских акциях </w:t>
      </w:r>
      <w:r w:rsidRPr="00A56155">
        <w:rPr>
          <w:rFonts w:ascii="Times New Roman" w:hAnsi="Times New Roman" w:cs="Times New Roman"/>
          <w:sz w:val="24"/>
          <w:szCs w:val="24"/>
        </w:rPr>
        <w:lastRenderedPageBreak/>
        <w:t>«</w:t>
      </w:r>
      <w:proofErr w:type="spellStart"/>
      <w:r w:rsidRPr="00A56155">
        <w:rPr>
          <w:rFonts w:ascii="Times New Roman" w:hAnsi="Times New Roman" w:cs="Times New Roman"/>
          <w:sz w:val="24"/>
          <w:szCs w:val="24"/>
        </w:rPr>
        <w:t>СпецМедПоддержка</w:t>
      </w:r>
      <w:proofErr w:type="spellEnd"/>
      <w:r w:rsidRPr="00A56155">
        <w:rPr>
          <w:rFonts w:ascii="Times New Roman" w:hAnsi="Times New Roman" w:cs="Times New Roman"/>
          <w:sz w:val="24"/>
          <w:szCs w:val="24"/>
        </w:rPr>
        <w:t xml:space="preserve">», по организации помощи медицинским работникам </w:t>
      </w:r>
      <w:r w:rsidRPr="00A56155">
        <w:rPr>
          <w:rFonts w:ascii="Times New Roman" w:hAnsi="Times New Roman" w:cs="Times New Roman"/>
          <w:color w:val="000000"/>
          <w:sz w:val="24"/>
          <w:szCs w:val="24"/>
          <w:shd w:val="clear" w:color="auto" w:fill="FFFFFF"/>
        </w:rPr>
        <w:t xml:space="preserve">в условиях борьбы с </w:t>
      </w:r>
      <w:proofErr w:type="spellStart"/>
      <w:r w:rsidRPr="00A56155">
        <w:rPr>
          <w:rFonts w:ascii="Times New Roman" w:hAnsi="Times New Roman" w:cs="Times New Roman"/>
          <w:color w:val="000000"/>
          <w:sz w:val="24"/>
          <w:szCs w:val="24"/>
          <w:shd w:val="clear" w:color="auto" w:fill="FFFFFF"/>
        </w:rPr>
        <w:t>короновирусной</w:t>
      </w:r>
      <w:proofErr w:type="spellEnd"/>
      <w:r w:rsidRPr="00A56155">
        <w:rPr>
          <w:rFonts w:ascii="Times New Roman" w:hAnsi="Times New Roman" w:cs="Times New Roman"/>
          <w:color w:val="000000"/>
          <w:sz w:val="24"/>
          <w:szCs w:val="24"/>
          <w:shd w:val="clear" w:color="auto" w:fill="FFFFFF"/>
        </w:rPr>
        <w:t xml:space="preserve"> инфекцией</w:t>
      </w:r>
      <w:r w:rsidRPr="00A56155">
        <w:rPr>
          <w:rFonts w:ascii="Times New Roman" w:hAnsi="Times New Roman" w:cs="Times New Roman"/>
          <w:sz w:val="24"/>
          <w:szCs w:val="24"/>
        </w:rPr>
        <w:t xml:space="preserve"> и «Коробка храбрости» - призы за смелость, детям, находящимся в лечении в больницах. </w:t>
      </w:r>
    </w:p>
    <w:p w:rsidR="00A56155" w:rsidRPr="00A56155" w:rsidRDefault="00A56155" w:rsidP="00A56155">
      <w:pPr>
        <w:spacing w:after="0" w:line="240" w:lineRule="auto"/>
        <w:contextualSpacing/>
        <w:jc w:val="both"/>
        <w:rPr>
          <w:rFonts w:ascii="Times New Roman" w:eastAsia="Calibri" w:hAnsi="Times New Roman" w:cs="Times New Roman"/>
          <w:sz w:val="24"/>
          <w:szCs w:val="24"/>
        </w:rPr>
      </w:pPr>
      <w:r w:rsidRPr="00A56155">
        <w:rPr>
          <w:rFonts w:ascii="Times New Roman" w:eastAsia="Calibri" w:hAnsi="Times New Roman" w:cs="Times New Roman"/>
          <w:sz w:val="24"/>
          <w:szCs w:val="24"/>
        </w:rPr>
        <w:t xml:space="preserve">В рамках национального проекта «Культура» регионального проекта «Культурная среда» музыкальным инструментом пианино «Соната» были обеспечены детские школы искусств с. </w:t>
      </w:r>
      <w:proofErr w:type="spellStart"/>
      <w:r w:rsidRPr="00A56155">
        <w:rPr>
          <w:rFonts w:ascii="Times New Roman" w:eastAsia="Calibri" w:hAnsi="Times New Roman" w:cs="Times New Roman"/>
          <w:sz w:val="24"/>
          <w:szCs w:val="24"/>
        </w:rPr>
        <w:t>Б.Уча</w:t>
      </w:r>
      <w:proofErr w:type="spellEnd"/>
      <w:r w:rsidRPr="00A56155">
        <w:rPr>
          <w:rFonts w:ascii="Times New Roman" w:eastAsia="Calibri" w:hAnsi="Times New Roman" w:cs="Times New Roman"/>
          <w:sz w:val="24"/>
          <w:szCs w:val="24"/>
        </w:rPr>
        <w:t xml:space="preserve"> и </w:t>
      </w:r>
      <w:proofErr w:type="gramStart"/>
      <w:r w:rsidRPr="00A56155">
        <w:rPr>
          <w:rFonts w:ascii="Times New Roman" w:eastAsia="Calibri" w:hAnsi="Times New Roman" w:cs="Times New Roman"/>
          <w:sz w:val="24"/>
          <w:szCs w:val="24"/>
        </w:rPr>
        <w:t>с</w:t>
      </w:r>
      <w:proofErr w:type="gramEnd"/>
      <w:r w:rsidRPr="00A56155">
        <w:rPr>
          <w:rFonts w:ascii="Times New Roman" w:eastAsia="Calibri" w:hAnsi="Times New Roman" w:cs="Times New Roman"/>
          <w:sz w:val="24"/>
          <w:szCs w:val="24"/>
        </w:rPr>
        <w:t>. Можга.</w:t>
      </w:r>
    </w:p>
    <w:p w:rsidR="00A56155" w:rsidRPr="00A56155" w:rsidRDefault="00A56155" w:rsidP="00A56155">
      <w:pPr>
        <w:spacing w:after="0" w:line="240" w:lineRule="auto"/>
        <w:ind w:firstLine="708"/>
        <w:contextualSpacing/>
        <w:jc w:val="both"/>
        <w:rPr>
          <w:rFonts w:ascii="Times New Roman" w:eastAsia="Calibri" w:hAnsi="Times New Roman" w:cs="Times New Roman"/>
          <w:sz w:val="24"/>
          <w:szCs w:val="24"/>
        </w:rPr>
      </w:pPr>
      <w:r w:rsidRPr="00A56155">
        <w:rPr>
          <w:rFonts w:ascii="Times New Roman" w:eastAsia="Calibri" w:hAnsi="Times New Roman" w:cs="Times New Roman"/>
          <w:sz w:val="24"/>
          <w:szCs w:val="24"/>
        </w:rPr>
        <w:t xml:space="preserve">В рамках регионального проекта «Создание условий для реализации творческого потенциала нации», «Творческие люди» национального проекта «Культура» в течение года 32 специалиста учреждений культуры </w:t>
      </w:r>
      <w:proofErr w:type="spellStart"/>
      <w:r w:rsidRPr="00A56155">
        <w:rPr>
          <w:rFonts w:ascii="Times New Roman" w:eastAsia="Calibri" w:hAnsi="Times New Roman" w:cs="Times New Roman"/>
          <w:sz w:val="24"/>
          <w:szCs w:val="24"/>
        </w:rPr>
        <w:t>Можгинского</w:t>
      </w:r>
      <w:proofErr w:type="spellEnd"/>
      <w:r w:rsidRPr="00A56155">
        <w:rPr>
          <w:rFonts w:ascii="Times New Roman" w:eastAsia="Calibri" w:hAnsi="Times New Roman" w:cs="Times New Roman"/>
          <w:sz w:val="24"/>
          <w:szCs w:val="24"/>
        </w:rPr>
        <w:t xml:space="preserve"> района </w:t>
      </w:r>
      <w:proofErr w:type="gramStart"/>
      <w:r w:rsidRPr="00A56155">
        <w:rPr>
          <w:rFonts w:ascii="Times New Roman" w:eastAsia="Calibri" w:hAnsi="Times New Roman" w:cs="Times New Roman"/>
          <w:sz w:val="24"/>
          <w:szCs w:val="24"/>
        </w:rPr>
        <w:t>прошли</w:t>
      </w:r>
      <w:proofErr w:type="gramEnd"/>
      <w:r w:rsidRPr="00A56155">
        <w:rPr>
          <w:rFonts w:ascii="Times New Roman" w:eastAsia="Calibri" w:hAnsi="Times New Roman" w:cs="Times New Roman"/>
          <w:sz w:val="24"/>
          <w:szCs w:val="24"/>
        </w:rPr>
        <w:t xml:space="preserve"> повышение квалификации онлайн обучение прошли на базе ПГИИК, КГИИК, ГИТИС, РАМ имени Гнесиных. Обучение специалистов на базе ведущих отраслевых вузов позволяет получить более качественные профессиональные знания, освоить новые компетенции для эффективной работы. По итогам обучения все специалисты получили Удостоверения о повышении квалификации.</w:t>
      </w:r>
    </w:p>
    <w:p w:rsidR="00A56155" w:rsidRPr="00A56155" w:rsidRDefault="00A56155" w:rsidP="00A56155">
      <w:pPr>
        <w:spacing w:line="240" w:lineRule="auto"/>
        <w:contextualSpacing/>
        <w:jc w:val="both"/>
        <w:rPr>
          <w:rFonts w:ascii="Times New Roman" w:eastAsia="Calibri" w:hAnsi="Times New Roman" w:cs="Times New Roman"/>
          <w:sz w:val="24"/>
          <w:szCs w:val="24"/>
        </w:rPr>
      </w:pPr>
    </w:p>
    <w:p w:rsidR="00A56155" w:rsidRPr="00A56155" w:rsidRDefault="00A56155" w:rsidP="00A56155">
      <w:pPr>
        <w:spacing w:after="0" w:line="240" w:lineRule="auto"/>
        <w:jc w:val="center"/>
        <w:rPr>
          <w:rFonts w:ascii="Times New Roman" w:hAnsi="Times New Roman" w:cs="Times New Roman"/>
          <w:b/>
          <w:sz w:val="24"/>
          <w:szCs w:val="24"/>
        </w:rPr>
      </w:pPr>
      <w:r w:rsidRPr="00A56155">
        <w:rPr>
          <w:rFonts w:ascii="Times New Roman" w:hAnsi="Times New Roman" w:cs="Times New Roman"/>
          <w:b/>
          <w:sz w:val="24"/>
          <w:szCs w:val="24"/>
        </w:rPr>
        <w:t>Участие в федеральном проекте «Информационная инфраструктура»</w:t>
      </w:r>
    </w:p>
    <w:p w:rsidR="00A56155" w:rsidRPr="00A56155" w:rsidRDefault="00A56155" w:rsidP="00A56155">
      <w:pPr>
        <w:spacing w:after="0" w:line="240" w:lineRule="auto"/>
        <w:ind w:firstLine="708"/>
        <w:jc w:val="both"/>
        <w:rPr>
          <w:rFonts w:ascii="Times New Roman" w:hAnsi="Times New Roman" w:cs="Times New Roman"/>
          <w:sz w:val="24"/>
          <w:szCs w:val="24"/>
        </w:rPr>
      </w:pPr>
      <w:r w:rsidRPr="00A56155">
        <w:rPr>
          <w:rFonts w:ascii="Times New Roman" w:hAnsi="Times New Roman" w:cs="Times New Roman"/>
          <w:sz w:val="24"/>
          <w:szCs w:val="24"/>
        </w:rPr>
        <w:t xml:space="preserve">В рамках федерального проекта </w:t>
      </w:r>
      <w:hyperlink r:id="rId46" w:history="1">
        <w:r w:rsidRPr="00A56155">
          <w:rPr>
            <w:rFonts w:ascii="Times New Roman" w:hAnsi="Times New Roman" w:cs="Times New Roman"/>
            <w:color w:val="000000" w:themeColor="text1"/>
            <w:sz w:val="24"/>
            <w:szCs w:val="24"/>
          </w:rPr>
          <w:t>«Информационная инфраструктура»</w:t>
        </w:r>
      </w:hyperlink>
      <w:r w:rsidRPr="00A56155">
        <w:rPr>
          <w:rFonts w:ascii="Times New Roman" w:hAnsi="Times New Roman" w:cs="Times New Roman"/>
          <w:color w:val="000000" w:themeColor="text1"/>
          <w:sz w:val="24"/>
          <w:szCs w:val="24"/>
        </w:rPr>
        <w:t xml:space="preserve"> </w:t>
      </w:r>
      <w:r w:rsidRPr="00A56155">
        <w:rPr>
          <w:rFonts w:ascii="Times New Roman" w:hAnsi="Times New Roman" w:cs="Times New Roman"/>
          <w:sz w:val="24"/>
          <w:szCs w:val="24"/>
        </w:rPr>
        <w:t>национальной программы «Цифровая экономика Российской Федерации» подключены к интернету 5 учреждений культур</w:t>
      </w:r>
      <w:proofErr w:type="gramStart"/>
      <w:r w:rsidRPr="00A56155">
        <w:rPr>
          <w:rFonts w:ascii="Times New Roman" w:hAnsi="Times New Roman" w:cs="Times New Roman"/>
          <w:sz w:val="24"/>
          <w:szCs w:val="24"/>
        </w:rPr>
        <w:t>ы-</w:t>
      </w:r>
      <w:proofErr w:type="gramEnd"/>
      <w:r w:rsidRPr="00A56155">
        <w:rPr>
          <w:rFonts w:ascii="Times New Roman" w:hAnsi="Times New Roman" w:cs="Times New Roman"/>
          <w:sz w:val="24"/>
          <w:szCs w:val="24"/>
        </w:rPr>
        <w:t xml:space="preserve"> </w:t>
      </w:r>
      <w:proofErr w:type="spellStart"/>
      <w:r w:rsidRPr="00A56155">
        <w:rPr>
          <w:rFonts w:ascii="Times New Roman" w:hAnsi="Times New Roman" w:cs="Times New Roman"/>
          <w:sz w:val="24"/>
          <w:szCs w:val="24"/>
        </w:rPr>
        <w:t>Мельниковский</w:t>
      </w:r>
      <w:proofErr w:type="spellEnd"/>
      <w:r w:rsidRPr="00A56155">
        <w:rPr>
          <w:rFonts w:ascii="Times New Roman" w:hAnsi="Times New Roman" w:cs="Times New Roman"/>
          <w:sz w:val="24"/>
          <w:szCs w:val="24"/>
        </w:rPr>
        <w:t xml:space="preserve"> ДК, </w:t>
      </w:r>
      <w:proofErr w:type="spellStart"/>
      <w:r w:rsidRPr="00A56155">
        <w:rPr>
          <w:rFonts w:ascii="Times New Roman" w:hAnsi="Times New Roman" w:cs="Times New Roman"/>
          <w:sz w:val="24"/>
          <w:szCs w:val="24"/>
        </w:rPr>
        <w:t>Р.Пычасский</w:t>
      </w:r>
      <w:proofErr w:type="spellEnd"/>
      <w:r w:rsidRPr="00A56155">
        <w:rPr>
          <w:rFonts w:ascii="Times New Roman" w:hAnsi="Times New Roman" w:cs="Times New Roman"/>
          <w:sz w:val="24"/>
          <w:szCs w:val="24"/>
        </w:rPr>
        <w:t xml:space="preserve"> ДК, </w:t>
      </w:r>
      <w:proofErr w:type="spellStart"/>
      <w:r w:rsidRPr="00A56155">
        <w:rPr>
          <w:rFonts w:ascii="Times New Roman" w:hAnsi="Times New Roman" w:cs="Times New Roman"/>
          <w:sz w:val="24"/>
          <w:szCs w:val="24"/>
        </w:rPr>
        <w:t>Пычасский</w:t>
      </w:r>
      <w:proofErr w:type="spellEnd"/>
      <w:r w:rsidRPr="00A56155">
        <w:rPr>
          <w:rFonts w:ascii="Times New Roman" w:hAnsi="Times New Roman" w:cs="Times New Roman"/>
          <w:sz w:val="24"/>
          <w:szCs w:val="24"/>
        </w:rPr>
        <w:t xml:space="preserve"> ДК, </w:t>
      </w:r>
      <w:proofErr w:type="spellStart"/>
      <w:r w:rsidRPr="00A56155">
        <w:rPr>
          <w:rFonts w:ascii="Times New Roman" w:hAnsi="Times New Roman" w:cs="Times New Roman"/>
          <w:sz w:val="24"/>
          <w:szCs w:val="24"/>
        </w:rPr>
        <w:t>Старокаксинский</w:t>
      </w:r>
      <w:proofErr w:type="spellEnd"/>
      <w:r w:rsidRPr="00A56155">
        <w:rPr>
          <w:rFonts w:ascii="Times New Roman" w:hAnsi="Times New Roman" w:cs="Times New Roman"/>
          <w:sz w:val="24"/>
          <w:szCs w:val="24"/>
        </w:rPr>
        <w:t xml:space="preserve"> ДК и </w:t>
      </w:r>
      <w:proofErr w:type="spellStart"/>
      <w:r w:rsidRPr="00A56155">
        <w:rPr>
          <w:rFonts w:ascii="Times New Roman" w:hAnsi="Times New Roman" w:cs="Times New Roman"/>
          <w:sz w:val="24"/>
          <w:szCs w:val="24"/>
        </w:rPr>
        <w:t>Б.Пудгинская</w:t>
      </w:r>
      <w:proofErr w:type="spellEnd"/>
      <w:r w:rsidRPr="00A56155">
        <w:rPr>
          <w:rFonts w:ascii="Times New Roman" w:hAnsi="Times New Roman" w:cs="Times New Roman"/>
          <w:sz w:val="24"/>
          <w:szCs w:val="24"/>
        </w:rPr>
        <w:t xml:space="preserve"> библиотека.</w:t>
      </w:r>
    </w:p>
    <w:p w:rsidR="00A56155" w:rsidRPr="00A56155" w:rsidRDefault="00A56155" w:rsidP="00A56155">
      <w:pPr>
        <w:spacing w:after="0" w:line="240" w:lineRule="auto"/>
        <w:ind w:firstLine="708"/>
        <w:jc w:val="both"/>
        <w:rPr>
          <w:rFonts w:ascii="Times New Roman" w:hAnsi="Times New Roman" w:cs="Times New Roman"/>
          <w:sz w:val="24"/>
          <w:szCs w:val="24"/>
        </w:rPr>
      </w:pPr>
    </w:p>
    <w:p w:rsidR="00A56155" w:rsidRPr="00A56155" w:rsidRDefault="00A56155" w:rsidP="00A56155">
      <w:pPr>
        <w:spacing w:after="0" w:line="240" w:lineRule="auto"/>
        <w:jc w:val="center"/>
        <w:rPr>
          <w:rFonts w:ascii="Times New Roman" w:hAnsi="Times New Roman" w:cs="Times New Roman"/>
          <w:sz w:val="24"/>
          <w:szCs w:val="24"/>
        </w:rPr>
      </w:pPr>
      <w:r w:rsidRPr="00A56155">
        <w:rPr>
          <w:rFonts w:ascii="Times New Roman" w:hAnsi="Times New Roman" w:cs="Times New Roman"/>
          <w:b/>
          <w:sz w:val="24"/>
          <w:szCs w:val="24"/>
        </w:rPr>
        <w:t>Проектная деятельность</w:t>
      </w:r>
    </w:p>
    <w:p w:rsidR="00A56155" w:rsidRPr="00A56155" w:rsidRDefault="00A56155" w:rsidP="00A56155">
      <w:pPr>
        <w:spacing w:after="0" w:line="240" w:lineRule="auto"/>
        <w:ind w:firstLine="708"/>
        <w:jc w:val="both"/>
        <w:rPr>
          <w:rFonts w:ascii="Times New Roman" w:hAnsi="Times New Roman" w:cs="Times New Roman"/>
          <w:sz w:val="24"/>
          <w:szCs w:val="24"/>
        </w:rPr>
      </w:pPr>
      <w:r w:rsidRPr="00A56155">
        <w:rPr>
          <w:rFonts w:ascii="Times New Roman" w:hAnsi="Times New Roman" w:cs="Times New Roman"/>
          <w:sz w:val="24"/>
          <w:szCs w:val="24"/>
        </w:rPr>
        <w:t>Одним из приоритетных направлений стратегии развития учреждений культуры в 2021 г. была проектная деятельность. Для её дальнейшего развития в течени</w:t>
      </w:r>
      <w:proofErr w:type="gramStart"/>
      <w:r w:rsidRPr="00A56155">
        <w:rPr>
          <w:rFonts w:ascii="Times New Roman" w:hAnsi="Times New Roman" w:cs="Times New Roman"/>
          <w:sz w:val="24"/>
          <w:szCs w:val="24"/>
        </w:rPr>
        <w:t>и</w:t>
      </w:r>
      <w:proofErr w:type="gramEnd"/>
      <w:r w:rsidRPr="00A56155">
        <w:rPr>
          <w:rFonts w:ascii="Times New Roman" w:hAnsi="Times New Roman" w:cs="Times New Roman"/>
          <w:sz w:val="24"/>
          <w:szCs w:val="24"/>
        </w:rPr>
        <w:t xml:space="preserve"> года созданы 2 НКО – в МБУ «Централизованная клубная система»- «Культурный центр «Диалог» и в МБУ «</w:t>
      </w:r>
      <w:proofErr w:type="spellStart"/>
      <w:r w:rsidRPr="00A56155">
        <w:rPr>
          <w:rFonts w:ascii="Times New Roman" w:hAnsi="Times New Roman" w:cs="Times New Roman"/>
          <w:sz w:val="24"/>
          <w:szCs w:val="24"/>
        </w:rPr>
        <w:t>Можгинская</w:t>
      </w:r>
      <w:proofErr w:type="spellEnd"/>
      <w:r w:rsidRPr="00A56155">
        <w:rPr>
          <w:rFonts w:ascii="Times New Roman" w:hAnsi="Times New Roman" w:cs="Times New Roman"/>
          <w:sz w:val="24"/>
          <w:szCs w:val="24"/>
        </w:rPr>
        <w:t xml:space="preserve"> </w:t>
      </w:r>
      <w:proofErr w:type="spellStart"/>
      <w:r w:rsidRPr="00A56155">
        <w:rPr>
          <w:rFonts w:ascii="Times New Roman" w:hAnsi="Times New Roman" w:cs="Times New Roman"/>
          <w:sz w:val="24"/>
          <w:szCs w:val="24"/>
        </w:rPr>
        <w:t>межпоселенческая</w:t>
      </w:r>
      <w:proofErr w:type="spellEnd"/>
      <w:r w:rsidRPr="00A56155">
        <w:rPr>
          <w:rFonts w:ascii="Times New Roman" w:hAnsi="Times New Roman" w:cs="Times New Roman"/>
          <w:sz w:val="24"/>
          <w:szCs w:val="24"/>
        </w:rPr>
        <w:t xml:space="preserve"> центральная районная библиотека» -«Навигатор».</w:t>
      </w:r>
    </w:p>
    <w:p w:rsidR="00A56155" w:rsidRPr="00A56155" w:rsidRDefault="00A56155" w:rsidP="00A56155">
      <w:pPr>
        <w:spacing w:after="0" w:line="240" w:lineRule="auto"/>
        <w:ind w:firstLine="708"/>
        <w:jc w:val="both"/>
        <w:rPr>
          <w:rFonts w:ascii="Times New Roman" w:hAnsi="Times New Roman" w:cs="Times New Roman"/>
          <w:sz w:val="24"/>
          <w:szCs w:val="24"/>
        </w:rPr>
      </w:pPr>
      <w:r w:rsidRPr="00A56155">
        <w:rPr>
          <w:rFonts w:ascii="Times New Roman" w:hAnsi="Times New Roman" w:cs="Times New Roman"/>
          <w:sz w:val="24"/>
          <w:szCs w:val="24"/>
        </w:rPr>
        <w:t>В 2021 г. учреждениями культуры было заявлено 34 проекта. Конкурсный отбор прошли 12 проектов: (в 2020 г- 12 проектов).</w:t>
      </w:r>
    </w:p>
    <w:p w:rsidR="00A56155" w:rsidRPr="00A56155" w:rsidRDefault="00A56155" w:rsidP="00A56155">
      <w:pPr>
        <w:spacing w:after="0" w:line="240" w:lineRule="auto"/>
        <w:ind w:firstLine="708"/>
        <w:jc w:val="both"/>
        <w:rPr>
          <w:rFonts w:ascii="Times New Roman" w:hAnsi="Times New Roman" w:cs="Times New Roman"/>
          <w:sz w:val="24"/>
          <w:szCs w:val="24"/>
        </w:rPr>
      </w:pPr>
      <w:r w:rsidRPr="00A56155">
        <w:rPr>
          <w:rFonts w:ascii="Times New Roman" w:hAnsi="Times New Roman" w:cs="Times New Roman"/>
          <w:sz w:val="24"/>
          <w:szCs w:val="24"/>
        </w:rPr>
        <w:t>В рамках проекта местных инициатив «Наша инициатива</w:t>
      </w:r>
      <w:proofErr w:type="gramStart"/>
      <w:r w:rsidRPr="00A56155">
        <w:rPr>
          <w:rFonts w:ascii="Times New Roman" w:hAnsi="Times New Roman" w:cs="Times New Roman"/>
          <w:sz w:val="24"/>
          <w:szCs w:val="24"/>
        </w:rPr>
        <w:t>»-</w:t>
      </w:r>
      <w:proofErr w:type="gramEnd"/>
      <w:r w:rsidRPr="00A56155">
        <w:rPr>
          <w:rFonts w:ascii="Times New Roman" w:hAnsi="Times New Roman" w:cs="Times New Roman"/>
          <w:sz w:val="24"/>
          <w:szCs w:val="24"/>
        </w:rPr>
        <w:t xml:space="preserve">выполнены работы по установке сцены на территории </w:t>
      </w:r>
      <w:proofErr w:type="spellStart"/>
      <w:r w:rsidRPr="00A56155">
        <w:rPr>
          <w:rFonts w:ascii="Times New Roman" w:hAnsi="Times New Roman" w:cs="Times New Roman"/>
          <w:sz w:val="24"/>
          <w:szCs w:val="24"/>
        </w:rPr>
        <w:t>Горнякского</w:t>
      </w:r>
      <w:proofErr w:type="spellEnd"/>
      <w:r w:rsidRPr="00A56155">
        <w:rPr>
          <w:rFonts w:ascii="Times New Roman" w:hAnsi="Times New Roman" w:cs="Times New Roman"/>
          <w:sz w:val="24"/>
          <w:szCs w:val="24"/>
        </w:rPr>
        <w:t xml:space="preserve"> СДК на сумму-298 700,00руб и </w:t>
      </w:r>
      <w:proofErr w:type="spellStart"/>
      <w:r w:rsidRPr="00A56155">
        <w:rPr>
          <w:rFonts w:ascii="Times New Roman" w:hAnsi="Times New Roman" w:cs="Times New Roman"/>
          <w:sz w:val="24"/>
          <w:szCs w:val="24"/>
        </w:rPr>
        <w:t>Старокаксинского</w:t>
      </w:r>
      <w:proofErr w:type="spellEnd"/>
      <w:r w:rsidRPr="00A56155">
        <w:rPr>
          <w:rFonts w:ascii="Times New Roman" w:hAnsi="Times New Roman" w:cs="Times New Roman"/>
          <w:sz w:val="24"/>
          <w:szCs w:val="24"/>
        </w:rPr>
        <w:t xml:space="preserve"> ЦСДК (990 456,61 руб.).</w:t>
      </w:r>
    </w:p>
    <w:p w:rsidR="00A56155" w:rsidRPr="00A56155" w:rsidRDefault="00A56155" w:rsidP="00A56155">
      <w:pPr>
        <w:spacing w:after="0" w:line="240" w:lineRule="auto"/>
        <w:ind w:firstLine="708"/>
        <w:jc w:val="both"/>
        <w:rPr>
          <w:rFonts w:ascii="Times New Roman" w:hAnsi="Times New Roman" w:cs="Times New Roman"/>
          <w:sz w:val="24"/>
          <w:szCs w:val="24"/>
        </w:rPr>
      </w:pPr>
      <w:r w:rsidRPr="00A56155">
        <w:rPr>
          <w:rFonts w:ascii="Times New Roman" w:hAnsi="Times New Roman" w:cs="Times New Roman"/>
          <w:sz w:val="24"/>
          <w:szCs w:val="24"/>
        </w:rPr>
        <w:t>3 проекта прошли по линии молодёжного инициативного бюджетирования «Атмосфера»:</w:t>
      </w:r>
    </w:p>
    <w:p w:rsidR="00A56155" w:rsidRPr="00A56155" w:rsidRDefault="00A56155" w:rsidP="00A56155">
      <w:pPr>
        <w:spacing w:after="0" w:line="240" w:lineRule="auto"/>
        <w:jc w:val="both"/>
        <w:rPr>
          <w:rFonts w:ascii="Times New Roman" w:hAnsi="Times New Roman" w:cs="Times New Roman"/>
          <w:sz w:val="24"/>
          <w:szCs w:val="24"/>
        </w:rPr>
      </w:pPr>
      <w:r w:rsidRPr="00A56155">
        <w:rPr>
          <w:rFonts w:ascii="Times New Roman" w:hAnsi="Times New Roman" w:cs="Times New Roman"/>
          <w:sz w:val="24"/>
          <w:szCs w:val="24"/>
        </w:rPr>
        <w:t xml:space="preserve">- В </w:t>
      </w:r>
      <w:proofErr w:type="spellStart"/>
      <w:r w:rsidRPr="00A56155">
        <w:rPr>
          <w:rFonts w:ascii="Times New Roman" w:hAnsi="Times New Roman" w:cs="Times New Roman"/>
          <w:sz w:val="24"/>
          <w:szCs w:val="24"/>
        </w:rPr>
        <w:t>д.Ст</w:t>
      </w:r>
      <w:proofErr w:type="gramStart"/>
      <w:r w:rsidRPr="00A56155">
        <w:rPr>
          <w:rFonts w:ascii="Times New Roman" w:hAnsi="Times New Roman" w:cs="Times New Roman"/>
          <w:sz w:val="24"/>
          <w:szCs w:val="24"/>
        </w:rPr>
        <w:t>.Ю</w:t>
      </w:r>
      <w:proofErr w:type="gramEnd"/>
      <w:r w:rsidRPr="00A56155">
        <w:rPr>
          <w:rFonts w:ascii="Times New Roman" w:hAnsi="Times New Roman" w:cs="Times New Roman"/>
          <w:sz w:val="24"/>
          <w:szCs w:val="24"/>
        </w:rPr>
        <w:t>бери</w:t>
      </w:r>
      <w:proofErr w:type="spellEnd"/>
      <w:r w:rsidRPr="00A56155">
        <w:rPr>
          <w:rFonts w:ascii="Times New Roman" w:hAnsi="Times New Roman" w:cs="Times New Roman"/>
          <w:sz w:val="24"/>
          <w:szCs w:val="24"/>
        </w:rPr>
        <w:t xml:space="preserve"> – построена беседка на территории «</w:t>
      </w:r>
      <w:proofErr w:type="spellStart"/>
      <w:r w:rsidRPr="00A56155">
        <w:rPr>
          <w:rFonts w:ascii="Times New Roman" w:hAnsi="Times New Roman" w:cs="Times New Roman"/>
          <w:sz w:val="24"/>
          <w:szCs w:val="24"/>
        </w:rPr>
        <w:t>Юбери</w:t>
      </w:r>
      <w:proofErr w:type="spellEnd"/>
      <w:r w:rsidRPr="00A56155">
        <w:rPr>
          <w:rFonts w:ascii="Times New Roman" w:hAnsi="Times New Roman" w:cs="Times New Roman"/>
          <w:sz w:val="24"/>
          <w:szCs w:val="24"/>
        </w:rPr>
        <w:t>-Парк» (300 000,00 руб.).</w:t>
      </w:r>
    </w:p>
    <w:p w:rsidR="00A56155" w:rsidRPr="00A56155" w:rsidRDefault="00A56155" w:rsidP="00A56155">
      <w:pPr>
        <w:spacing w:line="240" w:lineRule="auto"/>
        <w:jc w:val="both"/>
        <w:rPr>
          <w:rFonts w:ascii="Times New Roman" w:hAnsi="Times New Roman" w:cs="Times New Roman"/>
          <w:sz w:val="24"/>
          <w:szCs w:val="24"/>
        </w:rPr>
      </w:pPr>
      <w:r w:rsidRPr="00A56155">
        <w:rPr>
          <w:rFonts w:ascii="Times New Roman" w:hAnsi="Times New Roman" w:cs="Times New Roman"/>
          <w:sz w:val="24"/>
          <w:szCs w:val="24"/>
        </w:rPr>
        <w:t xml:space="preserve">Проведены событийные мероприятия в д. </w:t>
      </w:r>
      <w:proofErr w:type="spellStart"/>
      <w:r w:rsidRPr="00A56155">
        <w:rPr>
          <w:rFonts w:ascii="Times New Roman" w:hAnsi="Times New Roman" w:cs="Times New Roman"/>
          <w:sz w:val="24"/>
          <w:szCs w:val="24"/>
        </w:rPr>
        <w:t>Пазял</w:t>
      </w:r>
      <w:proofErr w:type="spellEnd"/>
      <w:r w:rsidRPr="00A56155">
        <w:rPr>
          <w:rFonts w:ascii="Times New Roman" w:hAnsi="Times New Roman" w:cs="Times New Roman"/>
          <w:sz w:val="24"/>
          <w:szCs w:val="24"/>
        </w:rPr>
        <w:t xml:space="preserve"> - пляжный фестиваль «</w:t>
      </w:r>
      <w:proofErr w:type="spellStart"/>
      <w:r w:rsidRPr="00A56155">
        <w:rPr>
          <w:rFonts w:ascii="Times New Roman" w:hAnsi="Times New Roman" w:cs="Times New Roman"/>
          <w:sz w:val="24"/>
          <w:szCs w:val="24"/>
        </w:rPr>
        <w:t>сиЯй_пИшТЫ</w:t>
      </w:r>
      <w:proofErr w:type="spellEnd"/>
      <w:r w:rsidRPr="00A56155">
        <w:rPr>
          <w:rFonts w:ascii="Times New Roman" w:hAnsi="Times New Roman" w:cs="Times New Roman"/>
          <w:sz w:val="24"/>
          <w:szCs w:val="24"/>
        </w:rPr>
        <w:t xml:space="preserve">» (291 922,00 </w:t>
      </w:r>
      <w:proofErr w:type="spellStart"/>
      <w:r w:rsidRPr="00A56155">
        <w:rPr>
          <w:rFonts w:ascii="Times New Roman" w:hAnsi="Times New Roman" w:cs="Times New Roman"/>
          <w:sz w:val="24"/>
          <w:szCs w:val="24"/>
        </w:rPr>
        <w:t>руб</w:t>
      </w:r>
      <w:proofErr w:type="spellEnd"/>
      <w:r w:rsidRPr="00A56155">
        <w:rPr>
          <w:rFonts w:ascii="Times New Roman" w:hAnsi="Times New Roman" w:cs="Times New Roman"/>
          <w:sz w:val="24"/>
          <w:szCs w:val="24"/>
        </w:rPr>
        <w:t xml:space="preserve">), в п. Черёмушки - «Танцуй и пой село!» (299 930,00 </w:t>
      </w:r>
      <w:proofErr w:type="spellStart"/>
      <w:r w:rsidRPr="00A56155">
        <w:rPr>
          <w:rFonts w:ascii="Times New Roman" w:hAnsi="Times New Roman" w:cs="Times New Roman"/>
          <w:sz w:val="24"/>
          <w:szCs w:val="24"/>
        </w:rPr>
        <w:t>руб</w:t>
      </w:r>
      <w:proofErr w:type="spellEnd"/>
      <w:r w:rsidRPr="00A56155">
        <w:rPr>
          <w:rFonts w:ascii="Times New Roman" w:hAnsi="Times New Roman" w:cs="Times New Roman"/>
          <w:sz w:val="24"/>
          <w:szCs w:val="24"/>
        </w:rPr>
        <w:t>), что позволило улучшить материально- техническую базу ДК.</w:t>
      </w:r>
    </w:p>
    <w:p w:rsidR="00A56155" w:rsidRPr="00A56155" w:rsidRDefault="00A56155" w:rsidP="00A56155">
      <w:pPr>
        <w:spacing w:after="0" w:line="240" w:lineRule="auto"/>
        <w:ind w:firstLine="708"/>
        <w:jc w:val="both"/>
        <w:rPr>
          <w:rFonts w:ascii="Times New Roman" w:hAnsi="Times New Roman" w:cs="Times New Roman"/>
          <w:sz w:val="24"/>
          <w:szCs w:val="24"/>
        </w:rPr>
      </w:pPr>
      <w:r w:rsidRPr="00A56155">
        <w:rPr>
          <w:rFonts w:ascii="Times New Roman" w:hAnsi="Times New Roman" w:cs="Times New Roman"/>
          <w:sz w:val="24"/>
          <w:szCs w:val="24"/>
        </w:rPr>
        <w:t xml:space="preserve">По результатам всероссийского конкурса проектов «Отличное дело» </w:t>
      </w:r>
      <w:proofErr w:type="gramStart"/>
      <w:r w:rsidRPr="00A56155">
        <w:rPr>
          <w:rFonts w:ascii="Times New Roman" w:hAnsi="Times New Roman" w:cs="Times New Roman"/>
          <w:sz w:val="24"/>
          <w:szCs w:val="24"/>
        </w:rPr>
        <w:t>-р</w:t>
      </w:r>
      <w:proofErr w:type="gramEnd"/>
      <w:r w:rsidRPr="00A56155">
        <w:rPr>
          <w:rFonts w:ascii="Times New Roman" w:hAnsi="Times New Roman" w:cs="Times New Roman"/>
          <w:sz w:val="24"/>
          <w:szCs w:val="24"/>
        </w:rPr>
        <w:t>айонная библиотека стала одним из победителей с проектом «Место, где мне хорошо» сумма выигранного проекта составила -12 974, 00 руб.</w:t>
      </w:r>
    </w:p>
    <w:p w:rsidR="00A56155" w:rsidRPr="00A56155" w:rsidRDefault="00A56155" w:rsidP="00A56155">
      <w:pPr>
        <w:spacing w:after="0" w:line="240" w:lineRule="auto"/>
        <w:ind w:firstLine="708"/>
        <w:jc w:val="both"/>
        <w:rPr>
          <w:rFonts w:ascii="Times New Roman" w:hAnsi="Times New Roman" w:cs="Times New Roman"/>
          <w:sz w:val="24"/>
          <w:szCs w:val="24"/>
        </w:rPr>
      </w:pPr>
      <w:r w:rsidRPr="00A56155">
        <w:rPr>
          <w:rFonts w:ascii="Times New Roman" w:hAnsi="Times New Roman" w:cs="Times New Roman"/>
          <w:sz w:val="24"/>
          <w:szCs w:val="24"/>
        </w:rPr>
        <w:t xml:space="preserve">По результатам республиканского конкурса по предоставлению субсидии </w:t>
      </w:r>
      <w:r w:rsidRPr="00A56155">
        <w:rPr>
          <w:rFonts w:ascii="Times New Roman" w:hAnsi="Times New Roman" w:cs="Times New Roman"/>
          <w:bCs/>
          <w:sz w:val="24"/>
          <w:szCs w:val="24"/>
        </w:rPr>
        <w:t xml:space="preserve">на организацию временного трудоустройства и организацию летнего отдыха подростков и молодёжи  </w:t>
      </w:r>
      <w:r w:rsidRPr="00A56155">
        <w:rPr>
          <w:rFonts w:ascii="Times New Roman" w:hAnsi="Times New Roman" w:cs="Times New Roman"/>
          <w:sz w:val="24"/>
          <w:szCs w:val="24"/>
        </w:rPr>
        <w:t xml:space="preserve"> Министерства по физической культуре, спорту и молодёжной политике УР в 2021 году отбор прошли 6 программ (в 2020- 4 программы):</w:t>
      </w:r>
    </w:p>
    <w:p w:rsidR="00A56155" w:rsidRPr="00A56155" w:rsidRDefault="00A56155" w:rsidP="00A56155">
      <w:pPr>
        <w:spacing w:after="0" w:line="240" w:lineRule="auto"/>
        <w:jc w:val="both"/>
        <w:rPr>
          <w:rFonts w:ascii="Times New Roman" w:hAnsi="Times New Roman" w:cs="Times New Roman"/>
          <w:bCs/>
          <w:sz w:val="24"/>
          <w:szCs w:val="24"/>
        </w:rPr>
      </w:pPr>
      <w:r w:rsidRPr="00A56155">
        <w:rPr>
          <w:rFonts w:ascii="Times New Roman" w:hAnsi="Times New Roman" w:cs="Times New Roman"/>
          <w:sz w:val="24"/>
          <w:szCs w:val="24"/>
        </w:rPr>
        <w:t>Программа по организации временного трудоустройства подростков</w:t>
      </w:r>
      <w:r w:rsidRPr="00A56155">
        <w:rPr>
          <w:rFonts w:ascii="Times New Roman" w:hAnsi="Times New Roman" w:cs="Times New Roman"/>
          <w:bCs/>
          <w:sz w:val="24"/>
          <w:szCs w:val="24"/>
        </w:rPr>
        <w:t xml:space="preserve"> «Катар-</w:t>
      </w:r>
      <w:proofErr w:type="spellStart"/>
      <w:r w:rsidRPr="00A56155">
        <w:rPr>
          <w:rFonts w:ascii="Times New Roman" w:hAnsi="Times New Roman" w:cs="Times New Roman"/>
          <w:bCs/>
          <w:sz w:val="24"/>
          <w:szCs w:val="24"/>
        </w:rPr>
        <w:t>азбар</w:t>
      </w:r>
      <w:proofErr w:type="spellEnd"/>
      <w:r w:rsidRPr="00A56155">
        <w:rPr>
          <w:rFonts w:ascii="Times New Roman" w:hAnsi="Times New Roman" w:cs="Times New Roman"/>
          <w:bCs/>
          <w:sz w:val="24"/>
          <w:szCs w:val="24"/>
        </w:rPr>
        <w:t xml:space="preserve">» </w:t>
      </w:r>
      <w:proofErr w:type="spellStart"/>
      <w:r w:rsidRPr="00A56155">
        <w:rPr>
          <w:rFonts w:ascii="Times New Roman" w:hAnsi="Times New Roman" w:cs="Times New Roman"/>
          <w:bCs/>
          <w:sz w:val="24"/>
          <w:szCs w:val="24"/>
        </w:rPr>
        <w:t>Кватчинский</w:t>
      </w:r>
      <w:proofErr w:type="spellEnd"/>
      <w:r w:rsidRPr="00A56155">
        <w:rPr>
          <w:rFonts w:ascii="Times New Roman" w:hAnsi="Times New Roman" w:cs="Times New Roman"/>
          <w:bCs/>
          <w:sz w:val="24"/>
          <w:szCs w:val="24"/>
        </w:rPr>
        <w:t xml:space="preserve"> ДК.</w:t>
      </w:r>
    </w:p>
    <w:p w:rsidR="00A56155" w:rsidRPr="00A56155" w:rsidRDefault="00A56155" w:rsidP="00A56155">
      <w:pPr>
        <w:spacing w:after="0" w:line="240" w:lineRule="auto"/>
        <w:ind w:firstLine="708"/>
        <w:jc w:val="both"/>
        <w:rPr>
          <w:rFonts w:ascii="Times New Roman" w:hAnsi="Times New Roman" w:cs="Times New Roman"/>
          <w:bCs/>
          <w:sz w:val="24"/>
          <w:szCs w:val="24"/>
        </w:rPr>
      </w:pPr>
      <w:r w:rsidRPr="00A56155">
        <w:rPr>
          <w:rFonts w:ascii="Times New Roman" w:hAnsi="Times New Roman" w:cs="Times New Roman"/>
          <w:bCs/>
          <w:sz w:val="24"/>
          <w:szCs w:val="24"/>
        </w:rPr>
        <w:t xml:space="preserve">Программа по организации временного трудоустройства подростков из многодетных семей «Создаём чудеса своими руками» на территории </w:t>
      </w:r>
      <w:proofErr w:type="spellStart"/>
      <w:r w:rsidRPr="00A56155">
        <w:rPr>
          <w:rFonts w:ascii="Times New Roman" w:hAnsi="Times New Roman" w:cs="Times New Roman"/>
          <w:bCs/>
          <w:sz w:val="24"/>
          <w:szCs w:val="24"/>
        </w:rPr>
        <w:t>Новобиинского</w:t>
      </w:r>
      <w:proofErr w:type="spellEnd"/>
      <w:r w:rsidRPr="00A56155">
        <w:rPr>
          <w:rFonts w:ascii="Times New Roman" w:hAnsi="Times New Roman" w:cs="Times New Roman"/>
          <w:bCs/>
          <w:sz w:val="24"/>
          <w:szCs w:val="24"/>
        </w:rPr>
        <w:t xml:space="preserve"> ДК.</w:t>
      </w:r>
    </w:p>
    <w:p w:rsidR="00A56155" w:rsidRPr="00A56155" w:rsidRDefault="00A56155" w:rsidP="00A56155">
      <w:pPr>
        <w:spacing w:after="0" w:line="240" w:lineRule="auto"/>
        <w:ind w:firstLine="708"/>
        <w:jc w:val="both"/>
        <w:rPr>
          <w:rFonts w:ascii="Times New Roman" w:hAnsi="Times New Roman" w:cs="Times New Roman"/>
          <w:bCs/>
          <w:sz w:val="24"/>
          <w:szCs w:val="24"/>
        </w:rPr>
      </w:pPr>
      <w:r w:rsidRPr="00A56155">
        <w:rPr>
          <w:rFonts w:ascii="Times New Roman" w:hAnsi="Times New Roman" w:cs="Times New Roman"/>
          <w:bCs/>
          <w:sz w:val="24"/>
          <w:szCs w:val="24"/>
        </w:rPr>
        <w:t>Программа по организации временного трудоустройства подростков «Наши руки – не для скуки» на территории Черемушкинского ДК.</w:t>
      </w:r>
    </w:p>
    <w:p w:rsidR="00A56155" w:rsidRPr="00A56155" w:rsidRDefault="00A56155" w:rsidP="00A56155">
      <w:pPr>
        <w:spacing w:after="0" w:line="240" w:lineRule="auto"/>
        <w:ind w:firstLine="708"/>
        <w:jc w:val="both"/>
        <w:rPr>
          <w:rFonts w:ascii="Times New Roman" w:hAnsi="Times New Roman" w:cs="Times New Roman"/>
          <w:bCs/>
          <w:sz w:val="24"/>
          <w:szCs w:val="24"/>
        </w:rPr>
      </w:pPr>
      <w:r w:rsidRPr="00A56155">
        <w:rPr>
          <w:rFonts w:ascii="Times New Roman" w:hAnsi="Times New Roman" w:cs="Times New Roman"/>
          <w:bCs/>
          <w:sz w:val="24"/>
          <w:szCs w:val="24"/>
        </w:rPr>
        <w:lastRenderedPageBreak/>
        <w:t>Программа по организации временного трудоустройства подростков «Нескучное лето».</w:t>
      </w:r>
    </w:p>
    <w:p w:rsidR="00A56155" w:rsidRPr="00A56155" w:rsidRDefault="00A56155" w:rsidP="00A56155">
      <w:pPr>
        <w:spacing w:after="0" w:line="240" w:lineRule="auto"/>
        <w:ind w:firstLine="708"/>
        <w:jc w:val="both"/>
        <w:rPr>
          <w:rFonts w:ascii="Times New Roman" w:hAnsi="Times New Roman" w:cs="Times New Roman"/>
          <w:bCs/>
          <w:sz w:val="24"/>
          <w:szCs w:val="24"/>
        </w:rPr>
      </w:pPr>
      <w:r w:rsidRPr="00A56155">
        <w:rPr>
          <w:rFonts w:ascii="Times New Roman" w:hAnsi="Times New Roman" w:cs="Times New Roman"/>
          <w:bCs/>
          <w:sz w:val="24"/>
          <w:szCs w:val="24"/>
        </w:rPr>
        <w:t>Программа по организации временных детских разновозрастных коллективов Сводные отряды «ООН: Отряды Особого Назначения» на базе 8 ДК</w:t>
      </w:r>
    </w:p>
    <w:p w:rsidR="00A56155" w:rsidRPr="00A56155" w:rsidRDefault="00A56155" w:rsidP="00A56155">
      <w:pPr>
        <w:spacing w:after="0" w:line="240" w:lineRule="auto"/>
        <w:ind w:firstLine="708"/>
        <w:jc w:val="both"/>
        <w:rPr>
          <w:rFonts w:ascii="Times New Roman" w:hAnsi="Times New Roman" w:cs="Times New Roman"/>
          <w:bCs/>
          <w:sz w:val="24"/>
          <w:szCs w:val="24"/>
        </w:rPr>
      </w:pPr>
      <w:r w:rsidRPr="00A56155">
        <w:rPr>
          <w:rFonts w:ascii="Times New Roman" w:hAnsi="Times New Roman" w:cs="Times New Roman"/>
          <w:bCs/>
          <w:sz w:val="24"/>
          <w:szCs w:val="24"/>
        </w:rPr>
        <w:t>Республиканская профильная смена для молодых активистов.</w:t>
      </w:r>
    </w:p>
    <w:p w:rsidR="00A56155" w:rsidRPr="00A56155" w:rsidRDefault="00A56155" w:rsidP="00A56155">
      <w:pPr>
        <w:spacing w:after="0" w:line="240" w:lineRule="auto"/>
        <w:jc w:val="both"/>
        <w:rPr>
          <w:rFonts w:ascii="Times New Roman" w:hAnsi="Times New Roman" w:cs="Times New Roman"/>
          <w:bCs/>
          <w:sz w:val="24"/>
          <w:szCs w:val="24"/>
        </w:rPr>
      </w:pPr>
      <w:r w:rsidRPr="00A56155">
        <w:rPr>
          <w:rFonts w:ascii="Times New Roman" w:hAnsi="Times New Roman" w:cs="Times New Roman"/>
          <w:bCs/>
          <w:sz w:val="24"/>
          <w:szCs w:val="24"/>
        </w:rPr>
        <w:t>«</w:t>
      </w:r>
      <w:proofErr w:type="spellStart"/>
      <w:r w:rsidRPr="00A56155">
        <w:rPr>
          <w:rFonts w:ascii="Times New Roman" w:hAnsi="Times New Roman" w:cs="Times New Roman"/>
          <w:bCs/>
          <w:sz w:val="24"/>
          <w:szCs w:val="24"/>
        </w:rPr>
        <w:t>Егит</w:t>
      </w:r>
      <w:proofErr w:type="spellEnd"/>
      <w:r w:rsidRPr="00A56155">
        <w:rPr>
          <w:rFonts w:ascii="Times New Roman" w:hAnsi="Times New Roman" w:cs="Times New Roman"/>
          <w:bCs/>
          <w:sz w:val="24"/>
          <w:szCs w:val="24"/>
        </w:rPr>
        <w:t xml:space="preserve"> </w:t>
      </w:r>
      <w:proofErr w:type="spellStart"/>
      <w:r w:rsidRPr="00A56155">
        <w:rPr>
          <w:rFonts w:ascii="Times New Roman" w:hAnsi="Times New Roman" w:cs="Times New Roman"/>
          <w:bCs/>
          <w:sz w:val="24"/>
          <w:szCs w:val="24"/>
        </w:rPr>
        <w:t>тулкым</w:t>
      </w:r>
      <w:proofErr w:type="spellEnd"/>
      <w:r w:rsidRPr="00A56155">
        <w:rPr>
          <w:rFonts w:ascii="Times New Roman" w:hAnsi="Times New Roman" w:cs="Times New Roman"/>
          <w:bCs/>
          <w:sz w:val="24"/>
          <w:szCs w:val="24"/>
        </w:rPr>
        <w:t xml:space="preserve">» («Молодая волна») на базе </w:t>
      </w:r>
      <w:proofErr w:type="spellStart"/>
      <w:r w:rsidRPr="00A56155">
        <w:rPr>
          <w:rFonts w:ascii="Times New Roman" w:hAnsi="Times New Roman" w:cs="Times New Roman"/>
          <w:bCs/>
          <w:sz w:val="24"/>
          <w:szCs w:val="24"/>
        </w:rPr>
        <w:t>Можгинского</w:t>
      </w:r>
      <w:proofErr w:type="spellEnd"/>
      <w:r w:rsidRPr="00A56155">
        <w:rPr>
          <w:rFonts w:ascii="Times New Roman" w:hAnsi="Times New Roman" w:cs="Times New Roman"/>
          <w:bCs/>
          <w:sz w:val="24"/>
          <w:szCs w:val="24"/>
        </w:rPr>
        <w:t xml:space="preserve"> </w:t>
      </w:r>
      <w:proofErr w:type="spellStart"/>
      <w:r w:rsidRPr="00A56155">
        <w:rPr>
          <w:rFonts w:ascii="Times New Roman" w:hAnsi="Times New Roman" w:cs="Times New Roman"/>
          <w:bCs/>
          <w:sz w:val="24"/>
          <w:szCs w:val="24"/>
        </w:rPr>
        <w:t>педколледжа</w:t>
      </w:r>
      <w:proofErr w:type="spellEnd"/>
      <w:r w:rsidRPr="00A56155">
        <w:rPr>
          <w:rFonts w:ascii="Times New Roman" w:hAnsi="Times New Roman" w:cs="Times New Roman"/>
          <w:bCs/>
          <w:sz w:val="24"/>
          <w:szCs w:val="24"/>
        </w:rPr>
        <w:t xml:space="preserve"> для 40 подростков, которая была организована сектором спорта и молодёжной политики совместно с ЦКС.</w:t>
      </w:r>
    </w:p>
    <w:p w:rsidR="00A56155" w:rsidRPr="00A56155" w:rsidRDefault="00A56155" w:rsidP="00A56155">
      <w:pPr>
        <w:spacing w:after="0" w:line="240" w:lineRule="auto"/>
        <w:ind w:firstLine="708"/>
        <w:jc w:val="both"/>
        <w:rPr>
          <w:rFonts w:ascii="Times New Roman" w:hAnsi="Times New Roman" w:cs="Times New Roman"/>
          <w:sz w:val="24"/>
          <w:szCs w:val="24"/>
        </w:rPr>
      </w:pPr>
      <w:r w:rsidRPr="00A56155">
        <w:rPr>
          <w:rFonts w:ascii="Times New Roman" w:hAnsi="Times New Roman" w:cs="Times New Roman"/>
          <w:sz w:val="24"/>
          <w:szCs w:val="24"/>
        </w:rPr>
        <w:t>На организацию летнего трудоустройства и занятость подростков - из республиканского бюджет</w:t>
      </w:r>
      <w:proofErr w:type="gramStart"/>
      <w:r w:rsidRPr="00A56155">
        <w:rPr>
          <w:rFonts w:ascii="Times New Roman" w:hAnsi="Times New Roman" w:cs="Times New Roman"/>
          <w:sz w:val="24"/>
          <w:szCs w:val="24"/>
        </w:rPr>
        <w:t>а-</w:t>
      </w:r>
      <w:proofErr w:type="gramEnd"/>
      <w:r w:rsidRPr="00A56155">
        <w:rPr>
          <w:rFonts w:ascii="Times New Roman" w:hAnsi="Times New Roman" w:cs="Times New Roman"/>
          <w:sz w:val="24"/>
          <w:szCs w:val="24"/>
        </w:rPr>
        <w:t xml:space="preserve"> Министерством по физической культуре, спорту и молодежной политике УР было выделено –322 826,97 руб. (в 2020 г-  225 932,78 руб.)</w:t>
      </w:r>
    </w:p>
    <w:p w:rsidR="00A56155" w:rsidRPr="00A56155" w:rsidRDefault="00A56155" w:rsidP="00A56155">
      <w:pPr>
        <w:spacing w:after="0" w:line="240" w:lineRule="auto"/>
        <w:ind w:firstLine="708"/>
        <w:jc w:val="both"/>
        <w:rPr>
          <w:rFonts w:ascii="Times New Roman" w:hAnsi="Times New Roman" w:cs="Times New Roman"/>
          <w:i/>
          <w:sz w:val="24"/>
          <w:szCs w:val="24"/>
        </w:rPr>
      </w:pPr>
      <w:r w:rsidRPr="00A56155">
        <w:rPr>
          <w:rFonts w:ascii="Times New Roman" w:hAnsi="Times New Roman" w:cs="Times New Roman"/>
          <w:sz w:val="24"/>
          <w:szCs w:val="24"/>
        </w:rPr>
        <w:t>Всего за отчётный период по проектной деятельности привлечено денежных средств-</w:t>
      </w:r>
      <w:r w:rsidRPr="00A56155">
        <w:rPr>
          <w:rFonts w:ascii="Times New Roman" w:hAnsi="Times New Roman" w:cs="Times New Roman"/>
          <w:i/>
          <w:sz w:val="24"/>
          <w:szCs w:val="24"/>
        </w:rPr>
        <w:t xml:space="preserve"> </w:t>
      </w:r>
      <w:r w:rsidRPr="00A56155">
        <w:rPr>
          <w:rFonts w:ascii="Times New Roman" w:hAnsi="Times New Roman" w:cs="Times New Roman"/>
          <w:sz w:val="24"/>
          <w:szCs w:val="24"/>
        </w:rPr>
        <w:t xml:space="preserve">2 516 809, 58 руб. </w:t>
      </w:r>
      <w:r w:rsidRPr="00A56155">
        <w:rPr>
          <w:rFonts w:ascii="Times New Roman" w:hAnsi="Times New Roman" w:cs="Times New Roman"/>
          <w:sz w:val="24"/>
          <w:szCs w:val="24"/>
          <w:u w:val="single"/>
        </w:rPr>
        <w:t>(в 2020 г- 2 313 483,31 руб.).</w:t>
      </w:r>
    </w:p>
    <w:p w:rsidR="00A56155" w:rsidRPr="00A56155" w:rsidRDefault="00A56155" w:rsidP="00A56155">
      <w:pPr>
        <w:spacing w:line="240" w:lineRule="auto"/>
        <w:jc w:val="both"/>
        <w:rPr>
          <w:rFonts w:ascii="Times New Roman" w:eastAsia="Calibri" w:hAnsi="Times New Roman" w:cs="Times New Roman"/>
          <w:b/>
          <w:sz w:val="24"/>
          <w:szCs w:val="24"/>
        </w:rPr>
      </w:pPr>
    </w:p>
    <w:p w:rsidR="00A56155" w:rsidRPr="00A56155" w:rsidRDefault="00A56155" w:rsidP="00A56155">
      <w:pPr>
        <w:spacing w:after="0" w:line="240" w:lineRule="auto"/>
        <w:jc w:val="center"/>
        <w:rPr>
          <w:rFonts w:ascii="Times New Roman" w:eastAsia="Calibri" w:hAnsi="Times New Roman" w:cs="Times New Roman"/>
          <w:b/>
          <w:sz w:val="24"/>
          <w:szCs w:val="24"/>
        </w:rPr>
      </w:pPr>
      <w:r w:rsidRPr="00A56155">
        <w:rPr>
          <w:rFonts w:ascii="Times New Roman" w:eastAsia="Calibri" w:hAnsi="Times New Roman" w:cs="Times New Roman"/>
          <w:b/>
          <w:sz w:val="24"/>
          <w:szCs w:val="24"/>
        </w:rPr>
        <w:t>Основные</w:t>
      </w:r>
      <w:r w:rsidRPr="00A56155">
        <w:rPr>
          <w:rFonts w:ascii="Times New Roman" w:eastAsia="Calibri" w:hAnsi="Times New Roman" w:cs="Times New Roman"/>
          <w:sz w:val="24"/>
          <w:szCs w:val="24"/>
        </w:rPr>
        <w:t xml:space="preserve"> </w:t>
      </w:r>
      <w:r w:rsidRPr="00A56155">
        <w:rPr>
          <w:rFonts w:ascii="Times New Roman" w:eastAsia="Calibri" w:hAnsi="Times New Roman" w:cs="Times New Roman"/>
          <w:b/>
          <w:sz w:val="24"/>
          <w:szCs w:val="24"/>
        </w:rPr>
        <w:t>мероприятия, посвящённые Году села</w:t>
      </w:r>
    </w:p>
    <w:p w:rsidR="00A56155" w:rsidRPr="00A56155" w:rsidRDefault="00A56155" w:rsidP="00A56155">
      <w:pPr>
        <w:spacing w:after="0" w:line="240" w:lineRule="auto"/>
        <w:ind w:firstLine="708"/>
        <w:jc w:val="both"/>
        <w:rPr>
          <w:rFonts w:ascii="Times New Roman" w:eastAsia="Calibri" w:hAnsi="Times New Roman" w:cs="Times New Roman"/>
          <w:sz w:val="24"/>
          <w:szCs w:val="24"/>
        </w:rPr>
      </w:pPr>
      <w:r w:rsidRPr="00A56155">
        <w:rPr>
          <w:rFonts w:ascii="Times New Roman" w:eastAsia="Calibri" w:hAnsi="Times New Roman" w:cs="Times New Roman"/>
          <w:sz w:val="24"/>
          <w:szCs w:val="24"/>
        </w:rPr>
        <w:t>Несмотря на все сложности и ограничения в работе учреждений культуры, были проведены мероприятия по всем направлениям. Одним из основных направлений стала организация и проведение мероприятий, посвящённых «Году села» в Удмуртии. Наиболее крупными из них стали:</w:t>
      </w:r>
    </w:p>
    <w:p w:rsidR="00A56155" w:rsidRPr="00A56155" w:rsidRDefault="00A56155" w:rsidP="00A56155">
      <w:pPr>
        <w:spacing w:after="0" w:line="240" w:lineRule="auto"/>
        <w:ind w:firstLine="708"/>
        <w:jc w:val="both"/>
        <w:rPr>
          <w:rFonts w:ascii="Times New Roman" w:eastAsia="Calibri" w:hAnsi="Times New Roman" w:cs="Times New Roman"/>
          <w:bCs/>
          <w:sz w:val="24"/>
          <w:szCs w:val="24"/>
        </w:rPr>
      </w:pPr>
      <w:r w:rsidRPr="00A56155">
        <w:rPr>
          <w:rFonts w:ascii="Times New Roman" w:eastAsia="Calibri" w:hAnsi="Times New Roman" w:cs="Times New Roman"/>
          <w:bCs/>
          <w:sz w:val="24"/>
          <w:szCs w:val="24"/>
        </w:rPr>
        <w:t>«</w:t>
      </w:r>
      <w:proofErr w:type="spellStart"/>
      <w:r w:rsidRPr="00A56155">
        <w:rPr>
          <w:rFonts w:ascii="Times New Roman" w:eastAsia="Calibri" w:hAnsi="Times New Roman" w:cs="Times New Roman"/>
          <w:bCs/>
          <w:sz w:val="24"/>
          <w:szCs w:val="24"/>
        </w:rPr>
        <w:t>Турынфест</w:t>
      </w:r>
      <w:proofErr w:type="spellEnd"/>
      <w:r w:rsidRPr="00A56155">
        <w:rPr>
          <w:rFonts w:ascii="Times New Roman" w:eastAsia="Calibri" w:hAnsi="Times New Roman" w:cs="Times New Roman"/>
          <w:bCs/>
          <w:sz w:val="24"/>
          <w:szCs w:val="24"/>
        </w:rPr>
        <w:t xml:space="preserve">» - первый экологический фестиваль, который прошёл в </w:t>
      </w:r>
      <w:proofErr w:type="spellStart"/>
      <w:r w:rsidRPr="00A56155">
        <w:rPr>
          <w:rFonts w:ascii="Times New Roman" w:eastAsia="Calibri" w:hAnsi="Times New Roman" w:cs="Times New Roman"/>
          <w:bCs/>
          <w:sz w:val="24"/>
          <w:szCs w:val="24"/>
        </w:rPr>
        <w:t>Можгинском</w:t>
      </w:r>
      <w:proofErr w:type="spellEnd"/>
      <w:r w:rsidRPr="00A56155">
        <w:rPr>
          <w:rFonts w:ascii="Times New Roman" w:eastAsia="Calibri" w:hAnsi="Times New Roman" w:cs="Times New Roman"/>
          <w:bCs/>
          <w:sz w:val="24"/>
          <w:szCs w:val="24"/>
        </w:rPr>
        <w:t xml:space="preserve"> районе. Он был организован с целью возрождения традиций сенокоса, воспитания у подрастающего поколения уважения к сельскому труду.</w:t>
      </w:r>
    </w:p>
    <w:p w:rsidR="00A56155" w:rsidRPr="00A56155" w:rsidRDefault="00A56155" w:rsidP="00A56155">
      <w:pPr>
        <w:spacing w:after="0" w:line="240" w:lineRule="auto"/>
        <w:ind w:firstLine="708"/>
        <w:jc w:val="both"/>
        <w:rPr>
          <w:rFonts w:ascii="Times New Roman" w:eastAsia="Calibri" w:hAnsi="Times New Roman" w:cs="Times New Roman"/>
          <w:bCs/>
          <w:sz w:val="24"/>
          <w:szCs w:val="24"/>
        </w:rPr>
      </w:pPr>
      <w:r w:rsidRPr="00A56155">
        <w:rPr>
          <w:rFonts w:ascii="Times New Roman" w:eastAsia="Calibri" w:hAnsi="Times New Roman" w:cs="Times New Roman"/>
          <w:bCs/>
          <w:sz w:val="24"/>
          <w:szCs w:val="24"/>
        </w:rPr>
        <w:t>Самым значимым событием года стал районный праздник «</w:t>
      </w:r>
      <w:proofErr w:type="spellStart"/>
      <w:r w:rsidRPr="00A56155">
        <w:rPr>
          <w:rFonts w:ascii="Times New Roman" w:eastAsia="Calibri" w:hAnsi="Times New Roman" w:cs="Times New Roman"/>
          <w:bCs/>
          <w:sz w:val="24"/>
          <w:szCs w:val="24"/>
        </w:rPr>
        <w:t>Гырон</w:t>
      </w:r>
      <w:proofErr w:type="spellEnd"/>
      <w:r w:rsidRPr="00A56155">
        <w:rPr>
          <w:rFonts w:ascii="Times New Roman" w:eastAsia="Calibri" w:hAnsi="Times New Roman" w:cs="Times New Roman"/>
          <w:bCs/>
          <w:sz w:val="24"/>
          <w:szCs w:val="24"/>
        </w:rPr>
        <w:t xml:space="preserve"> </w:t>
      </w:r>
      <w:proofErr w:type="spellStart"/>
      <w:r w:rsidRPr="00A56155">
        <w:rPr>
          <w:rFonts w:ascii="Times New Roman" w:eastAsia="Calibri" w:hAnsi="Times New Roman" w:cs="Times New Roman"/>
          <w:bCs/>
          <w:sz w:val="24"/>
          <w:szCs w:val="24"/>
        </w:rPr>
        <w:t>Быдтон</w:t>
      </w:r>
      <w:proofErr w:type="spellEnd"/>
      <w:r w:rsidRPr="00A56155">
        <w:rPr>
          <w:rFonts w:ascii="Times New Roman" w:eastAsia="Calibri" w:hAnsi="Times New Roman" w:cs="Times New Roman"/>
          <w:bCs/>
          <w:sz w:val="24"/>
          <w:szCs w:val="24"/>
        </w:rPr>
        <w:t>». В традиционные игры и забавы, которые проходили на живописных полянах МО «</w:t>
      </w:r>
      <w:proofErr w:type="spellStart"/>
      <w:r w:rsidRPr="00A56155">
        <w:rPr>
          <w:rFonts w:ascii="Times New Roman" w:eastAsia="Calibri" w:hAnsi="Times New Roman" w:cs="Times New Roman"/>
          <w:bCs/>
          <w:sz w:val="24"/>
          <w:szCs w:val="24"/>
        </w:rPr>
        <w:t>Сюгаильское</w:t>
      </w:r>
      <w:proofErr w:type="spellEnd"/>
      <w:r w:rsidRPr="00A56155">
        <w:rPr>
          <w:rFonts w:ascii="Times New Roman" w:eastAsia="Calibri" w:hAnsi="Times New Roman" w:cs="Times New Roman"/>
          <w:bCs/>
          <w:sz w:val="24"/>
          <w:szCs w:val="24"/>
        </w:rPr>
        <w:t>», организаторы внесли новые современные формы развлечений и силовых соревнований. Смысловой основой праздника являлись деревья: берёза, ель и сосна.</w:t>
      </w:r>
    </w:p>
    <w:p w:rsidR="00A56155" w:rsidRPr="00A56155" w:rsidRDefault="00A56155" w:rsidP="00A56155">
      <w:pPr>
        <w:spacing w:after="0" w:line="240" w:lineRule="auto"/>
        <w:ind w:firstLine="708"/>
        <w:jc w:val="both"/>
        <w:rPr>
          <w:rFonts w:ascii="Times New Roman" w:eastAsia="Calibri" w:hAnsi="Times New Roman"/>
          <w:bCs/>
          <w:sz w:val="24"/>
          <w:szCs w:val="24"/>
        </w:rPr>
      </w:pPr>
      <w:r w:rsidRPr="00A56155">
        <w:rPr>
          <w:rFonts w:ascii="Times New Roman" w:eastAsia="Calibri" w:hAnsi="Times New Roman"/>
          <w:bCs/>
          <w:sz w:val="24"/>
          <w:szCs w:val="24"/>
        </w:rPr>
        <w:t>Прошли большие праздничные программы, посвящённые 65-летнему юбилею народного ансамбля песни и танца «</w:t>
      </w:r>
      <w:proofErr w:type="spellStart"/>
      <w:r w:rsidRPr="00A56155">
        <w:rPr>
          <w:rFonts w:ascii="Times New Roman" w:eastAsia="Calibri" w:hAnsi="Times New Roman"/>
          <w:bCs/>
          <w:sz w:val="24"/>
          <w:szCs w:val="24"/>
        </w:rPr>
        <w:t>Рябинушка</w:t>
      </w:r>
      <w:proofErr w:type="spellEnd"/>
      <w:r w:rsidRPr="00A56155">
        <w:rPr>
          <w:rFonts w:ascii="Times New Roman" w:eastAsia="Calibri" w:hAnsi="Times New Roman"/>
          <w:bCs/>
          <w:sz w:val="24"/>
          <w:szCs w:val="24"/>
        </w:rPr>
        <w:t xml:space="preserve">» </w:t>
      </w:r>
      <w:proofErr w:type="spellStart"/>
      <w:r w:rsidRPr="00A56155">
        <w:rPr>
          <w:rFonts w:ascii="Times New Roman" w:eastAsia="Calibri" w:hAnsi="Times New Roman"/>
          <w:bCs/>
          <w:sz w:val="24"/>
          <w:szCs w:val="24"/>
        </w:rPr>
        <w:t>Пычасского</w:t>
      </w:r>
      <w:proofErr w:type="spellEnd"/>
      <w:r w:rsidRPr="00A56155">
        <w:rPr>
          <w:rFonts w:ascii="Times New Roman" w:eastAsia="Calibri" w:hAnsi="Times New Roman"/>
          <w:bCs/>
          <w:sz w:val="24"/>
          <w:szCs w:val="24"/>
        </w:rPr>
        <w:t xml:space="preserve"> ЦСДК, 25-летию народного ансамбля «</w:t>
      </w:r>
      <w:proofErr w:type="spellStart"/>
      <w:r w:rsidRPr="00A56155">
        <w:rPr>
          <w:rFonts w:ascii="Times New Roman" w:eastAsia="Calibri" w:hAnsi="Times New Roman"/>
          <w:bCs/>
          <w:sz w:val="24"/>
          <w:szCs w:val="24"/>
        </w:rPr>
        <w:t>Чибори</w:t>
      </w:r>
      <w:proofErr w:type="spellEnd"/>
      <w:r w:rsidRPr="00A56155">
        <w:rPr>
          <w:rFonts w:ascii="Times New Roman" w:eastAsia="Calibri" w:hAnsi="Times New Roman"/>
          <w:bCs/>
          <w:sz w:val="24"/>
          <w:szCs w:val="24"/>
        </w:rPr>
        <w:t xml:space="preserve">» </w:t>
      </w:r>
      <w:proofErr w:type="spellStart"/>
      <w:r w:rsidRPr="00A56155">
        <w:rPr>
          <w:rFonts w:ascii="Times New Roman" w:eastAsia="Calibri" w:hAnsi="Times New Roman"/>
          <w:bCs/>
          <w:sz w:val="24"/>
          <w:szCs w:val="24"/>
        </w:rPr>
        <w:t>Б.Учинского</w:t>
      </w:r>
      <w:proofErr w:type="spellEnd"/>
      <w:r w:rsidRPr="00A56155">
        <w:rPr>
          <w:rFonts w:ascii="Times New Roman" w:eastAsia="Calibri" w:hAnsi="Times New Roman"/>
          <w:bCs/>
          <w:sz w:val="24"/>
          <w:szCs w:val="24"/>
        </w:rPr>
        <w:t xml:space="preserve"> ЦСДК.</w:t>
      </w:r>
    </w:p>
    <w:p w:rsidR="00A56155" w:rsidRPr="00A56155" w:rsidRDefault="00A56155" w:rsidP="00A56155">
      <w:pPr>
        <w:spacing w:after="0" w:line="240" w:lineRule="auto"/>
        <w:jc w:val="both"/>
        <w:rPr>
          <w:rFonts w:ascii="Times New Roman" w:eastAsia="Calibri" w:hAnsi="Times New Roman"/>
          <w:bCs/>
          <w:sz w:val="24"/>
          <w:szCs w:val="24"/>
        </w:rPr>
      </w:pPr>
      <w:r w:rsidRPr="00A56155">
        <w:rPr>
          <w:rFonts w:ascii="Times New Roman" w:eastAsia="Calibri" w:hAnsi="Times New Roman"/>
          <w:bCs/>
          <w:sz w:val="24"/>
          <w:szCs w:val="24"/>
        </w:rPr>
        <w:t>На протяжении всего года был реализован цикл обменных концертов - марафона «Поёт село родное!».</w:t>
      </w:r>
    </w:p>
    <w:p w:rsidR="00A56155" w:rsidRPr="00A56155" w:rsidRDefault="00A56155" w:rsidP="00A56155">
      <w:pPr>
        <w:spacing w:after="0" w:line="240" w:lineRule="auto"/>
        <w:ind w:firstLine="708"/>
        <w:contextualSpacing/>
        <w:jc w:val="both"/>
        <w:rPr>
          <w:rFonts w:ascii="Times New Roman" w:eastAsia="Calibri" w:hAnsi="Times New Roman" w:cs="Times New Roman"/>
          <w:bCs/>
          <w:sz w:val="24"/>
          <w:szCs w:val="24"/>
        </w:rPr>
      </w:pPr>
      <w:r w:rsidRPr="00A56155">
        <w:rPr>
          <w:rFonts w:ascii="Times New Roman" w:eastAsia="Calibri" w:hAnsi="Times New Roman" w:cs="Times New Roman"/>
          <w:bCs/>
          <w:sz w:val="24"/>
          <w:szCs w:val="24"/>
        </w:rPr>
        <w:t xml:space="preserve">Памятным событием для жителей д. </w:t>
      </w:r>
      <w:proofErr w:type="spellStart"/>
      <w:r w:rsidRPr="00A56155">
        <w:rPr>
          <w:rFonts w:ascii="Times New Roman" w:eastAsia="Calibri" w:hAnsi="Times New Roman" w:cs="Times New Roman"/>
          <w:bCs/>
          <w:sz w:val="24"/>
          <w:szCs w:val="24"/>
        </w:rPr>
        <w:t>Кватчи</w:t>
      </w:r>
      <w:proofErr w:type="spellEnd"/>
      <w:r w:rsidRPr="00A56155">
        <w:rPr>
          <w:rFonts w:ascii="Times New Roman" w:eastAsia="Calibri" w:hAnsi="Times New Roman" w:cs="Times New Roman"/>
          <w:bCs/>
          <w:sz w:val="24"/>
          <w:szCs w:val="24"/>
        </w:rPr>
        <w:t xml:space="preserve"> стало открытие мемориальной доски удмуртскому писателю, педагогу, публицисту Григорию Данилову.</w:t>
      </w:r>
    </w:p>
    <w:p w:rsidR="00A56155" w:rsidRPr="00A56155" w:rsidRDefault="00A56155" w:rsidP="00A56155">
      <w:pPr>
        <w:spacing w:after="0" w:line="240" w:lineRule="auto"/>
        <w:jc w:val="both"/>
        <w:rPr>
          <w:rFonts w:ascii="Times New Roman" w:eastAsia="Calibri" w:hAnsi="Times New Roman"/>
          <w:bCs/>
          <w:sz w:val="24"/>
          <w:szCs w:val="24"/>
        </w:rPr>
      </w:pPr>
      <w:r w:rsidRPr="00A56155">
        <w:rPr>
          <w:rFonts w:ascii="Times New Roman" w:eastAsia="Calibri" w:hAnsi="Times New Roman"/>
          <w:bCs/>
          <w:sz w:val="24"/>
          <w:szCs w:val="24"/>
        </w:rPr>
        <w:t xml:space="preserve">Концерт творческих коллективов </w:t>
      </w:r>
      <w:proofErr w:type="spellStart"/>
      <w:r w:rsidRPr="00A56155">
        <w:rPr>
          <w:rFonts w:ascii="Times New Roman" w:eastAsia="Calibri" w:hAnsi="Times New Roman"/>
          <w:bCs/>
          <w:sz w:val="24"/>
          <w:szCs w:val="24"/>
        </w:rPr>
        <w:t>Можгинского</w:t>
      </w:r>
      <w:proofErr w:type="spellEnd"/>
      <w:r w:rsidRPr="00A56155">
        <w:rPr>
          <w:rFonts w:ascii="Times New Roman" w:eastAsia="Calibri" w:hAnsi="Times New Roman"/>
          <w:bCs/>
          <w:sz w:val="24"/>
          <w:szCs w:val="24"/>
        </w:rPr>
        <w:t xml:space="preserve"> района «Порадуй, гармошка!» состоялся ДК «Октябрь».</w:t>
      </w:r>
    </w:p>
    <w:p w:rsidR="00A56155" w:rsidRPr="00A56155" w:rsidRDefault="00A56155" w:rsidP="00A56155">
      <w:pPr>
        <w:spacing w:after="0" w:line="240" w:lineRule="auto"/>
        <w:ind w:firstLine="708"/>
        <w:jc w:val="both"/>
        <w:rPr>
          <w:rFonts w:ascii="Times New Roman" w:hAnsi="Times New Roman"/>
          <w:sz w:val="24"/>
          <w:szCs w:val="24"/>
        </w:rPr>
      </w:pPr>
      <w:r w:rsidRPr="00A56155">
        <w:rPr>
          <w:rFonts w:ascii="Times New Roman" w:hAnsi="Times New Roman"/>
          <w:sz w:val="24"/>
          <w:szCs w:val="24"/>
        </w:rPr>
        <w:t xml:space="preserve">МБУ «ММЦРБ» совместно с городской библиотекой им. Н.С. </w:t>
      </w:r>
      <w:proofErr w:type="spellStart"/>
      <w:r w:rsidRPr="00A56155">
        <w:rPr>
          <w:rFonts w:ascii="Times New Roman" w:hAnsi="Times New Roman"/>
          <w:sz w:val="24"/>
          <w:szCs w:val="24"/>
        </w:rPr>
        <w:t>Байтерякова</w:t>
      </w:r>
      <w:proofErr w:type="spellEnd"/>
      <w:r w:rsidRPr="00A56155">
        <w:rPr>
          <w:rFonts w:ascii="Times New Roman" w:hAnsi="Times New Roman"/>
          <w:sz w:val="24"/>
          <w:szCs w:val="24"/>
        </w:rPr>
        <w:t xml:space="preserve"> был организован и проведён межрайонный творческий поэтический конкурс «Цвети село родное». По итогам конкурса был создан и выпущен электронный сборник стихов. </w:t>
      </w:r>
    </w:p>
    <w:p w:rsidR="00A56155" w:rsidRPr="00A56155" w:rsidRDefault="00A56155" w:rsidP="00A56155">
      <w:pPr>
        <w:spacing w:after="0" w:line="240" w:lineRule="auto"/>
        <w:ind w:firstLine="708"/>
        <w:jc w:val="both"/>
        <w:rPr>
          <w:rFonts w:ascii="Times New Roman" w:hAnsi="Times New Roman"/>
          <w:sz w:val="24"/>
          <w:szCs w:val="24"/>
        </w:rPr>
      </w:pPr>
      <w:r w:rsidRPr="00A56155">
        <w:rPr>
          <w:rFonts w:ascii="Times New Roman" w:hAnsi="Times New Roman"/>
          <w:sz w:val="24"/>
          <w:szCs w:val="24"/>
        </w:rPr>
        <w:t xml:space="preserve">Так же в рамках Года села центральной районной библиотекой был подготовлен дайджест «Земной поклон вам, труженики села», куда вошли материалы </w:t>
      </w:r>
      <w:proofErr w:type="gramStart"/>
      <w:r w:rsidRPr="00A56155">
        <w:rPr>
          <w:rFonts w:ascii="Times New Roman" w:hAnsi="Times New Roman"/>
          <w:sz w:val="24"/>
          <w:szCs w:val="24"/>
        </w:rPr>
        <w:t>о</w:t>
      </w:r>
      <w:proofErr w:type="gramEnd"/>
      <w:r w:rsidRPr="00A56155">
        <w:rPr>
          <w:rFonts w:ascii="Times New Roman" w:hAnsi="Times New Roman"/>
          <w:sz w:val="24"/>
          <w:szCs w:val="24"/>
        </w:rPr>
        <w:t xml:space="preserve"> всех сельхозпроизводителях </w:t>
      </w:r>
      <w:proofErr w:type="spellStart"/>
      <w:r w:rsidRPr="00A56155">
        <w:rPr>
          <w:rFonts w:ascii="Times New Roman" w:hAnsi="Times New Roman"/>
          <w:sz w:val="24"/>
          <w:szCs w:val="24"/>
        </w:rPr>
        <w:t>Можгинского</w:t>
      </w:r>
      <w:proofErr w:type="spellEnd"/>
      <w:r w:rsidRPr="00A56155">
        <w:rPr>
          <w:rFonts w:ascii="Times New Roman" w:hAnsi="Times New Roman"/>
          <w:sz w:val="24"/>
          <w:szCs w:val="24"/>
        </w:rPr>
        <w:t xml:space="preserve"> района. Сельские библиотеки внесли свой вклад, собрав информационный материал о действующих хозяйствах. На странице в социальной сети ВК Администрации МО «</w:t>
      </w:r>
      <w:proofErr w:type="spellStart"/>
      <w:r w:rsidRPr="00A56155">
        <w:rPr>
          <w:rFonts w:ascii="Times New Roman" w:hAnsi="Times New Roman"/>
          <w:sz w:val="24"/>
          <w:szCs w:val="24"/>
        </w:rPr>
        <w:t>Можгинский</w:t>
      </w:r>
      <w:proofErr w:type="spellEnd"/>
      <w:r w:rsidRPr="00A56155">
        <w:rPr>
          <w:rFonts w:ascii="Times New Roman" w:hAnsi="Times New Roman"/>
          <w:sz w:val="24"/>
          <w:szCs w:val="24"/>
        </w:rPr>
        <w:t xml:space="preserve"> район» была открыта рубрика «Я хочу о них рассказать». </w:t>
      </w:r>
    </w:p>
    <w:p w:rsidR="00A56155" w:rsidRPr="00A56155" w:rsidRDefault="00A56155" w:rsidP="00A56155">
      <w:pPr>
        <w:spacing w:after="0" w:line="240" w:lineRule="auto"/>
        <w:jc w:val="both"/>
        <w:rPr>
          <w:rFonts w:ascii="Times New Roman" w:eastAsia="Calibri" w:hAnsi="Times New Roman" w:cs="Times New Roman"/>
          <w:bCs/>
          <w:sz w:val="24"/>
          <w:szCs w:val="24"/>
        </w:rPr>
      </w:pPr>
      <w:r w:rsidRPr="00A56155">
        <w:rPr>
          <w:rFonts w:ascii="Times New Roman" w:eastAsia="Calibri" w:hAnsi="Times New Roman" w:cs="Times New Roman"/>
          <w:bCs/>
          <w:sz w:val="24"/>
          <w:szCs w:val="24"/>
        </w:rPr>
        <w:t>Сельскими домами культуры и библиотеками в течени</w:t>
      </w:r>
      <w:proofErr w:type="gramStart"/>
      <w:r w:rsidRPr="00A56155">
        <w:rPr>
          <w:rFonts w:ascii="Times New Roman" w:eastAsia="Calibri" w:hAnsi="Times New Roman" w:cs="Times New Roman"/>
          <w:bCs/>
          <w:sz w:val="24"/>
          <w:szCs w:val="24"/>
        </w:rPr>
        <w:t>и</w:t>
      </w:r>
      <w:proofErr w:type="gramEnd"/>
      <w:r w:rsidRPr="00A56155">
        <w:rPr>
          <w:rFonts w:ascii="Times New Roman" w:eastAsia="Calibri" w:hAnsi="Times New Roman" w:cs="Times New Roman"/>
          <w:bCs/>
          <w:sz w:val="24"/>
          <w:szCs w:val="24"/>
        </w:rPr>
        <w:t xml:space="preserve"> года проведены циклы интересных мероприятий, направленных на позиционирование жизни на селе.</w:t>
      </w:r>
    </w:p>
    <w:p w:rsidR="00A56155" w:rsidRPr="00A56155" w:rsidRDefault="00A56155" w:rsidP="00A56155">
      <w:pPr>
        <w:spacing w:after="0" w:line="240" w:lineRule="auto"/>
        <w:ind w:firstLine="708"/>
        <w:jc w:val="both"/>
        <w:rPr>
          <w:rFonts w:ascii="Times New Roman" w:hAnsi="Times New Roman" w:cs="Times New Roman"/>
          <w:sz w:val="24"/>
          <w:szCs w:val="24"/>
        </w:rPr>
      </w:pPr>
      <w:r w:rsidRPr="00A56155">
        <w:rPr>
          <w:rFonts w:ascii="Times New Roman" w:hAnsi="Times New Roman" w:cs="Times New Roman"/>
          <w:sz w:val="24"/>
          <w:szCs w:val="24"/>
        </w:rPr>
        <w:t xml:space="preserve">В Год науки и технологий - в Районном Доме культуры образован технический отдел для систематизации работы со </w:t>
      </w:r>
      <w:proofErr w:type="spellStart"/>
      <w:r w:rsidRPr="00A56155">
        <w:rPr>
          <w:rFonts w:ascii="Times New Roman" w:hAnsi="Times New Roman" w:cs="Times New Roman"/>
          <w:sz w:val="24"/>
          <w:szCs w:val="24"/>
        </w:rPr>
        <w:t>звуко-светоаппаратурой</w:t>
      </w:r>
      <w:proofErr w:type="spellEnd"/>
      <w:r w:rsidRPr="00A56155">
        <w:rPr>
          <w:rFonts w:ascii="Times New Roman" w:hAnsi="Times New Roman" w:cs="Times New Roman"/>
          <w:sz w:val="24"/>
          <w:szCs w:val="24"/>
        </w:rPr>
        <w:t>.</w:t>
      </w:r>
    </w:p>
    <w:p w:rsidR="00A56155" w:rsidRPr="00A56155" w:rsidRDefault="00A56155" w:rsidP="00A56155">
      <w:pPr>
        <w:spacing w:after="0" w:line="240" w:lineRule="auto"/>
        <w:ind w:firstLine="708"/>
        <w:jc w:val="both"/>
        <w:rPr>
          <w:rFonts w:ascii="Times New Roman" w:eastAsia="Calibri" w:hAnsi="Times New Roman" w:cs="Times New Roman"/>
          <w:sz w:val="24"/>
          <w:szCs w:val="24"/>
        </w:rPr>
      </w:pPr>
      <w:r w:rsidRPr="00A56155">
        <w:rPr>
          <w:rFonts w:ascii="Times New Roman" w:hAnsi="Times New Roman" w:cs="Times New Roman"/>
          <w:sz w:val="24"/>
          <w:szCs w:val="24"/>
        </w:rPr>
        <w:t xml:space="preserve">В </w:t>
      </w:r>
      <w:proofErr w:type="spellStart"/>
      <w:r w:rsidRPr="00A56155">
        <w:rPr>
          <w:rFonts w:ascii="Times New Roman" w:hAnsi="Times New Roman" w:cs="Times New Roman"/>
          <w:sz w:val="24"/>
          <w:szCs w:val="24"/>
        </w:rPr>
        <w:t>Старокаксинском</w:t>
      </w:r>
      <w:proofErr w:type="spellEnd"/>
      <w:r w:rsidRPr="00A56155">
        <w:rPr>
          <w:rFonts w:ascii="Times New Roman" w:hAnsi="Times New Roman" w:cs="Times New Roman"/>
          <w:sz w:val="24"/>
          <w:szCs w:val="24"/>
        </w:rPr>
        <w:t xml:space="preserve"> Доме культуры продолжила работу небольшая любительская студия звукозаписи. Благодаря этому накопился хотя ещё и небольшой, но уже архив музыкальных записей ансамбля «</w:t>
      </w:r>
      <w:proofErr w:type="spellStart"/>
      <w:r w:rsidRPr="00A56155">
        <w:rPr>
          <w:rFonts w:ascii="Times New Roman" w:hAnsi="Times New Roman" w:cs="Times New Roman"/>
          <w:sz w:val="24"/>
          <w:szCs w:val="24"/>
        </w:rPr>
        <w:t>Ивушки</w:t>
      </w:r>
      <w:proofErr w:type="spellEnd"/>
      <w:r w:rsidRPr="00A56155">
        <w:rPr>
          <w:rFonts w:ascii="Times New Roman" w:hAnsi="Times New Roman" w:cs="Times New Roman"/>
          <w:sz w:val="24"/>
          <w:szCs w:val="24"/>
        </w:rPr>
        <w:t xml:space="preserve">», солистов ДК, также осуществляется запись фонограмм «плюс» действующих лиц и </w:t>
      </w:r>
      <w:proofErr w:type="gramStart"/>
      <w:r w:rsidRPr="00A56155">
        <w:rPr>
          <w:rFonts w:ascii="Times New Roman" w:hAnsi="Times New Roman" w:cs="Times New Roman"/>
          <w:sz w:val="24"/>
          <w:szCs w:val="24"/>
        </w:rPr>
        <w:t>героев</w:t>
      </w:r>
      <w:proofErr w:type="gramEnd"/>
      <w:r w:rsidRPr="00A56155">
        <w:rPr>
          <w:rFonts w:ascii="Times New Roman" w:hAnsi="Times New Roman" w:cs="Times New Roman"/>
          <w:sz w:val="24"/>
          <w:szCs w:val="24"/>
        </w:rPr>
        <w:t xml:space="preserve"> театрализованных и концертных программ. Всё это значительно повышает творческий уровень мероприятий. </w:t>
      </w:r>
    </w:p>
    <w:p w:rsidR="00A56155" w:rsidRPr="00A56155" w:rsidRDefault="00A56155" w:rsidP="00A56155">
      <w:pPr>
        <w:suppressAutoHyphens/>
        <w:spacing w:before="240" w:line="240" w:lineRule="auto"/>
        <w:ind w:firstLine="708"/>
        <w:contextualSpacing/>
        <w:jc w:val="both"/>
        <w:rPr>
          <w:rFonts w:ascii="Times New Roman" w:hAnsi="Times New Roman" w:cs="Times New Roman"/>
          <w:color w:val="000000"/>
          <w:sz w:val="24"/>
          <w:szCs w:val="24"/>
          <w:shd w:val="clear" w:color="auto" w:fill="FFFFFF"/>
        </w:rPr>
      </w:pPr>
      <w:r w:rsidRPr="00A56155">
        <w:rPr>
          <w:rFonts w:ascii="Times New Roman" w:hAnsi="Times New Roman" w:cs="Times New Roman"/>
          <w:sz w:val="24"/>
          <w:szCs w:val="24"/>
        </w:rPr>
        <w:lastRenderedPageBreak/>
        <w:t>Продолжили свою работу народная киностудия «</w:t>
      </w:r>
      <w:proofErr w:type="spellStart"/>
      <w:r w:rsidRPr="00A56155">
        <w:rPr>
          <w:rFonts w:ascii="Times New Roman" w:hAnsi="Times New Roman" w:cs="Times New Roman"/>
          <w:sz w:val="24"/>
          <w:szCs w:val="24"/>
        </w:rPr>
        <w:t>Можфильм</w:t>
      </w:r>
      <w:proofErr w:type="spellEnd"/>
      <w:r w:rsidRPr="00A56155">
        <w:rPr>
          <w:rFonts w:ascii="Times New Roman" w:hAnsi="Times New Roman" w:cs="Times New Roman"/>
          <w:sz w:val="24"/>
          <w:szCs w:val="24"/>
        </w:rPr>
        <w:t xml:space="preserve">» Районного Дома культуры. Кружок кинолюбителей «Ива» при </w:t>
      </w:r>
      <w:proofErr w:type="spellStart"/>
      <w:r w:rsidRPr="00A56155">
        <w:rPr>
          <w:rFonts w:ascii="Times New Roman" w:hAnsi="Times New Roman" w:cs="Times New Roman"/>
          <w:sz w:val="24"/>
          <w:szCs w:val="24"/>
        </w:rPr>
        <w:t>Б.Сибинском</w:t>
      </w:r>
      <w:proofErr w:type="spellEnd"/>
      <w:r w:rsidRPr="00A56155">
        <w:rPr>
          <w:rFonts w:ascii="Times New Roman" w:hAnsi="Times New Roman" w:cs="Times New Roman"/>
          <w:sz w:val="24"/>
          <w:szCs w:val="24"/>
        </w:rPr>
        <w:t xml:space="preserve"> ЦСДК</w:t>
      </w:r>
      <w:r w:rsidRPr="00A56155">
        <w:rPr>
          <w:rFonts w:ascii="Times New Roman" w:hAnsi="Times New Roman" w:cs="Times New Roman"/>
          <w:color w:val="000000"/>
          <w:sz w:val="24"/>
          <w:szCs w:val="24"/>
          <w:shd w:val="clear" w:color="auto" w:fill="FFFFFF"/>
        </w:rPr>
        <w:t xml:space="preserve"> занимается выпуском новостей «</w:t>
      </w:r>
      <w:proofErr w:type="spellStart"/>
      <w:r w:rsidRPr="00A56155">
        <w:rPr>
          <w:rFonts w:ascii="Times New Roman" w:hAnsi="Times New Roman" w:cs="Times New Roman"/>
          <w:color w:val="000000"/>
          <w:sz w:val="24"/>
          <w:szCs w:val="24"/>
          <w:shd w:val="clear" w:color="auto" w:fill="FFFFFF"/>
        </w:rPr>
        <w:t>Сибы</w:t>
      </w:r>
      <w:proofErr w:type="spellEnd"/>
      <w:r w:rsidRPr="00A56155">
        <w:rPr>
          <w:rFonts w:ascii="Times New Roman" w:hAnsi="Times New Roman" w:cs="Times New Roman"/>
          <w:color w:val="000000"/>
          <w:sz w:val="24"/>
          <w:szCs w:val="24"/>
          <w:shd w:val="clear" w:color="auto" w:fill="FFFFFF"/>
        </w:rPr>
        <w:t xml:space="preserve"> новости».</w:t>
      </w:r>
    </w:p>
    <w:p w:rsidR="00A56155" w:rsidRPr="00A56155" w:rsidRDefault="00A56155" w:rsidP="00A56155">
      <w:pPr>
        <w:spacing w:after="0" w:line="240" w:lineRule="auto"/>
        <w:ind w:right="-143" w:firstLine="708"/>
        <w:jc w:val="both"/>
        <w:rPr>
          <w:rFonts w:ascii="Times New Roman" w:eastAsia="Calibri" w:hAnsi="Times New Roman" w:cs="Times New Roman"/>
          <w:sz w:val="24"/>
          <w:szCs w:val="24"/>
        </w:rPr>
      </w:pPr>
      <w:r w:rsidRPr="00A56155">
        <w:rPr>
          <w:rFonts w:ascii="Times New Roman" w:eastAsia="Calibri" w:hAnsi="Times New Roman" w:cs="Times New Roman"/>
          <w:sz w:val="24"/>
          <w:szCs w:val="24"/>
        </w:rPr>
        <w:t>В год науки и технологий учреждения культуры провели различные познавательные мероприятия, которые можно считать катализатором в процессе зарождения и становления научного сознания подрастающего поколения района.</w:t>
      </w:r>
    </w:p>
    <w:p w:rsidR="00A56155" w:rsidRPr="00A56155" w:rsidRDefault="00A56155" w:rsidP="00A56155">
      <w:pPr>
        <w:spacing w:after="0" w:line="240" w:lineRule="auto"/>
        <w:ind w:right="-143" w:firstLine="708"/>
        <w:jc w:val="both"/>
        <w:rPr>
          <w:rFonts w:ascii="Times New Roman" w:eastAsia="Calibri" w:hAnsi="Times New Roman" w:cs="Times New Roman"/>
          <w:sz w:val="24"/>
          <w:szCs w:val="24"/>
        </w:rPr>
      </w:pPr>
    </w:p>
    <w:p w:rsidR="00A56155" w:rsidRPr="00A56155" w:rsidRDefault="00A56155" w:rsidP="00A56155">
      <w:pPr>
        <w:spacing w:after="0" w:line="240" w:lineRule="auto"/>
        <w:ind w:right="-143"/>
        <w:jc w:val="both"/>
        <w:rPr>
          <w:rFonts w:ascii="Times New Roman" w:eastAsia="Calibri" w:hAnsi="Times New Roman" w:cs="Times New Roman"/>
          <w:sz w:val="24"/>
          <w:szCs w:val="24"/>
        </w:rPr>
      </w:pPr>
      <w:r w:rsidRPr="00A56155">
        <w:rPr>
          <w:rFonts w:ascii="Times New Roman" w:eastAsia="Calibri" w:hAnsi="Times New Roman" w:cs="Times New Roman"/>
          <w:sz w:val="24"/>
          <w:szCs w:val="24"/>
        </w:rPr>
        <w:t>Основные достижения за 2021 год:</w:t>
      </w:r>
    </w:p>
    <w:p w:rsidR="00A56155" w:rsidRPr="00A56155" w:rsidRDefault="00A56155" w:rsidP="00A56155">
      <w:pPr>
        <w:spacing w:after="0" w:line="240" w:lineRule="auto"/>
        <w:ind w:right="-143"/>
        <w:jc w:val="both"/>
        <w:rPr>
          <w:rFonts w:ascii="Times New Roman" w:eastAsia="Calibri" w:hAnsi="Times New Roman" w:cs="Times New Roman"/>
          <w:color w:val="000000"/>
          <w:sz w:val="24"/>
          <w:szCs w:val="24"/>
          <w:shd w:val="clear" w:color="auto" w:fill="FFFFFF"/>
        </w:rPr>
      </w:pPr>
      <w:r w:rsidRPr="00A56155">
        <w:rPr>
          <w:rFonts w:ascii="Times New Roman" w:eastAsia="Calibri" w:hAnsi="Times New Roman" w:cs="Times New Roman"/>
          <w:color w:val="000000"/>
          <w:sz w:val="24"/>
          <w:szCs w:val="24"/>
          <w:shd w:val="clear" w:color="auto" w:fill="FFFFFF"/>
        </w:rPr>
        <w:t xml:space="preserve">- В августе </w:t>
      </w:r>
      <w:proofErr w:type="spellStart"/>
      <w:r w:rsidRPr="00A56155">
        <w:rPr>
          <w:rFonts w:ascii="Times New Roman" w:eastAsia="Calibri" w:hAnsi="Times New Roman" w:cs="Times New Roman"/>
          <w:color w:val="000000"/>
          <w:sz w:val="24"/>
          <w:szCs w:val="24"/>
          <w:shd w:val="clear" w:color="auto" w:fill="FFFFFF"/>
        </w:rPr>
        <w:t>Старокаксинской</w:t>
      </w:r>
      <w:proofErr w:type="spellEnd"/>
      <w:r w:rsidRPr="00A56155">
        <w:rPr>
          <w:rFonts w:ascii="Times New Roman" w:eastAsia="Calibri" w:hAnsi="Times New Roman" w:cs="Times New Roman"/>
          <w:color w:val="000000"/>
          <w:sz w:val="24"/>
          <w:szCs w:val="24"/>
          <w:shd w:val="clear" w:color="auto" w:fill="FFFFFF"/>
        </w:rPr>
        <w:t xml:space="preserve"> сельской библиотеке было присвоено имя знаменитого земляка, учёного, педагога Д. А. Яшина</w:t>
      </w:r>
    </w:p>
    <w:p w:rsidR="00A56155" w:rsidRPr="00A56155" w:rsidRDefault="00A56155" w:rsidP="00A56155">
      <w:pPr>
        <w:spacing w:line="240" w:lineRule="auto"/>
        <w:contextualSpacing/>
        <w:jc w:val="both"/>
        <w:rPr>
          <w:rFonts w:ascii="Times New Roman" w:eastAsia="Calibri" w:hAnsi="Times New Roman" w:cs="Times New Roman"/>
          <w:color w:val="000000"/>
          <w:sz w:val="24"/>
          <w:szCs w:val="24"/>
          <w:shd w:val="clear" w:color="auto" w:fill="FFFFFF"/>
        </w:rPr>
      </w:pPr>
      <w:r w:rsidRPr="00A56155">
        <w:rPr>
          <w:rFonts w:ascii="Times New Roman" w:eastAsia="Calibri" w:hAnsi="Times New Roman" w:cs="Times New Roman"/>
          <w:color w:val="000000"/>
          <w:sz w:val="24"/>
          <w:szCs w:val="24"/>
          <w:shd w:val="clear" w:color="auto" w:fill="FFFFFF"/>
        </w:rPr>
        <w:t xml:space="preserve">- 18 декабря состоялась торжественная церемония открытия мемориальной доски удмуртскому поэту, учёному, педагогу Д. А. Яшину в Ст. </w:t>
      </w:r>
      <w:proofErr w:type="spellStart"/>
      <w:r w:rsidRPr="00A56155">
        <w:rPr>
          <w:rFonts w:ascii="Times New Roman" w:eastAsia="Calibri" w:hAnsi="Times New Roman" w:cs="Times New Roman"/>
          <w:color w:val="000000"/>
          <w:sz w:val="24"/>
          <w:szCs w:val="24"/>
          <w:shd w:val="clear" w:color="auto" w:fill="FFFFFF"/>
        </w:rPr>
        <w:t>Каксинской</w:t>
      </w:r>
      <w:proofErr w:type="spellEnd"/>
      <w:r w:rsidRPr="00A56155">
        <w:rPr>
          <w:rFonts w:ascii="Times New Roman" w:eastAsia="Calibri" w:hAnsi="Times New Roman" w:cs="Times New Roman"/>
          <w:color w:val="000000"/>
          <w:sz w:val="24"/>
          <w:szCs w:val="24"/>
          <w:shd w:val="clear" w:color="auto" w:fill="FFFFFF"/>
        </w:rPr>
        <w:t xml:space="preserve"> сельской библиотеке. </w:t>
      </w:r>
    </w:p>
    <w:p w:rsidR="00A56155" w:rsidRPr="00A56155" w:rsidRDefault="00A56155" w:rsidP="00A56155">
      <w:pPr>
        <w:spacing w:after="160" w:line="240" w:lineRule="auto"/>
        <w:contextualSpacing/>
        <w:jc w:val="both"/>
        <w:rPr>
          <w:rFonts w:ascii="Times New Roman" w:eastAsia="Calibri" w:hAnsi="Times New Roman" w:cs="Times New Roman"/>
          <w:sz w:val="24"/>
          <w:szCs w:val="24"/>
        </w:rPr>
      </w:pPr>
      <w:r w:rsidRPr="00A56155">
        <w:rPr>
          <w:rFonts w:ascii="Times New Roman" w:eastAsia="Calibri" w:hAnsi="Times New Roman" w:cs="Times New Roman"/>
          <w:sz w:val="24"/>
          <w:szCs w:val="24"/>
        </w:rPr>
        <w:t xml:space="preserve">- В апреле 2021 года состоялась Аттестация творческих коллективов </w:t>
      </w:r>
      <w:proofErr w:type="spellStart"/>
      <w:r w:rsidRPr="00A56155">
        <w:rPr>
          <w:rFonts w:ascii="Times New Roman" w:eastAsia="Calibri" w:hAnsi="Times New Roman" w:cs="Times New Roman"/>
          <w:sz w:val="24"/>
          <w:szCs w:val="24"/>
        </w:rPr>
        <w:t>Можгинского</w:t>
      </w:r>
      <w:proofErr w:type="spellEnd"/>
      <w:r w:rsidRPr="00A56155">
        <w:rPr>
          <w:rFonts w:ascii="Times New Roman" w:eastAsia="Calibri" w:hAnsi="Times New Roman" w:cs="Times New Roman"/>
          <w:sz w:val="24"/>
          <w:szCs w:val="24"/>
        </w:rPr>
        <w:t xml:space="preserve"> района на подтверждение звания "народный" коллектив. Члены республиканской экспертной комиссии отметили, что коллективы района динамично развиваются, обновляют репертуар, активно используют как традиционные, так и новые выразительные средства. Все 5 коллективов самодеятельного художественного творчества </w:t>
      </w:r>
      <w:proofErr w:type="spellStart"/>
      <w:r w:rsidRPr="00A56155">
        <w:rPr>
          <w:rFonts w:ascii="Times New Roman" w:eastAsia="Calibri" w:hAnsi="Times New Roman" w:cs="Times New Roman"/>
          <w:sz w:val="24"/>
          <w:szCs w:val="24"/>
        </w:rPr>
        <w:t>Можгинского</w:t>
      </w:r>
      <w:proofErr w:type="spellEnd"/>
      <w:r w:rsidRPr="00A56155">
        <w:rPr>
          <w:rFonts w:ascii="Times New Roman" w:eastAsia="Calibri" w:hAnsi="Times New Roman" w:cs="Times New Roman"/>
          <w:sz w:val="24"/>
          <w:szCs w:val="24"/>
        </w:rPr>
        <w:t xml:space="preserve"> района достойно себя представили и подтвердили звание "народный" коллектив.</w:t>
      </w:r>
    </w:p>
    <w:p w:rsidR="00A56155" w:rsidRPr="00A56155" w:rsidRDefault="00A56155" w:rsidP="00A56155">
      <w:pPr>
        <w:spacing w:after="160" w:line="240" w:lineRule="auto"/>
        <w:contextualSpacing/>
        <w:jc w:val="both"/>
        <w:rPr>
          <w:rFonts w:ascii="Times New Roman" w:eastAsia="Calibri" w:hAnsi="Times New Roman" w:cs="Times New Roman"/>
          <w:sz w:val="24"/>
          <w:szCs w:val="24"/>
        </w:rPr>
      </w:pPr>
      <w:r w:rsidRPr="00A56155">
        <w:rPr>
          <w:rFonts w:ascii="Times New Roman" w:eastAsia="Calibri" w:hAnsi="Times New Roman" w:cs="Times New Roman"/>
          <w:sz w:val="24"/>
          <w:szCs w:val="24"/>
        </w:rPr>
        <w:t xml:space="preserve">- В январе 2021 года на форуме муниципальных образований УР «Делай добро» </w:t>
      </w:r>
      <w:proofErr w:type="gramStart"/>
      <w:r w:rsidRPr="00A56155">
        <w:rPr>
          <w:rFonts w:ascii="Times New Roman" w:eastAsia="Calibri" w:hAnsi="Times New Roman" w:cs="Times New Roman"/>
          <w:sz w:val="24"/>
          <w:szCs w:val="24"/>
        </w:rPr>
        <w:t>-к</w:t>
      </w:r>
      <w:proofErr w:type="gramEnd"/>
      <w:r w:rsidRPr="00A56155">
        <w:rPr>
          <w:rFonts w:ascii="Times New Roman" w:eastAsia="Calibri" w:hAnsi="Times New Roman" w:cs="Times New Roman"/>
          <w:sz w:val="24"/>
          <w:szCs w:val="24"/>
        </w:rPr>
        <w:t>оманде проекта «</w:t>
      </w:r>
      <w:proofErr w:type="spellStart"/>
      <w:r w:rsidRPr="00A56155">
        <w:rPr>
          <w:rFonts w:ascii="Times New Roman" w:eastAsia="Calibri" w:hAnsi="Times New Roman" w:cs="Times New Roman"/>
          <w:sz w:val="24"/>
          <w:szCs w:val="24"/>
        </w:rPr>
        <w:t>Антиковид</w:t>
      </w:r>
      <w:proofErr w:type="spellEnd"/>
      <w:r w:rsidRPr="00A56155">
        <w:rPr>
          <w:rFonts w:ascii="Times New Roman" w:eastAsia="Calibri" w:hAnsi="Times New Roman" w:cs="Times New Roman"/>
          <w:sz w:val="24"/>
          <w:szCs w:val="24"/>
        </w:rPr>
        <w:t xml:space="preserve">» </w:t>
      </w:r>
      <w:proofErr w:type="spellStart"/>
      <w:r w:rsidRPr="00A56155">
        <w:rPr>
          <w:rFonts w:ascii="Times New Roman" w:eastAsia="Calibri" w:hAnsi="Times New Roman" w:cs="Times New Roman"/>
          <w:sz w:val="24"/>
          <w:szCs w:val="24"/>
        </w:rPr>
        <w:t>Можгинского</w:t>
      </w:r>
      <w:proofErr w:type="spellEnd"/>
      <w:r w:rsidRPr="00A56155">
        <w:rPr>
          <w:rFonts w:ascii="Times New Roman" w:eastAsia="Calibri" w:hAnsi="Times New Roman" w:cs="Times New Roman"/>
          <w:sz w:val="24"/>
          <w:szCs w:val="24"/>
        </w:rPr>
        <w:t xml:space="preserve"> района в составе заведующих сельских ДК была вручена статуэтка «Твори добро» и подарок –</w:t>
      </w:r>
      <w:proofErr w:type="spellStart"/>
      <w:r w:rsidRPr="00A56155">
        <w:rPr>
          <w:rFonts w:ascii="Times New Roman" w:eastAsia="Calibri" w:hAnsi="Times New Roman" w:cs="Times New Roman"/>
          <w:sz w:val="24"/>
          <w:szCs w:val="24"/>
        </w:rPr>
        <w:t>Квадракоптер</w:t>
      </w:r>
      <w:proofErr w:type="spellEnd"/>
      <w:r w:rsidRPr="00A56155">
        <w:rPr>
          <w:rFonts w:ascii="Times New Roman" w:eastAsia="Calibri" w:hAnsi="Times New Roman" w:cs="Times New Roman"/>
          <w:sz w:val="24"/>
          <w:szCs w:val="24"/>
        </w:rPr>
        <w:t xml:space="preserve"> для съёмки мероприятий.</w:t>
      </w:r>
    </w:p>
    <w:p w:rsidR="00A56155" w:rsidRPr="00A56155" w:rsidRDefault="00A56155" w:rsidP="00A56155">
      <w:pPr>
        <w:spacing w:after="160" w:line="240" w:lineRule="auto"/>
        <w:contextualSpacing/>
        <w:jc w:val="both"/>
        <w:rPr>
          <w:rFonts w:ascii="Times New Roman" w:eastAsia="Calibri" w:hAnsi="Times New Roman" w:cs="Times New Roman"/>
          <w:sz w:val="24"/>
          <w:szCs w:val="24"/>
        </w:rPr>
      </w:pPr>
      <w:r w:rsidRPr="00A56155">
        <w:rPr>
          <w:rFonts w:ascii="Times New Roman" w:eastAsia="Calibri" w:hAnsi="Times New Roman" w:cs="Times New Roman"/>
          <w:sz w:val="24"/>
          <w:szCs w:val="24"/>
        </w:rPr>
        <w:t xml:space="preserve">- В 2021 г. центральная районная библиотека </w:t>
      </w:r>
      <w:proofErr w:type="spellStart"/>
      <w:r w:rsidRPr="00A56155">
        <w:rPr>
          <w:rFonts w:ascii="Times New Roman" w:eastAsia="Calibri" w:hAnsi="Times New Roman" w:cs="Times New Roman"/>
          <w:sz w:val="24"/>
          <w:szCs w:val="24"/>
        </w:rPr>
        <w:t>Можгинского</w:t>
      </w:r>
      <w:proofErr w:type="spellEnd"/>
      <w:r w:rsidRPr="00A56155">
        <w:rPr>
          <w:rFonts w:ascii="Times New Roman" w:eastAsia="Calibri" w:hAnsi="Times New Roman" w:cs="Times New Roman"/>
          <w:sz w:val="24"/>
          <w:szCs w:val="24"/>
        </w:rPr>
        <w:t xml:space="preserve"> района отметила 75 – </w:t>
      </w:r>
      <w:proofErr w:type="spellStart"/>
      <w:r w:rsidRPr="00A56155">
        <w:rPr>
          <w:rFonts w:ascii="Times New Roman" w:eastAsia="Calibri" w:hAnsi="Times New Roman" w:cs="Times New Roman"/>
          <w:sz w:val="24"/>
          <w:szCs w:val="24"/>
        </w:rPr>
        <w:t>летие</w:t>
      </w:r>
      <w:proofErr w:type="spellEnd"/>
      <w:r w:rsidRPr="00A56155">
        <w:rPr>
          <w:rFonts w:ascii="Times New Roman" w:eastAsia="Calibri" w:hAnsi="Times New Roman" w:cs="Times New Roman"/>
          <w:sz w:val="24"/>
          <w:szCs w:val="24"/>
        </w:rPr>
        <w:t xml:space="preserve"> с момента своего образования. В рамках юбилея библиотеки в течение всего года прошли культурно-просветительские мероприятия, выставки и акции.</w:t>
      </w:r>
    </w:p>
    <w:p w:rsidR="00A56155" w:rsidRPr="00A56155" w:rsidRDefault="00A56155" w:rsidP="00A56155">
      <w:pPr>
        <w:spacing w:after="0" w:line="240" w:lineRule="auto"/>
        <w:jc w:val="both"/>
        <w:rPr>
          <w:rFonts w:ascii="Times New Roman" w:eastAsia="Calibri" w:hAnsi="Times New Roman" w:cs="Times New Roman"/>
          <w:sz w:val="24"/>
          <w:szCs w:val="24"/>
        </w:rPr>
      </w:pPr>
      <w:r w:rsidRPr="00A56155">
        <w:rPr>
          <w:rFonts w:ascii="Times New Roman" w:eastAsia="Calibri" w:hAnsi="Times New Roman" w:cs="Times New Roman"/>
          <w:sz w:val="24"/>
          <w:szCs w:val="24"/>
        </w:rPr>
        <w:t>- Также в течение 2021 г. проходил конкурс «Лучший библиотекарь месяца», по итогам конкурса в декабре выпустили именной Календарь с фотографиями победителей на 2022 г.</w:t>
      </w:r>
    </w:p>
    <w:p w:rsidR="00A56155" w:rsidRPr="00A56155" w:rsidRDefault="00A56155" w:rsidP="00A56155">
      <w:pPr>
        <w:spacing w:line="240" w:lineRule="auto"/>
        <w:jc w:val="both"/>
        <w:rPr>
          <w:rFonts w:ascii="Times New Roman" w:hAnsi="Times New Roman" w:cs="Times New Roman"/>
          <w:b/>
          <w:sz w:val="24"/>
          <w:szCs w:val="24"/>
        </w:rPr>
      </w:pPr>
    </w:p>
    <w:p w:rsidR="00A56155" w:rsidRPr="00A56155" w:rsidRDefault="00A56155" w:rsidP="00A56155">
      <w:pPr>
        <w:spacing w:line="240" w:lineRule="auto"/>
        <w:ind w:firstLine="708"/>
        <w:jc w:val="both"/>
        <w:rPr>
          <w:rFonts w:ascii="Times New Roman" w:hAnsi="Times New Roman" w:cs="Times New Roman"/>
          <w:sz w:val="24"/>
          <w:szCs w:val="24"/>
        </w:rPr>
      </w:pPr>
      <w:r w:rsidRPr="00A56155">
        <w:rPr>
          <w:rFonts w:ascii="Times New Roman" w:hAnsi="Times New Roman" w:cs="Times New Roman"/>
          <w:b/>
          <w:sz w:val="24"/>
          <w:szCs w:val="24"/>
        </w:rPr>
        <w:t>Развитие туризма</w:t>
      </w:r>
    </w:p>
    <w:p w:rsidR="00A56155" w:rsidRPr="00A56155" w:rsidRDefault="00A56155" w:rsidP="00A56155">
      <w:pPr>
        <w:spacing w:after="0" w:line="240" w:lineRule="auto"/>
        <w:ind w:firstLine="708"/>
        <w:jc w:val="both"/>
        <w:rPr>
          <w:rFonts w:ascii="Times New Roman" w:hAnsi="Times New Roman" w:cs="Times New Roman"/>
          <w:sz w:val="24"/>
          <w:szCs w:val="24"/>
        </w:rPr>
      </w:pPr>
      <w:r w:rsidRPr="00A56155">
        <w:rPr>
          <w:rFonts w:ascii="Times New Roman" w:hAnsi="Times New Roman" w:cs="Times New Roman"/>
          <w:sz w:val="24"/>
          <w:szCs w:val="24"/>
        </w:rPr>
        <w:t xml:space="preserve">На территории </w:t>
      </w:r>
      <w:proofErr w:type="spellStart"/>
      <w:r w:rsidRPr="00A56155">
        <w:rPr>
          <w:rFonts w:ascii="Times New Roman" w:hAnsi="Times New Roman" w:cs="Times New Roman"/>
          <w:sz w:val="24"/>
          <w:szCs w:val="24"/>
        </w:rPr>
        <w:t>Можгинского</w:t>
      </w:r>
      <w:proofErr w:type="spellEnd"/>
      <w:r w:rsidRPr="00A56155">
        <w:rPr>
          <w:rFonts w:ascii="Times New Roman" w:hAnsi="Times New Roman" w:cs="Times New Roman"/>
          <w:sz w:val="24"/>
          <w:szCs w:val="24"/>
        </w:rPr>
        <w:t xml:space="preserve"> района несколько лет действуют туристические программы:</w:t>
      </w:r>
    </w:p>
    <w:p w:rsidR="00A56155" w:rsidRPr="00A56155" w:rsidRDefault="00A56155" w:rsidP="00A56155">
      <w:pPr>
        <w:spacing w:after="0" w:line="240" w:lineRule="auto"/>
        <w:ind w:firstLine="284"/>
        <w:jc w:val="both"/>
        <w:rPr>
          <w:rFonts w:ascii="Times New Roman" w:hAnsi="Times New Roman" w:cs="Times New Roman"/>
          <w:sz w:val="24"/>
          <w:szCs w:val="24"/>
        </w:rPr>
      </w:pPr>
      <w:r w:rsidRPr="00A56155">
        <w:rPr>
          <w:rFonts w:ascii="Times New Roman" w:hAnsi="Times New Roman" w:cs="Times New Roman"/>
          <w:sz w:val="24"/>
          <w:szCs w:val="24"/>
        </w:rPr>
        <w:t>1. Туристический маршрут «Святой источник» (</w:t>
      </w:r>
      <w:proofErr w:type="spellStart"/>
      <w:r w:rsidRPr="00A56155">
        <w:rPr>
          <w:rFonts w:ascii="Times New Roman" w:hAnsi="Times New Roman" w:cs="Times New Roman"/>
          <w:sz w:val="24"/>
          <w:szCs w:val="24"/>
        </w:rPr>
        <w:t>д</w:t>
      </w:r>
      <w:proofErr w:type="gramStart"/>
      <w:r w:rsidRPr="00A56155">
        <w:rPr>
          <w:rFonts w:ascii="Times New Roman" w:hAnsi="Times New Roman" w:cs="Times New Roman"/>
          <w:sz w:val="24"/>
          <w:szCs w:val="24"/>
        </w:rPr>
        <w:t>.Б</w:t>
      </w:r>
      <w:proofErr w:type="gramEnd"/>
      <w:r w:rsidRPr="00A56155">
        <w:rPr>
          <w:rFonts w:ascii="Times New Roman" w:hAnsi="Times New Roman" w:cs="Times New Roman"/>
          <w:sz w:val="24"/>
          <w:szCs w:val="24"/>
        </w:rPr>
        <w:t>ольшие</w:t>
      </w:r>
      <w:proofErr w:type="spellEnd"/>
      <w:r w:rsidRPr="00A56155">
        <w:rPr>
          <w:rFonts w:ascii="Times New Roman" w:hAnsi="Times New Roman" w:cs="Times New Roman"/>
          <w:sz w:val="24"/>
          <w:szCs w:val="24"/>
        </w:rPr>
        <w:t xml:space="preserve"> </w:t>
      </w:r>
      <w:proofErr w:type="spellStart"/>
      <w:r w:rsidRPr="00A56155">
        <w:rPr>
          <w:rFonts w:ascii="Times New Roman" w:hAnsi="Times New Roman" w:cs="Times New Roman"/>
          <w:sz w:val="24"/>
          <w:szCs w:val="24"/>
        </w:rPr>
        <w:t>Сибы</w:t>
      </w:r>
      <w:proofErr w:type="spellEnd"/>
      <w:r w:rsidRPr="00A56155">
        <w:rPr>
          <w:rFonts w:ascii="Times New Roman" w:hAnsi="Times New Roman" w:cs="Times New Roman"/>
          <w:sz w:val="24"/>
          <w:szCs w:val="24"/>
        </w:rPr>
        <w:t xml:space="preserve">), продолжительностью 2,5-3 часа. Обслужено на маршруте 545 человек на сумму 85500,00 рублей. </w:t>
      </w:r>
    </w:p>
    <w:p w:rsidR="00A56155" w:rsidRPr="00A56155" w:rsidRDefault="00A56155" w:rsidP="00A56155">
      <w:pPr>
        <w:spacing w:after="0" w:line="240" w:lineRule="auto"/>
        <w:ind w:firstLine="284"/>
        <w:jc w:val="both"/>
        <w:rPr>
          <w:rFonts w:ascii="Times New Roman" w:hAnsi="Times New Roman" w:cs="Times New Roman"/>
          <w:sz w:val="24"/>
          <w:szCs w:val="24"/>
        </w:rPr>
      </w:pPr>
      <w:r w:rsidRPr="00A56155">
        <w:rPr>
          <w:rFonts w:ascii="Times New Roman" w:hAnsi="Times New Roman" w:cs="Times New Roman"/>
          <w:sz w:val="24"/>
          <w:szCs w:val="24"/>
        </w:rPr>
        <w:t xml:space="preserve">2. Туристический маршрут «На </w:t>
      </w:r>
      <w:proofErr w:type="spellStart"/>
      <w:r w:rsidRPr="00A56155">
        <w:rPr>
          <w:rFonts w:ascii="Times New Roman" w:hAnsi="Times New Roman" w:cs="Times New Roman"/>
          <w:sz w:val="24"/>
          <w:szCs w:val="24"/>
        </w:rPr>
        <w:t>Кудыкиной</w:t>
      </w:r>
      <w:proofErr w:type="spellEnd"/>
      <w:r w:rsidRPr="00A56155">
        <w:rPr>
          <w:rFonts w:ascii="Times New Roman" w:hAnsi="Times New Roman" w:cs="Times New Roman"/>
          <w:sz w:val="24"/>
          <w:szCs w:val="24"/>
        </w:rPr>
        <w:t xml:space="preserve"> горе» (с. Большая</w:t>
      </w:r>
      <w:proofErr w:type="gramStart"/>
      <w:r w:rsidRPr="00A56155">
        <w:rPr>
          <w:rFonts w:ascii="Times New Roman" w:hAnsi="Times New Roman" w:cs="Times New Roman"/>
          <w:sz w:val="24"/>
          <w:szCs w:val="24"/>
        </w:rPr>
        <w:t xml:space="preserve"> У</w:t>
      </w:r>
      <w:proofErr w:type="gramEnd"/>
      <w:r w:rsidRPr="00A56155">
        <w:rPr>
          <w:rFonts w:ascii="Times New Roman" w:hAnsi="Times New Roman" w:cs="Times New Roman"/>
          <w:sz w:val="24"/>
          <w:szCs w:val="24"/>
        </w:rPr>
        <w:t>ча), продолжительностью 3 часа. Обслужено на маршруте 259 человек на сумму 104050,00 рублей.</w:t>
      </w:r>
    </w:p>
    <w:p w:rsidR="00A56155" w:rsidRPr="00A56155" w:rsidRDefault="00A56155" w:rsidP="00A56155">
      <w:pPr>
        <w:spacing w:after="0" w:line="240" w:lineRule="auto"/>
        <w:ind w:firstLine="284"/>
        <w:jc w:val="both"/>
        <w:rPr>
          <w:rFonts w:ascii="Times New Roman" w:hAnsi="Times New Roman" w:cs="Times New Roman"/>
          <w:sz w:val="24"/>
          <w:szCs w:val="24"/>
        </w:rPr>
      </w:pPr>
      <w:r w:rsidRPr="00A56155">
        <w:rPr>
          <w:rFonts w:ascii="Times New Roman" w:hAnsi="Times New Roman" w:cs="Times New Roman"/>
          <w:sz w:val="24"/>
          <w:szCs w:val="24"/>
        </w:rPr>
        <w:t xml:space="preserve">Сезон – зима - Программа «На </w:t>
      </w:r>
      <w:proofErr w:type="spellStart"/>
      <w:r w:rsidRPr="00A56155">
        <w:rPr>
          <w:rFonts w:ascii="Times New Roman" w:hAnsi="Times New Roman" w:cs="Times New Roman"/>
          <w:sz w:val="24"/>
          <w:szCs w:val="24"/>
        </w:rPr>
        <w:t>Кудыкиной</w:t>
      </w:r>
      <w:proofErr w:type="spellEnd"/>
      <w:r w:rsidRPr="00A56155">
        <w:rPr>
          <w:rFonts w:ascii="Times New Roman" w:hAnsi="Times New Roman" w:cs="Times New Roman"/>
          <w:sz w:val="24"/>
          <w:szCs w:val="24"/>
        </w:rPr>
        <w:t xml:space="preserve"> горе».</w:t>
      </w:r>
    </w:p>
    <w:p w:rsidR="00A56155" w:rsidRPr="00A56155" w:rsidRDefault="00A56155" w:rsidP="00A56155">
      <w:pPr>
        <w:spacing w:after="0" w:line="240" w:lineRule="auto"/>
        <w:ind w:firstLine="284"/>
        <w:jc w:val="both"/>
        <w:rPr>
          <w:rFonts w:ascii="Times New Roman" w:hAnsi="Times New Roman" w:cs="Times New Roman"/>
          <w:sz w:val="24"/>
          <w:szCs w:val="24"/>
        </w:rPr>
      </w:pPr>
      <w:r w:rsidRPr="00A56155">
        <w:rPr>
          <w:rFonts w:ascii="Times New Roman" w:hAnsi="Times New Roman" w:cs="Times New Roman"/>
          <w:sz w:val="24"/>
          <w:szCs w:val="24"/>
        </w:rPr>
        <w:t>Сезон – весна - Программа «Масленичный разгуляй».</w:t>
      </w:r>
    </w:p>
    <w:p w:rsidR="00A56155" w:rsidRPr="00A56155" w:rsidRDefault="00A56155" w:rsidP="00A56155">
      <w:pPr>
        <w:spacing w:after="0" w:line="240" w:lineRule="auto"/>
        <w:ind w:firstLine="284"/>
        <w:jc w:val="both"/>
        <w:rPr>
          <w:rFonts w:ascii="Times New Roman" w:hAnsi="Times New Roman" w:cs="Times New Roman"/>
          <w:sz w:val="24"/>
          <w:szCs w:val="24"/>
        </w:rPr>
      </w:pPr>
      <w:r w:rsidRPr="00A56155">
        <w:rPr>
          <w:rFonts w:ascii="Times New Roman" w:hAnsi="Times New Roman" w:cs="Times New Roman"/>
          <w:sz w:val="24"/>
          <w:szCs w:val="24"/>
        </w:rPr>
        <w:t>3. Туристический маршрут «Тур-</w:t>
      </w:r>
      <w:proofErr w:type="spellStart"/>
      <w:r w:rsidRPr="00A56155">
        <w:rPr>
          <w:rFonts w:ascii="Times New Roman" w:hAnsi="Times New Roman" w:cs="Times New Roman"/>
          <w:sz w:val="24"/>
          <w:szCs w:val="24"/>
        </w:rPr>
        <w:t>Поршур</w:t>
      </w:r>
      <w:proofErr w:type="spellEnd"/>
      <w:r w:rsidRPr="00A56155">
        <w:rPr>
          <w:rFonts w:ascii="Times New Roman" w:hAnsi="Times New Roman" w:cs="Times New Roman"/>
          <w:sz w:val="24"/>
          <w:szCs w:val="24"/>
        </w:rPr>
        <w:t xml:space="preserve">» (с. </w:t>
      </w:r>
      <w:proofErr w:type="spellStart"/>
      <w:r w:rsidRPr="00A56155">
        <w:rPr>
          <w:rFonts w:ascii="Times New Roman" w:hAnsi="Times New Roman" w:cs="Times New Roman"/>
          <w:sz w:val="24"/>
          <w:szCs w:val="24"/>
        </w:rPr>
        <w:t>Поршур</w:t>
      </w:r>
      <w:proofErr w:type="spellEnd"/>
      <w:r w:rsidRPr="00A56155">
        <w:rPr>
          <w:rFonts w:ascii="Times New Roman" w:hAnsi="Times New Roman" w:cs="Times New Roman"/>
          <w:sz w:val="24"/>
          <w:szCs w:val="24"/>
        </w:rPr>
        <w:t xml:space="preserve">.), продолжительностью 2,5 часа. Обслужено на маршруте 156 человек на сумму 33500,00 рублей. </w:t>
      </w:r>
    </w:p>
    <w:p w:rsidR="00A56155" w:rsidRPr="00A56155" w:rsidRDefault="00A56155" w:rsidP="00A56155">
      <w:pPr>
        <w:spacing w:after="0" w:line="240" w:lineRule="auto"/>
        <w:ind w:firstLine="284"/>
        <w:jc w:val="both"/>
        <w:rPr>
          <w:rFonts w:ascii="Times New Roman" w:hAnsi="Times New Roman" w:cs="Times New Roman"/>
          <w:sz w:val="24"/>
          <w:szCs w:val="24"/>
        </w:rPr>
      </w:pPr>
      <w:r w:rsidRPr="00A56155">
        <w:rPr>
          <w:rFonts w:ascii="Times New Roman" w:hAnsi="Times New Roman" w:cs="Times New Roman"/>
          <w:sz w:val="24"/>
          <w:szCs w:val="24"/>
        </w:rPr>
        <w:t xml:space="preserve">4. Литературная тропа «У реки </w:t>
      </w:r>
      <w:proofErr w:type="spellStart"/>
      <w:r w:rsidRPr="00A56155">
        <w:rPr>
          <w:rFonts w:ascii="Times New Roman" w:hAnsi="Times New Roman" w:cs="Times New Roman"/>
          <w:sz w:val="24"/>
          <w:szCs w:val="24"/>
        </w:rPr>
        <w:t>Лудзинки</w:t>
      </w:r>
      <w:proofErr w:type="spellEnd"/>
      <w:r w:rsidRPr="00A56155">
        <w:rPr>
          <w:rFonts w:ascii="Times New Roman" w:hAnsi="Times New Roman" w:cs="Times New Roman"/>
          <w:sz w:val="24"/>
          <w:szCs w:val="24"/>
        </w:rPr>
        <w:t xml:space="preserve">» по творчеству </w:t>
      </w:r>
      <w:proofErr w:type="spellStart"/>
      <w:r w:rsidRPr="00A56155">
        <w:rPr>
          <w:rFonts w:ascii="Times New Roman" w:hAnsi="Times New Roman" w:cs="Times New Roman"/>
          <w:sz w:val="24"/>
          <w:szCs w:val="24"/>
        </w:rPr>
        <w:t>Т.Архипова</w:t>
      </w:r>
      <w:proofErr w:type="spellEnd"/>
      <w:r w:rsidRPr="00A56155">
        <w:rPr>
          <w:rFonts w:ascii="Times New Roman" w:hAnsi="Times New Roman" w:cs="Times New Roman"/>
          <w:sz w:val="24"/>
          <w:szCs w:val="24"/>
        </w:rPr>
        <w:t xml:space="preserve">(с. </w:t>
      </w:r>
      <w:proofErr w:type="spellStart"/>
      <w:r w:rsidRPr="00A56155">
        <w:rPr>
          <w:rFonts w:ascii="Times New Roman" w:hAnsi="Times New Roman" w:cs="Times New Roman"/>
          <w:sz w:val="24"/>
          <w:szCs w:val="24"/>
        </w:rPr>
        <w:t>Пычас</w:t>
      </w:r>
      <w:proofErr w:type="spellEnd"/>
      <w:r w:rsidRPr="00A56155">
        <w:rPr>
          <w:rFonts w:ascii="Times New Roman" w:hAnsi="Times New Roman" w:cs="Times New Roman"/>
          <w:sz w:val="24"/>
          <w:szCs w:val="24"/>
        </w:rPr>
        <w:t xml:space="preserve"> – </w:t>
      </w:r>
      <w:proofErr w:type="spellStart"/>
      <w:r w:rsidRPr="00A56155">
        <w:rPr>
          <w:rFonts w:ascii="Times New Roman" w:hAnsi="Times New Roman" w:cs="Times New Roman"/>
          <w:sz w:val="24"/>
          <w:szCs w:val="24"/>
        </w:rPr>
        <w:t>д.Н.Бия</w:t>
      </w:r>
      <w:proofErr w:type="spellEnd"/>
      <w:r w:rsidRPr="00A56155">
        <w:rPr>
          <w:rFonts w:ascii="Times New Roman" w:hAnsi="Times New Roman" w:cs="Times New Roman"/>
          <w:sz w:val="24"/>
          <w:szCs w:val="24"/>
        </w:rPr>
        <w:t xml:space="preserve"> – </w:t>
      </w:r>
      <w:proofErr w:type="spellStart"/>
      <w:r w:rsidRPr="00A56155">
        <w:rPr>
          <w:rFonts w:ascii="Times New Roman" w:hAnsi="Times New Roman" w:cs="Times New Roman"/>
          <w:sz w:val="24"/>
          <w:szCs w:val="24"/>
        </w:rPr>
        <w:t>д</w:t>
      </w:r>
      <w:proofErr w:type="gramStart"/>
      <w:r w:rsidRPr="00A56155">
        <w:rPr>
          <w:rFonts w:ascii="Times New Roman" w:hAnsi="Times New Roman" w:cs="Times New Roman"/>
          <w:sz w:val="24"/>
          <w:szCs w:val="24"/>
        </w:rPr>
        <w:t>.Л</w:t>
      </w:r>
      <w:proofErr w:type="gramEnd"/>
      <w:r w:rsidRPr="00A56155">
        <w:rPr>
          <w:rFonts w:ascii="Times New Roman" w:hAnsi="Times New Roman" w:cs="Times New Roman"/>
          <w:sz w:val="24"/>
          <w:szCs w:val="24"/>
        </w:rPr>
        <w:t>удзи-Шудзи</w:t>
      </w:r>
      <w:proofErr w:type="spellEnd"/>
      <w:r w:rsidRPr="00A56155">
        <w:rPr>
          <w:rFonts w:ascii="Times New Roman" w:hAnsi="Times New Roman" w:cs="Times New Roman"/>
          <w:sz w:val="24"/>
          <w:szCs w:val="24"/>
        </w:rPr>
        <w:t>) с посещением Удмуртского гостевого Дома Ивановой Н.К. (</w:t>
      </w:r>
      <w:proofErr w:type="spellStart"/>
      <w:r w:rsidRPr="00A56155">
        <w:rPr>
          <w:rFonts w:ascii="Times New Roman" w:hAnsi="Times New Roman" w:cs="Times New Roman"/>
          <w:sz w:val="24"/>
          <w:szCs w:val="24"/>
        </w:rPr>
        <w:t>д.Лудзи</w:t>
      </w:r>
      <w:proofErr w:type="spellEnd"/>
      <w:r w:rsidRPr="00A56155">
        <w:rPr>
          <w:rFonts w:ascii="Times New Roman" w:hAnsi="Times New Roman" w:cs="Times New Roman"/>
          <w:sz w:val="24"/>
          <w:szCs w:val="24"/>
        </w:rPr>
        <w:t xml:space="preserve"> – </w:t>
      </w:r>
      <w:proofErr w:type="spellStart"/>
      <w:r w:rsidRPr="00A56155">
        <w:rPr>
          <w:rFonts w:ascii="Times New Roman" w:hAnsi="Times New Roman" w:cs="Times New Roman"/>
          <w:sz w:val="24"/>
          <w:szCs w:val="24"/>
        </w:rPr>
        <w:t>Шудзи</w:t>
      </w:r>
      <w:proofErr w:type="spellEnd"/>
      <w:r w:rsidRPr="00A56155">
        <w:rPr>
          <w:rFonts w:ascii="Times New Roman" w:hAnsi="Times New Roman" w:cs="Times New Roman"/>
          <w:sz w:val="24"/>
          <w:szCs w:val="24"/>
        </w:rPr>
        <w:t>), продолжительностью 2,5 часа. Обслужено на маршруте 80 человек</w:t>
      </w:r>
      <w:proofErr w:type="gramStart"/>
      <w:r w:rsidRPr="00A56155">
        <w:rPr>
          <w:rFonts w:ascii="Times New Roman" w:hAnsi="Times New Roman" w:cs="Times New Roman"/>
          <w:sz w:val="24"/>
          <w:szCs w:val="24"/>
        </w:rPr>
        <w:t>.</w:t>
      </w:r>
      <w:proofErr w:type="gramEnd"/>
      <w:r w:rsidRPr="00A56155">
        <w:rPr>
          <w:rFonts w:ascii="Times New Roman" w:hAnsi="Times New Roman" w:cs="Times New Roman"/>
          <w:sz w:val="24"/>
          <w:szCs w:val="24"/>
        </w:rPr>
        <w:t xml:space="preserve"> </w:t>
      </w:r>
      <w:proofErr w:type="gramStart"/>
      <w:r w:rsidRPr="00A56155">
        <w:rPr>
          <w:rFonts w:ascii="Times New Roman" w:hAnsi="Times New Roman" w:cs="Times New Roman"/>
          <w:sz w:val="24"/>
          <w:szCs w:val="24"/>
        </w:rPr>
        <w:t>н</w:t>
      </w:r>
      <w:proofErr w:type="gramEnd"/>
      <w:r w:rsidRPr="00A56155">
        <w:rPr>
          <w:rFonts w:ascii="Times New Roman" w:hAnsi="Times New Roman" w:cs="Times New Roman"/>
          <w:sz w:val="24"/>
          <w:szCs w:val="24"/>
        </w:rPr>
        <w:t>а бесплатной основе.</w:t>
      </w:r>
    </w:p>
    <w:p w:rsidR="00A56155" w:rsidRPr="00A56155" w:rsidRDefault="00A56155" w:rsidP="00A56155">
      <w:pPr>
        <w:spacing w:after="0" w:line="240" w:lineRule="auto"/>
        <w:ind w:firstLine="284"/>
        <w:jc w:val="both"/>
        <w:rPr>
          <w:rFonts w:ascii="Times New Roman" w:hAnsi="Times New Roman" w:cs="Times New Roman"/>
          <w:sz w:val="24"/>
          <w:szCs w:val="24"/>
        </w:rPr>
      </w:pPr>
      <w:r w:rsidRPr="00A56155">
        <w:rPr>
          <w:rFonts w:ascii="Times New Roman" w:hAnsi="Times New Roman" w:cs="Times New Roman"/>
          <w:sz w:val="24"/>
          <w:szCs w:val="24"/>
        </w:rPr>
        <w:t>В 2021 году составлены три новые программы:</w:t>
      </w:r>
    </w:p>
    <w:p w:rsidR="00A56155" w:rsidRPr="00A56155" w:rsidRDefault="00A56155" w:rsidP="00A56155">
      <w:pPr>
        <w:spacing w:after="0" w:line="240" w:lineRule="auto"/>
        <w:ind w:firstLine="284"/>
        <w:jc w:val="both"/>
        <w:rPr>
          <w:rFonts w:ascii="Times New Roman" w:hAnsi="Times New Roman" w:cs="Times New Roman"/>
          <w:sz w:val="24"/>
          <w:szCs w:val="24"/>
        </w:rPr>
      </w:pPr>
      <w:r w:rsidRPr="00A56155">
        <w:rPr>
          <w:rFonts w:ascii="Times New Roman" w:hAnsi="Times New Roman" w:cs="Times New Roman"/>
          <w:sz w:val="24"/>
          <w:szCs w:val="24"/>
        </w:rPr>
        <w:t>5. Студия Удмуртского костюма и быта «</w:t>
      </w:r>
      <w:proofErr w:type="spellStart"/>
      <w:r w:rsidRPr="00A56155">
        <w:rPr>
          <w:rFonts w:ascii="Times New Roman" w:hAnsi="Times New Roman" w:cs="Times New Roman"/>
          <w:sz w:val="24"/>
          <w:szCs w:val="24"/>
        </w:rPr>
        <w:t>Куатьси</w:t>
      </w:r>
      <w:proofErr w:type="spellEnd"/>
      <w:r w:rsidRPr="00A56155">
        <w:rPr>
          <w:rFonts w:ascii="Times New Roman" w:hAnsi="Times New Roman" w:cs="Times New Roman"/>
          <w:sz w:val="24"/>
          <w:szCs w:val="24"/>
        </w:rPr>
        <w:t>» (</w:t>
      </w:r>
      <w:proofErr w:type="spellStart"/>
      <w:r w:rsidRPr="00A56155">
        <w:rPr>
          <w:rFonts w:ascii="Times New Roman" w:hAnsi="Times New Roman" w:cs="Times New Roman"/>
          <w:sz w:val="24"/>
          <w:szCs w:val="24"/>
        </w:rPr>
        <w:t>д</w:t>
      </w:r>
      <w:proofErr w:type="gramStart"/>
      <w:r w:rsidRPr="00A56155">
        <w:rPr>
          <w:rFonts w:ascii="Times New Roman" w:hAnsi="Times New Roman" w:cs="Times New Roman"/>
          <w:sz w:val="24"/>
          <w:szCs w:val="24"/>
        </w:rPr>
        <w:t>.К</w:t>
      </w:r>
      <w:proofErr w:type="gramEnd"/>
      <w:r w:rsidRPr="00A56155">
        <w:rPr>
          <w:rFonts w:ascii="Times New Roman" w:hAnsi="Times New Roman" w:cs="Times New Roman"/>
          <w:sz w:val="24"/>
          <w:szCs w:val="24"/>
        </w:rPr>
        <w:t>ватчи</w:t>
      </w:r>
      <w:proofErr w:type="spellEnd"/>
      <w:r w:rsidRPr="00A56155">
        <w:rPr>
          <w:rFonts w:ascii="Times New Roman" w:hAnsi="Times New Roman" w:cs="Times New Roman"/>
          <w:sz w:val="24"/>
          <w:szCs w:val="24"/>
        </w:rPr>
        <w:t>), продолжительностью 2 часа. Обслужено на маршруте 82 человек на сумму-10 500,00 рублей.</w:t>
      </w:r>
    </w:p>
    <w:p w:rsidR="00A56155" w:rsidRPr="00A56155" w:rsidRDefault="00A56155" w:rsidP="00A56155">
      <w:pPr>
        <w:spacing w:after="0" w:line="240" w:lineRule="auto"/>
        <w:ind w:firstLine="284"/>
        <w:jc w:val="both"/>
        <w:rPr>
          <w:rFonts w:ascii="Times New Roman" w:hAnsi="Times New Roman" w:cs="Times New Roman"/>
          <w:sz w:val="24"/>
          <w:szCs w:val="24"/>
        </w:rPr>
      </w:pPr>
      <w:r w:rsidRPr="00A56155">
        <w:rPr>
          <w:rFonts w:ascii="Times New Roman" w:hAnsi="Times New Roman" w:cs="Times New Roman"/>
          <w:sz w:val="24"/>
          <w:szCs w:val="24"/>
        </w:rPr>
        <w:t>6. Совместно с Управлением культуры г. Можги весной разработан новый туристический маршрут «</w:t>
      </w:r>
      <w:proofErr w:type="spellStart"/>
      <w:r w:rsidRPr="00A56155">
        <w:rPr>
          <w:rFonts w:ascii="Times New Roman" w:hAnsi="Times New Roman" w:cs="Times New Roman"/>
          <w:sz w:val="24"/>
          <w:szCs w:val="24"/>
        </w:rPr>
        <w:t>Можгинская</w:t>
      </w:r>
      <w:proofErr w:type="spellEnd"/>
      <w:r w:rsidRPr="00A56155">
        <w:rPr>
          <w:rFonts w:ascii="Times New Roman" w:hAnsi="Times New Roman" w:cs="Times New Roman"/>
          <w:sz w:val="24"/>
          <w:szCs w:val="24"/>
        </w:rPr>
        <w:t xml:space="preserve"> земля православная» по трем Храмам г. Можги и </w:t>
      </w:r>
      <w:proofErr w:type="spellStart"/>
      <w:r w:rsidRPr="00A56155">
        <w:rPr>
          <w:rFonts w:ascii="Times New Roman" w:hAnsi="Times New Roman" w:cs="Times New Roman"/>
          <w:sz w:val="24"/>
          <w:szCs w:val="24"/>
        </w:rPr>
        <w:lastRenderedPageBreak/>
        <w:t>Можгинского</w:t>
      </w:r>
      <w:proofErr w:type="spellEnd"/>
      <w:r w:rsidRPr="00A56155">
        <w:rPr>
          <w:rFonts w:ascii="Times New Roman" w:hAnsi="Times New Roman" w:cs="Times New Roman"/>
          <w:sz w:val="24"/>
          <w:szCs w:val="24"/>
        </w:rPr>
        <w:t xml:space="preserve"> района (</w:t>
      </w:r>
      <w:proofErr w:type="spellStart"/>
      <w:r w:rsidRPr="00A56155">
        <w:rPr>
          <w:rFonts w:ascii="Times New Roman" w:hAnsi="Times New Roman" w:cs="Times New Roman"/>
          <w:sz w:val="24"/>
          <w:szCs w:val="24"/>
        </w:rPr>
        <w:t>с</w:t>
      </w:r>
      <w:proofErr w:type="gramStart"/>
      <w:r w:rsidRPr="00A56155">
        <w:rPr>
          <w:rFonts w:ascii="Times New Roman" w:hAnsi="Times New Roman" w:cs="Times New Roman"/>
          <w:sz w:val="24"/>
          <w:szCs w:val="24"/>
        </w:rPr>
        <w:t>.П</w:t>
      </w:r>
      <w:proofErr w:type="gramEnd"/>
      <w:r w:rsidRPr="00A56155">
        <w:rPr>
          <w:rFonts w:ascii="Times New Roman" w:hAnsi="Times New Roman" w:cs="Times New Roman"/>
          <w:sz w:val="24"/>
          <w:szCs w:val="24"/>
        </w:rPr>
        <w:t>оршур</w:t>
      </w:r>
      <w:proofErr w:type="spellEnd"/>
      <w:r w:rsidRPr="00A56155">
        <w:rPr>
          <w:rFonts w:ascii="Times New Roman" w:hAnsi="Times New Roman" w:cs="Times New Roman"/>
          <w:sz w:val="24"/>
          <w:szCs w:val="24"/>
        </w:rPr>
        <w:t xml:space="preserve"> и </w:t>
      </w:r>
      <w:proofErr w:type="spellStart"/>
      <w:r w:rsidRPr="00A56155">
        <w:rPr>
          <w:rFonts w:ascii="Times New Roman" w:hAnsi="Times New Roman" w:cs="Times New Roman"/>
          <w:sz w:val="24"/>
          <w:szCs w:val="24"/>
        </w:rPr>
        <w:t>с.Нынек</w:t>
      </w:r>
      <w:proofErr w:type="spellEnd"/>
      <w:r w:rsidRPr="00A56155">
        <w:rPr>
          <w:rFonts w:ascii="Times New Roman" w:hAnsi="Times New Roman" w:cs="Times New Roman"/>
          <w:sz w:val="24"/>
          <w:szCs w:val="24"/>
        </w:rPr>
        <w:t xml:space="preserve">), продолжительностью 8 часов. На туристическом маршруте побывали туристы из п. </w:t>
      </w:r>
      <w:proofErr w:type="spellStart"/>
      <w:r w:rsidRPr="00A56155">
        <w:rPr>
          <w:rFonts w:ascii="Times New Roman" w:hAnsi="Times New Roman" w:cs="Times New Roman"/>
          <w:sz w:val="24"/>
          <w:szCs w:val="24"/>
        </w:rPr>
        <w:t>Ува</w:t>
      </w:r>
      <w:proofErr w:type="spellEnd"/>
      <w:r w:rsidRPr="00A56155">
        <w:rPr>
          <w:rFonts w:ascii="Times New Roman" w:hAnsi="Times New Roman" w:cs="Times New Roman"/>
          <w:sz w:val="24"/>
          <w:szCs w:val="24"/>
        </w:rPr>
        <w:t>, и г. Ижевска. Обслужено на маршруте 55 человек на сумму 5850,00 рублей.</w:t>
      </w:r>
    </w:p>
    <w:p w:rsidR="00A56155" w:rsidRPr="00A56155" w:rsidRDefault="00A56155" w:rsidP="00A56155">
      <w:pPr>
        <w:spacing w:after="0" w:line="240" w:lineRule="auto"/>
        <w:ind w:firstLine="284"/>
        <w:jc w:val="both"/>
        <w:rPr>
          <w:rFonts w:ascii="Times New Roman" w:hAnsi="Times New Roman" w:cs="Times New Roman"/>
          <w:sz w:val="24"/>
          <w:szCs w:val="24"/>
        </w:rPr>
      </w:pPr>
      <w:r w:rsidRPr="00A56155">
        <w:rPr>
          <w:rFonts w:ascii="Times New Roman" w:hAnsi="Times New Roman" w:cs="Times New Roman"/>
          <w:b/>
          <w:sz w:val="24"/>
          <w:szCs w:val="24"/>
        </w:rPr>
        <w:t>7</w:t>
      </w:r>
      <w:r w:rsidRPr="00A56155">
        <w:rPr>
          <w:rFonts w:ascii="Times New Roman" w:hAnsi="Times New Roman" w:cs="Times New Roman"/>
          <w:sz w:val="24"/>
          <w:szCs w:val="24"/>
        </w:rPr>
        <w:t>. Новогодняя программа «</w:t>
      </w:r>
      <w:proofErr w:type="spellStart"/>
      <w:r w:rsidRPr="00A56155">
        <w:rPr>
          <w:rFonts w:ascii="Times New Roman" w:hAnsi="Times New Roman" w:cs="Times New Roman"/>
          <w:sz w:val="24"/>
          <w:szCs w:val="24"/>
        </w:rPr>
        <w:t>Емелины</w:t>
      </w:r>
      <w:proofErr w:type="spellEnd"/>
      <w:r w:rsidRPr="00A56155">
        <w:rPr>
          <w:rFonts w:ascii="Times New Roman" w:hAnsi="Times New Roman" w:cs="Times New Roman"/>
          <w:sz w:val="24"/>
          <w:szCs w:val="24"/>
        </w:rPr>
        <w:t xml:space="preserve"> забавы» (</w:t>
      </w:r>
      <w:proofErr w:type="spellStart"/>
      <w:r w:rsidRPr="00A56155">
        <w:rPr>
          <w:rFonts w:ascii="Times New Roman" w:hAnsi="Times New Roman" w:cs="Times New Roman"/>
          <w:sz w:val="24"/>
          <w:szCs w:val="24"/>
        </w:rPr>
        <w:t>д</w:t>
      </w:r>
      <w:proofErr w:type="gramStart"/>
      <w:r w:rsidRPr="00A56155">
        <w:rPr>
          <w:rFonts w:ascii="Times New Roman" w:hAnsi="Times New Roman" w:cs="Times New Roman"/>
          <w:sz w:val="24"/>
          <w:szCs w:val="24"/>
        </w:rPr>
        <w:t>.С</w:t>
      </w:r>
      <w:proofErr w:type="gramEnd"/>
      <w:r w:rsidRPr="00A56155">
        <w:rPr>
          <w:rFonts w:ascii="Times New Roman" w:hAnsi="Times New Roman" w:cs="Times New Roman"/>
          <w:sz w:val="24"/>
          <w:szCs w:val="24"/>
        </w:rPr>
        <w:t>тарые</w:t>
      </w:r>
      <w:proofErr w:type="spellEnd"/>
      <w:r w:rsidRPr="00A56155">
        <w:rPr>
          <w:rFonts w:ascii="Times New Roman" w:hAnsi="Times New Roman" w:cs="Times New Roman"/>
          <w:sz w:val="24"/>
          <w:szCs w:val="24"/>
        </w:rPr>
        <w:t xml:space="preserve"> </w:t>
      </w:r>
      <w:proofErr w:type="spellStart"/>
      <w:r w:rsidRPr="00A56155">
        <w:rPr>
          <w:rFonts w:ascii="Times New Roman" w:hAnsi="Times New Roman" w:cs="Times New Roman"/>
          <w:sz w:val="24"/>
          <w:szCs w:val="24"/>
        </w:rPr>
        <w:t>Юбери</w:t>
      </w:r>
      <w:proofErr w:type="spellEnd"/>
      <w:r w:rsidRPr="00A56155">
        <w:rPr>
          <w:rFonts w:ascii="Times New Roman" w:hAnsi="Times New Roman" w:cs="Times New Roman"/>
          <w:sz w:val="24"/>
          <w:szCs w:val="24"/>
        </w:rPr>
        <w:t>), продолжительностью 2,5 часа. Обслужено на маршруте 20 человек на сумму 8000,00 рублей.</w:t>
      </w:r>
    </w:p>
    <w:p w:rsidR="00A56155" w:rsidRPr="00A56155" w:rsidRDefault="00A56155" w:rsidP="00A56155">
      <w:pPr>
        <w:spacing w:line="240" w:lineRule="auto"/>
        <w:jc w:val="both"/>
        <w:rPr>
          <w:rFonts w:ascii="Times New Roman" w:hAnsi="Times New Roman" w:cs="Times New Roman"/>
          <w:sz w:val="24"/>
          <w:szCs w:val="24"/>
          <w:u w:val="single"/>
        </w:rPr>
      </w:pPr>
      <w:r w:rsidRPr="00A56155">
        <w:rPr>
          <w:rFonts w:ascii="Times New Roman" w:hAnsi="Times New Roman" w:cs="Times New Roman"/>
          <w:sz w:val="24"/>
          <w:szCs w:val="24"/>
        </w:rPr>
        <w:t xml:space="preserve">Итого на </w:t>
      </w:r>
      <w:proofErr w:type="spellStart"/>
      <w:r w:rsidRPr="00A56155">
        <w:rPr>
          <w:rFonts w:ascii="Times New Roman" w:hAnsi="Times New Roman" w:cs="Times New Roman"/>
          <w:sz w:val="24"/>
          <w:szCs w:val="24"/>
        </w:rPr>
        <w:t>турмаршрутах</w:t>
      </w:r>
      <w:proofErr w:type="spellEnd"/>
      <w:r w:rsidRPr="00A56155">
        <w:rPr>
          <w:rFonts w:ascii="Times New Roman" w:hAnsi="Times New Roman" w:cs="Times New Roman"/>
          <w:sz w:val="24"/>
          <w:szCs w:val="24"/>
        </w:rPr>
        <w:t xml:space="preserve"> за 2021год заработано – </w:t>
      </w:r>
      <w:r w:rsidRPr="00A56155">
        <w:rPr>
          <w:rFonts w:ascii="Times New Roman" w:hAnsi="Times New Roman" w:cs="Times New Roman"/>
          <w:sz w:val="24"/>
          <w:szCs w:val="24"/>
          <w:u w:val="single"/>
        </w:rPr>
        <w:t>213900.00 рублей 00 коп.</w:t>
      </w:r>
    </w:p>
    <w:p w:rsidR="00A56155" w:rsidRPr="00A56155" w:rsidRDefault="00A56155" w:rsidP="00A56155">
      <w:pPr>
        <w:spacing w:after="0" w:line="240" w:lineRule="auto"/>
        <w:ind w:firstLine="708"/>
        <w:jc w:val="both"/>
        <w:rPr>
          <w:rFonts w:ascii="Times New Roman" w:hAnsi="Times New Roman" w:cs="Times New Roman"/>
          <w:sz w:val="24"/>
          <w:szCs w:val="24"/>
        </w:rPr>
      </w:pPr>
      <w:r w:rsidRPr="00A56155">
        <w:rPr>
          <w:rFonts w:ascii="Times New Roman" w:hAnsi="Times New Roman" w:cs="Times New Roman"/>
          <w:sz w:val="24"/>
          <w:szCs w:val="24"/>
        </w:rPr>
        <w:t>В ноябре данные туристические программы размещены на Всероссийском интернет магазине «</w:t>
      </w:r>
      <w:proofErr w:type="spellStart"/>
      <w:r w:rsidRPr="00A56155">
        <w:rPr>
          <w:rFonts w:ascii="Times New Roman" w:hAnsi="Times New Roman" w:cs="Times New Roman"/>
          <w:sz w:val="24"/>
          <w:szCs w:val="24"/>
        </w:rPr>
        <w:t>Свое</w:t>
      </w:r>
      <w:proofErr w:type="gramStart"/>
      <w:r w:rsidRPr="00A56155">
        <w:rPr>
          <w:rFonts w:ascii="Times New Roman" w:hAnsi="Times New Roman" w:cs="Times New Roman"/>
          <w:sz w:val="24"/>
          <w:szCs w:val="24"/>
        </w:rPr>
        <w:t>.Р</w:t>
      </w:r>
      <w:proofErr w:type="gramEnd"/>
      <w:r w:rsidRPr="00A56155">
        <w:rPr>
          <w:rFonts w:ascii="Times New Roman" w:hAnsi="Times New Roman" w:cs="Times New Roman"/>
          <w:sz w:val="24"/>
          <w:szCs w:val="24"/>
        </w:rPr>
        <w:t>одное</w:t>
      </w:r>
      <w:proofErr w:type="spellEnd"/>
      <w:r w:rsidRPr="00A56155">
        <w:rPr>
          <w:rFonts w:ascii="Times New Roman" w:hAnsi="Times New Roman" w:cs="Times New Roman"/>
          <w:sz w:val="24"/>
          <w:szCs w:val="24"/>
        </w:rPr>
        <w:t xml:space="preserve">» от </w:t>
      </w:r>
      <w:proofErr w:type="spellStart"/>
      <w:r w:rsidRPr="00A56155">
        <w:rPr>
          <w:rFonts w:ascii="Times New Roman" w:hAnsi="Times New Roman" w:cs="Times New Roman"/>
          <w:sz w:val="24"/>
          <w:szCs w:val="24"/>
        </w:rPr>
        <w:t>Россельхозбанка</w:t>
      </w:r>
      <w:proofErr w:type="spellEnd"/>
      <w:r w:rsidRPr="00A56155">
        <w:rPr>
          <w:rFonts w:ascii="Times New Roman" w:hAnsi="Times New Roman" w:cs="Times New Roman"/>
          <w:sz w:val="24"/>
          <w:szCs w:val="24"/>
        </w:rPr>
        <w:t>.</w:t>
      </w:r>
    </w:p>
    <w:p w:rsidR="00A56155" w:rsidRPr="00A56155" w:rsidRDefault="00A56155" w:rsidP="00A56155">
      <w:pPr>
        <w:spacing w:after="0" w:line="240" w:lineRule="auto"/>
        <w:ind w:firstLine="708"/>
        <w:jc w:val="both"/>
        <w:rPr>
          <w:rFonts w:ascii="Times New Roman" w:hAnsi="Times New Roman" w:cs="Times New Roman"/>
          <w:sz w:val="24"/>
          <w:szCs w:val="24"/>
        </w:rPr>
      </w:pPr>
      <w:r w:rsidRPr="00A56155">
        <w:rPr>
          <w:rFonts w:ascii="Times New Roman" w:hAnsi="Times New Roman" w:cs="Times New Roman"/>
          <w:sz w:val="24"/>
          <w:szCs w:val="24"/>
        </w:rPr>
        <w:t xml:space="preserve">В </w:t>
      </w:r>
      <w:proofErr w:type="spellStart"/>
      <w:r w:rsidRPr="00A56155">
        <w:rPr>
          <w:rFonts w:ascii="Times New Roman" w:hAnsi="Times New Roman" w:cs="Times New Roman"/>
          <w:sz w:val="24"/>
          <w:szCs w:val="24"/>
        </w:rPr>
        <w:t>Можгинском</w:t>
      </w:r>
      <w:proofErr w:type="spellEnd"/>
      <w:r w:rsidRPr="00A56155">
        <w:rPr>
          <w:rFonts w:ascii="Times New Roman" w:hAnsi="Times New Roman" w:cs="Times New Roman"/>
          <w:sz w:val="24"/>
          <w:szCs w:val="24"/>
        </w:rPr>
        <w:t xml:space="preserve"> районе в 2021г. состоялись так же и событийные туристические мероприятия:</w:t>
      </w:r>
    </w:p>
    <w:p w:rsidR="00A56155" w:rsidRPr="00A56155" w:rsidRDefault="00A56155" w:rsidP="00A56155">
      <w:pPr>
        <w:spacing w:after="0" w:line="240" w:lineRule="auto"/>
        <w:ind w:firstLine="708"/>
        <w:jc w:val="both"/>
        <w:rPr>
          <w:rFonts w:ascii="Times New Roman" w:hAnsi="Times New Roman" w:cs="Times New Roman"/>
          <w:sz w:val="24"/>
          <w:szCs w:val="24"/>
        </w:rPr>
      </w:pPr>
      <w:r w:rsidRPr="00A56155">
        <w:rPr>
          <w:rFonts w:ascii="Times New Roman" w:hAnsi="Times New Roman" w:cs="Times New Roman"/>
          <w:sz w:val="24"/>
          <w:szCs w:val="24"/>
        </w:rPr>
        <w:t xml:space="preserve">В сотрудничестве с СПК Колхозом «Заря» в марте в д. </w:t>
      </w:r>
      <w:proofErr w:type="spellStart"/>
      <w:r w:rsidRPr="00A56155">
        <w:rPr>
          <w:rFonts w:ascii="Times New Roman" w:hAnsi="Times New Roman" w:cs="Times New Roman"/>
          <w:sz w:val="24"/>
          <w:szCs w:val="24"/>
        </w:rPr>
        <w:t>Кватчи</w:t>
      </w:r>
      <w:proofErr w:type="spellEnd"/>
      <w:r w:rsidRPr="00A56155">
        <w:rPr>
          <w:rFonts w:ascii="Times New Roman" w:hAnsi="Times New Roman" w:cs="Times New Roman"/>
          <w:sz w:val="24"/>
          <w:szCs w:val="24"/>
        </w:rPr>
        <w:t xml:space="preserve"> проведен Межрайонный гастрономический фестиваль «</w:t>
      </w:r>
      <w:proofErr w:type="spellStart"/>
      <w:r w:rsidRPr="00A56155">
        <w:rPr>
          <w:rFonts w:ascii="Times New Roman" w:hAnsi="Times New Roman" w:cs="Times New Roman"/>
          <w:sz w:val="24"/>
          <w:szCs w:val="24"/>
        </w:rPr>
        <w:t>Кватчи</w:t>
      </w:r>
      <w:proofErr w:type="spellEnd"/>
      <w:r w:rsidRPr="00A56155">
        <w:rPr>
          <w:rFonts w:ascii="Times New Roman" w:hAnsi="Times New Roman" w:cs="Times New Roman"/>
          <w:sz w:val="24"/>
          <w:szCs w:val="24"/>
        </w:rPr>
        <w:t xml:space="preserve"> </w:t>
      </w:r>
      <w:proofErr w:type="gramStart"/>
      <w:r w:rsidRPr="00A56155">
        <w:rPr>
          <w:rFonts w:ascii="Times New Roman" w:hAnsi="Times New Roman" w:cs="Times New Roman"/>
          <w:sz w:val="24"/>
          <w:szCs w:val="24"/>
        </w:rPr>
        <w:t>–т</w:t>
      </w:r>
      <w:proofErr w:type="gramEnd"/>
      <w:r w:rsidRPr="00A56155">
        <w:rPr>
          <w:rFonts w:ascii="Times New Roman" w:hAnsi="Times New Roman" w:cs="Times New Roman"/>
          <w:sz w:val="24"/>
          <w:szCs w:val="24"/>
        </w:rPr>
        <w:t>абань» (1050 чел.) Фестиваль проводится ежегодно на территории МО «</w:t>
      </w:r>
      <w:proofErr w:type="spellStart"/>
      <w:r w:rsidRPr="00A56155">
        <w:rPr>
          <w:rFonts w:ascii="Times New Roman" w:hAnsi="Times New Roman" w:cs="Times New Roman"/>
          <w:sz w:val="24"/>
          <w:szCs w:val="24"/>
        </w:rPr>
        <w:t>Кватчинское</w:t>
      </w:r>
      <w:proofErr w:type="spellEnd"/>
      <w:r w:rsidRPr="00A56155">
        <w:rPr>
          <w:rFonts w:ascii="Times New Roman" w:hAnsi="Times New Roman" w:cs="Times New Roman"/>
          <w:sz w:val="24"/>
          <w:szCs w:val="24"/>
        </w:rPr>
        <w:t>. Узнаваемым персонажем фестиваля является «табань», который сопровождает гостей и участников в течение всего фестивального дня, участвует в фотосессиях и конкурсах. Мероприятие проходит до начала Великого Поста.</w:t>
      </w:r>
    </w:p>
    <w:p w:rsidR="00A56155" w:rsidRPr="00A56155" w:rsidRDefault="00A56155" w:rsidP="00A56155">
      <w:pPr>
        <w:spacing w:line="240" w:lineRule="auto"/>
        <w:ind w:firstLine="709"/>
        <w:jc w:val="both"/>
        <w:rPr>
          <w:rFonts w:ascii="Times New Roman" w:hAnsi="Times New Roman" w:cs="Times New Roman"/>
          <w:color w:val="000000"/>
          <w:sz w:val="24"/>
          <w:szCs w:val="24"/>
          <w:shd w:val="clear" w:color="auto" w:fill="FFFFFF"/>
        </w:rPr>
      </w:pPr>
      <w:r w:rsidRPr="00A56155">
        <w:rPr>
          <w:rFonts w:ascii="Times New Roman" w:hAnsi="Times New Roman" w:cs="Times New Roman"/>
          <w:sz w:val="24"/>
          <w:szCs w:val="24"/>
        </w:rPr>
        <w:t xml:space="preserve">Искренность и светлость Православного праздника «Детская пасха», </w:t>
      </w:r>
      <w:proofErr w:type="gramStart"/>
      <w:r w:rsidRPr="00A56155">
        <w:rPr>
          <w:rFonts w:ascii="Times New Roman" w:hAnsi="Times New Roman" w:cs="Times New Roman"/>
          <w:sz w:val="24"/>
          <w:szCs w:val="24"/>
        </w:rPr>
        <w:t>проводимый</w:t>
      </w:r>
      <w:proofErr w:type="gramEnd"/>
      <w:r w:rsidRPr="00A56155">
        <w:rPr>
          <w:rFonts w:ascii="Times New Roman" w:hAnsi="Times New Roman" w:cs="Times New Roman"/>
          <w:sz w:val="24"/>
          <w:szCs w:val="24"/>
        </w:rPr>
        <w:t xml:space="preserve"> только в с. </w:t>
      </w:r>
      <w:proofErr w:type="spellStart"/>
      <w:r w:rsidRPr="00A56155">
        <w:rPr>
          <w:rFonts w:ascii="Times New Roman" w:hAnsi="Times New Roman" w:cs="Times New Roman"/>
          <w:sz w:val="24"/>
          <w:szCs w:val="24"/>
        </w:rPr>
        <w:t>Поршур</w:t>
      </w:r>
      <w:proofErr w:type="spellEnd"/>
      <w:r w:rsidRPr="00A56155">
        <w:rPr>
          <w:rFonts w:ascii="Times New Roman" w:hAnsi="Times New Roman" w:cs="Times New Roman"/>
          <w:sz w:val="24"/>
          <w:szCs w:val="24"/>
        </w:rPr>
        <w:t xml:space="preserve">, в мае месяце не оставила равнодушным ни взрослых, ни детей. </w:t>
      </w:r>
      <w:r w:rsidRPr="00A56155">
        <w:rPr>
          <w:rFonts w:ascii="Times New Roman" w:hAnsi="Times New Roman" w:cs="Times New Roman"/>
          <w:iCs/>
          <w:color w:val="000000"/>
          <w:sz w:val="24"/>
          <w:szCs w:val="24"/>
          <w:shd w:val="clear" w:color="auto" w:fill="FFFFFF"/>
        </w:rPr>
        <w:t>Это</w:t>
      </w:r>
      <w:r w:rsidRPr="00A56155">
        <w:rPr>
          <w:rFonts w:ascii="Times New Roman" w:hAnsi="Times New Roman" w:cs="Times New Roman"/>
          <w:i/>
          <w:iCs/>
          <w:color w:val="000000"/>
          <w:sz w:val="24"/>
          <w:szCs w:val="24"/>
          <w:shd w:val="clear" w:color="auto" w:fill="FFFFFF"/>
        </w:rPr>
        <w:t xml:space="preserve"> </w:t>
      </w:r>
      <w:r w:rsidRPr="00A56155">
        <w:rPr>
          <w:rFonts w:ascii="Times New Roman" w:hAnsi="Times New Roman" w:cs="Times New Roman"/>
          <w:color w:val="000000"/>
          <w:sz w:val="24"/>
          <w:szCs w:val="24"/>
          <w:shd w:val="clear" w:color="auto" w:fill="FFFFFF"/>
        </w:rPr>
        <w:t>ежегодное событие, где дети могут почувствовать всю радость этого праздника. Отслужив </w:t>
      </w:r>
      <w:r w:rsidRPr="00A56155">
        <w:rPr>
          <w:rFonts w:ascii="Times New Roman" w:hAnsi="Times New Roman" w:cs="Times New Roman"/>
          <w:iCs/>
          <w:color w:val="000000"/>
          <w:sz w:val="24"/>
          <w:szCs w:val="24"/>
          <w:shd w:val="clear" w:color="auto" w:fill="FFFFFF"/>
        </w:rPr>
        <w:t>Пасха</w:t>
      </w:r>
      <w:r w:rsidRPr="00A56155">
        <w:rPr>
          <w:rFonts w:ascii="Times New Roman" w:hAnsi="Times New Roman" w:cs="Times New Roman"/>
          <w:i/>
          <w:color w:val="000000"/>
          <w:sz w:val="24"/>
          <w:szCs w:val="24"/>
          <w:shd w:val="clear" w:color="auto" w:fill="FFFFFF"/>
        </w:rPr>
        <w:t>л</w:t>
      </w:r>
      <w:r w:rsidRPr="00A56155">
        <w:rPr>
          <w:rFonts w:ascii="Times New Roman" w:hAnsi="Times New Roman" w:cs="Times New Roman"/>
          <w:color w:val="000000"/>
          <w:sz w:val="24"/>
          <w:szCs w:val="24"/>
          <w:shd w:val="clear" w:color="auto" w:fill="FFFFFF"/>
        </w:rPr>
        <w:t xml:space="preserve">ьную </w:t>
      </w:r>
      <w:proofErr w:type="gramStart"/>
      <w:r w:rsidRPr="00A56155">
        <w:rPr>
          <w:rFonts w:ascii="Times New Roman" w:hAnsi="Times New Roman" w:cs="Times New Roman"/>
          <w:color w:val="000000"/>
          <w:sz w:val="24"/>
          <w:szCs w:val="24"/>
          <w:shd w:val="clear" w:color="auto" w:fill="FFFFFF"/>
        </w:rPr>
        <w:t>Литургию</w:t>
      </w:r>
      <w:proofErr w:type="gramEnd"/>
      <w:r w:rsidRPr="00A56155">
        <w:rPr>
          <w:rFonts w:ascii="Times New Roman" w:hAnsi="Times New Roman" w:cs="Times New Roman"/>
          <w:color w:val="000000"/>
          <w:sz w:val="24"/>
          <w:szCs w:val="24"/>
          <w:shd w:val="clear" w:color="auto" w:fill="FFFFFF"/>
        </w:rPr>
        <w:t xml:space="preserve"> дети и их родители отправляются на крестный ход. Праздничное выступление детей в Храме создаёт особую душевную атмосферу. </w:t>
      </w:r>
    </w:p>
    <w:p w:rsidR="00A56155" w:rsidRPr="00A56155" w:rsidRDefault="00A56155" w:rsidP="00A56155">
      <w:pPr>
        <w:spacing w:line="240" w:lineRule="auto"/>
        <w:ind w:firstLine="708"/>
        <w:jc w:val="both"/>
        <w:rPr>
          <w:rFonts w:ascii="Times New Roman" w:hAnsi="Times New Roman" w:cs="Times New Roman"/>
          <w:sz w:val="24"/>
          <w:szCs w:val="24"/>
        </w:rPr>
      </w:pPr>
      <w:r w:rsidRPr="00A56155">
        <w:rPr>
          <w:rFonts w:ascii="Times New Roman" w:hAnsi="Times New Roman" w:cs="Times New Roman"/>
          <w:sz w:val="24"/>
          <w:szCs w:val="24"/>
        </w:rPr>
        <w:t>В мае при поддержке Благотворительного фонда «САФМАР» г. Москва реализован проект «</w:t>
      </w:r>
      <w:proofErr w:type="spellStart"/>
      <w:r w:rsidRPr="00A56155">
        <w:rPr>
          <w:rFonts w:ascii="Times New Roman" w:hAnsi="Times New Roman" w:cs="Times New Roman"/>
          <w:sz w:val="24"/>
          <w:szCs w:val="24"/>
        </w:rPr>
        <w:t>Бурдо</w:t>
      </w:r>
      <w:proofErr w:type="spellEnd"/>
      <w:r w:rsidRPr="00A56155">
        <w:rPr>
          <w:rFonts w:ascii="Times New Roman" w:hAnsi="Times New Roman" w:cs="Times New Roman"/>
          <w:sz w:val="24"/>
          <w:szCs w:val="24"/>
        </w:rPr>
        <w:t xml:space="preserve"> </w:t>
      </w:r>
      <w:proofErr w:type="spellStart"/>
      <w:r w:rsidRPr="00A56155">
        <w:rPr>
          <w:rFonts w:ascii="Times New Roman" w:hAnsi="Times New Roman" w:cs="Times New Roman"/>
          <w:sz w:val="24"/>
          <w:szCs w:val="24"/>
        </w:rPr>
        <w:t>валъёс</w:t>
      </w:r>
      <w:proofErr w:type="spellEnd"/>
      <w:r w:rsidRPr="00A56155">
        <w:rPr>
          <w:rFonts w:ascii="Times New Roman" w:hAnsi="Times New Roman" w:cs="Times New Roman"/>
          <w:sz w:val="24"/>
          <w:szCs w:val="24"/>
        </w:rPr>
        <w:t xml:space="preserve">» в селе </w:t>
      </w:r>
      <w:proofErr w:type="spellStart"/>
      <w:r w:rsidRPr="00A56155">
        <w:rPr>
          <w:rFonts w:ascii="Times New Roman" w:hAnsi="Times New Roman" w:cs="Times New Roman"/>
          <w:sz w:val="24"/>
          <w:szCs w:val="24"/>
        </w:rPr>
        <w:t>Поршур</w:t>
      </w:r>
      <w:proofErr w:type="spellEnd"/>
      <w:r w:rsidRPr="00A56155">
        <w:rPr>
          <w:rFonts w:ascii="Times New Roman" w:hAnsi="Times New Roman" w:cs="Times New Roman"/>
          <w:sz w:val="24"/>
          <w:szCs w:val="24"/>
        </w:rPr>
        <w:t xml:space="preserve"> </w:t>
      </w:r>
      <w:proofErr w:type="spellStart"/>
      <w:r w:rsidRPr="00A56155">
        <w:rPr>
          <w:rFonts w:ascii="Times New Roman" w:hAnsi="Times New Roman" w:cs="Times New Roman"/>
          <w:sz w:val="24"/>
          <w:szCs w:val="24"/>
        </w:rPr>
        <w:t>Можгинского</w:t>
      </w:r>
      <w:proofErr w:type="spellEnd"/>
      <w:r w:rsidRPr="00A56155">
        <w:rPr>
          <w:rFonts w:ascii="Times New Roman" w:hAnsi="Times New Roman" w:cs="Times New Roman"/>
          <w:sz w:val="24"/>
          <w:szCs w:val="24"/>
        </w:rPr>
        <w:t xml:space="preserve"> района. Итогом проекта стало создание Парка под открытым небом, который стал украшением туристического маршрута «Тур-</w:t>
      </w:r>
      <w:proofErr w:type="spellStart"/>
      <w:r w:rsidRPr="00A56155">
        <w:rPr>
          <w:rFonts w:ascii="Times New Roman" w:hAnsi="Times New Roman" w:cs="Times New Roman"/>
          <w:sz w:val="24"/>
          <w:szCs w:val="24"/>
        </w:rPr>
        <w:t>Поршур</w:t>
      </w:r>
      <w:proofErr w:type="spellEnd"/>
      <w:r w:rsidRPr="00A56155">
        <w:rPr>
          <w:rFonts w:ascii="Times New Roman" w:hAnsi="Times New Roman" w:cs="Times New Roman"/>
          <w:sz w:val="24"/>
          <w:szCs w:val="24"/>
        </w:rPr>
        <w:t xml:space="preserve">». </w:t>
      </w:r>
      <w:proofErr w:type="gramStart"/>
      <w:r w:rsidRPr="00A56155">
        <w:rPr>
          <w:rFonts w:ascii="Times New Roman" w:hAnsi="Times New Roman" w:cs="Times New Roman"/>
          <w:sz w:val="24"/>
          <w:szCs w:val="24"/>
        </w:rPr>
        <w:t xml:space="preserve">Скульптуры лошадей, выполненных из жердей и веток березы, органично дополняют ландшафт села и являются его украшением, а также являются достопримечательностью туристического направления в </w:t>
      </w:r>
      <w:proofErr w:type="spellStart"/>
      <w:r w:rsidRPr="00A56155">
        <w:rPr>
          <w:rFonts w:ascii="Times New Roman" w:hAnsi="Times New Roman" w:cs="Times New Roman"/>
          <w:sz w:val="24"/>
          <w:szCs w:val="24"/>
        </w:rPr>
        <w:t>Можгинском</w:t>
      </w:r>
      <w:proofErr w:type="spellEnd"/>
      <w:r w:rsidRPr="00A56155">
        <w:rPr>
          <w:rFonts w:ascii="Times New Roman" w:hAnsi="Times New Roman" w:cs="Times New Roman"/>
          <w:sz w:val="24"/>
          <w:szCs w:val="24"/>
        </w:rPr>
        <w:t xml:space="preserve"> районе.)</w:t>
      </w:r>
      <w:proofErr w:type="gramEnd"/>
    </w:p>
    <w:p w:rsidR="00A56155" w:rsidRPr="00A56155" w:rsidRDefault="00A56155" w:rsidP="00A56155">
      <w:pPr>
        <w:spacing w:line="240" w:lineRule="auto"/>
        <w:ind w:firstLine="708"/>
        <w:jc w:val="both"/>
        <w:rPr>
          <w:rFonts w:ascii="Times New Roman" w:hAnsi="Times New Roman" w:cs="Times New Roman"/>
          <w:sz w:val="24"/>
          <w:szCs w:val="24"/>
        </w:rPr>
      </w:pPr>
      <w:r w:rsidRPr="00A56155">
        <w:rPr>
          <w:rFonts w:ascii="Times New Roman" w:hAnsi="Times New Roman" w:cs="Times New Roman"/>
          <w:sz w:val="24"/>
          <w:szCs w:val="24"/>
        </w:rPr>
        <w:t xml:space="preserve">В связи эпидемиологической ситуацией онлайн проведено мероприятие: Фестиваль-конкурс гармонистов «Гармонь </w:t>
      </w:r>
      <w:proofErr w:type="spellStart"/>
      <w:r w:rsidRPr="00A56155">
        <w:rPr>
          <w:rFonts w:ascii="Times New Roman" w:hAnsi="Times New Roman" w:cs="Times New Roman"/>
          <w:sz w:val="24"/>
          <w:szCs w:val="24"/>
        </w:rPr>
        <w:t>Крутихинская</w:t>
      </w:r>
      <w:proofErr w:type="spellEnd"/>
      <w:r w:rsidRPr="00A56155">
        <w:rPr>
          <w:rFonts w:ascii="Times New Roman" w:hAnsi="Times New Roman" w:cs="Times New Roman"/>
          <w:sz w:val="24"/>
          <w:szCs w:val="24"/>
        </w:rPr>
        <w:t>», ноябрь, с. Большая</w:t>
      </w:r>
      <w:proofErr w:type="gramStart"/>
      <w:r w:rsidRPr="00A56155">
        <w:rPr>
          <w:rFonts w:ascii="Times New Roman" w:hAnsi="Times New Roman" w:cs="Times New Roman"/>
          <w:sz w:val="24"/>
          <w:szCs w:val="24"/>
        </w:rPr>
        <w:t xml:space="preserve"> У</w:t>
      </w:r>
      <w:proofErr w:type="gramEnd"/>
      <w:r w:rsidRPr="00A56155">
        <w:rPr>
          <w:rFonts w:ascii="Times New Roman" w:hAnsi="Times New Roman" w:cs="Times New Roman"/>
          <w:sz w:val="24"/>
          <w:szCs w:val="24"/>
        </w:rPr>
        <w:t>ча.</w:t>
      </w:r>
    </w:p>
    <w:p w:rsidR="00A56155" w:rsidRPr="00A56155" w:rsidRDefault="00A56155" w:rsidP="00A56155">
      <w:pPr>
        <w:spacing w:line="240" w:lineRule="auto"/>
        <w:ind w:firstLine="708"/>
        <w:jc w:val="both"/>
        <w:rPr>
          <w:rFonts w:ascii="Times New Roman" w:hAnsi="Times New Roman" w:cs="Times New Roman"/>
          <w:sz w:val="24"/>
          <w:szCs w:val="24"/>
        </w:rPr>
      </w:pPr>
      <w:r w:rsidRPr="00A56155">
        <w:rPr>
          <w:rFonts w:ascii="Times New Roman" w:hAnsi="Times New Roman" w:cs="Times New Roman"/>
          <w:sz w:val="24"/>
          <w:szCs w:val="24"/>
        </w:rPr>
        <w:t xml:space="preserve">Ко дню туризма с 25 по 27 сентября на территории </w:t>
      </w:r>
      <w:proofErr w:type="spellStart"/>
      <w:r w:rsidRPr="00A56155">
        <w:rPr>
          <w:rFonts w:ascii="Times New Roman" w:hAnsi="Times New Roman" w:cs="Times New Roman"/>
          <w:sz w:val="24"/>
          <w:szCs w:val="24"/>
        </w:rPr>
        <w:t>Можгинского</w:t>
      </w:r>
      <w:proofErr w:type="spellEnd"/>
      <w:r w:rsidRPr="00A56155">
        <w:rPr>
          <w:rFonts w:ascii="Times New Roman" w:hAnsi="Times New Roman" w:cs="Times New Roman"/>
          <w:sz w:val="24"/>
          <w:szCs w:val="24"/>
        </w:rPr>
        <w:t xml:space="preserve"> района в целях рекламы туристических программ проходила акция «Все по 50 руб.». 15 групп туристических групп приняли в с. </w:t>
      </w:r>
      <w:proofErr w:type="spellStart"/>
      <w:r w:rsidRPr="00A56155">
        <w:rPr>
          <w:rFonts w:ascii="Times New Roman" w:hAnsi="Times New Roman" w:cs="Times New Roman"/>
          <w:sz w:val="24"/>
          <w:szCs w:val="24"/>
        </w:rPr>
        <w:t>Поршур</w:t>
      </w:r>
      <w:proofErr w:type="spellEnd"/>
      <w:r w:rsidRPr="00A56155">
        <w:rPr>
          <w:rFonts w:ascii="Times New Roman" w:hAnsi="Times New Roman" w:cs="Times New Roman"/>
          <w:sz w:val="24"/>
          <w:szCs w:val="24"/>
        </w:rPr>
        <w:t>, в с. Большая</w:t>
      </w:r>
      <w:proofErr w:type="gramStart"/>
      <w:r w:rsidRPr="00A56155">
        <w:rPr>
          <w:rFonts w:ascii="Times New Roman" w:hAnsi="Times New Roman" w:cs="Times New Roman"/>
          <w:sz w:val="24"/>
          <w:szCs w:val="24"/>
        </w:rPr>
        <w:t xml:space="preserve"> У</w:t>
      </w:r>
      <w:proofErr w:type="gramEnd"/>
      <w:r w:rsidRPr="00A56155">
        <w:rPr>
          <w:rFonts w:ascii="Times New Roman" w:hAnsi="Times New Roman" w:cs="Times New Roman"/>
          <w:sz w:val="24"/>
          <w:szCs w:val="24"/>
        </w:rPr>
        <w:t xml:space="preserve">ча, в д. </w:t>
      </w:r>
      <w:proofErr w:type="spellStart"/>
      <w:r w:rsidRPr="00A56155">
        <w:rPr>
          <w:rFonts w:ascii="Times New Roman" w:hAnsi="Times New Roman" w:cs="Times New Roman"/>
          <w:sz w:val="24"/>
          <w:szCs w:val="24"/>
        </w:rPr>
        <w:t>Кватчи</w:t>
      </w:r>
      <w:proofErr w:type="spellEnd"/>
      <w:r w:rsidRPr="00A56155">
        <w:rPr>
          <w:rFonts w:ascii="Times New Roman" w:hAnsi="Times New Roman" w:cs="Times New Roman"/>
          <w:sz w:val="24"/>
          <w:szCs w:val="24"/>
        </w:rPr>
        <w:t xml:space="preserve">, в с. </w:t>
      </w:r>
      <w:proofErr w:type="spellStart"/>
      <w:r w:rsidRPr="00A56155">
        <w:rPr>
          <w:rFonts w:ascii="Times New Roman" w:hAnsi="Times New Roman" w:cs="Times New Roman"/>
          <w:sz w:val="24"/>
          <w:szCs w:val="24"/>
        </w:rPr>
        <w:t>Пычас</w:t>
      </w:r>
      <w:proofErr w:type="spellEnd"/>
      <w:r w:rsidRPr="00A56155">
        <w:rPr>
          <w:rFonts w:ascii="Times New Roman" w:hAnsi="Times New Roman" w:cs="Times New Roman"/>
          <w:sz w:val="24"/>
          <w:szCs w:val="24"/>
        </w:rPr>
        <w:t xml:space="preserve">, в д. Большие </w:t>
      </w:r>
      <w:proofErr w:type="spellStart"/>
      <w:r w:rsidRPr="00A56155">
        <w:rPr>
          <w:rFonts w:ascii="Times New Roman" w:hAnsi="Times New Roman" w:cs="Times New Roman"/>
          <w:sz w:val="24"/>
          <w:szCs w:val="24"/>
        </w:rPr>
        <w:t>Сибы</w:t>
      </w:r>
      <w:proofErr w:type="spellEnd"/>
      <w:r w:rsidRPr="00A56155">
        <w:rPr>
          <w:rFonts w:ascii="Times New Roman" w:hAnsi="Times New Roman" w:cs="Times New Roman"/>
          <w:sz w:val="24"/>
          <w:szCs w:val="24"/>
        </w:rPr>
        <w:t>.</w:t>
      </w:r>
    </w:p>
    <w:p w:rsidR="00A56155" w:rsidRPr="00A56155" w:rsidRDefault="00A56155" w:rsidP="00A56155">
      <w:pPr>
        <w:spacing w:line="240" w:lineRule="auto"/>
        <w:ind w:firstLine="709"/>
        <w:jc w:val="both"/>
        <w:rPr>
          <w:rFonts w:ascii="Times New Roman" w:hAnsi="Times New Roman" w:cs="Times New Roman"/>
          <w:sz w:val="24"/>
          <w:szCs w:val="24"/>
        </w:rPr>
      </w:pPr>
      <w:r w:rsidRPr="00A56155">
        <w:rPr>
          <w:rFonts w:ascii="Times New Roman" w:hAnsi="Times New Roman" w:cs="Times New Roman"/>
          <w:sz w:val="24"/>
          <w:szCs w:val="24"/>
        </w:rPr>
        <w:t xml:space="preserve">Всего за 2021год Туристические программы </w:t>
      </w:r>
      <w:proofErr w:type="spellStart"/>
      <w:r w:rsidRPr="00A56155">
        <w:rPr>
          <w:rFonts w:ascii="Times New Roman" w:hAnsi="Times New Roman" w:cs="Times New Roman"/>
          <w:sz w:val="24"/>
          <w:szCs w:val="24"/>
        </w:rPr>
        <w:t>Можгинского</w:t>
      </w:r>
      <w:proofErr w:type="spellEnd"/>
      <w:r w:rsidRPr="00A56155">
        <w:rPr>
          <w:rFonts w:ascii="Times New Roman" w:hAnsi="Times New Roman" w:cs="Times New Roman"/>
          <w:sz w:val="24"/>
          <w:szCs w:val="24"/>
        </w:rPr>
        <w:t xml:space="preserve"> района посетило 1197 человек. На мероприятиях побывало 5026 человек, неорганизованных туристов – 759 человек.</w:t>
      </w:r>
    </w:p>
    <w:p w:rsidR="00A56155" w:rsidRPr="00A56155" w:rsidRDefault="00A56155" w:rsidP="00A56155">
      <w:pPr>
        <w:spacing w:line="240" w:lineRule="auto"/>
        <w:ind w:firstLine="708"/>
        <w:rPr>
          <w:rFonts w:ascii="Times New Roman" w:hAnsi="Times New Roman" w:cs="Times New Roman"/>
          <w:b/>
          <w:sz w:val="24"/>
          <w:szCs w:val="24"/>
        </w:rPr>
      </w:pPr>
      <w:r w:rsidRPr="00A56155">
        <w:rPr>
          <w:rFonts w:ascii="Times New Roman" w:hAnsi="Times New Roman" w:cs="Times New Roman"/>
          <w:b/>
          <w:sz w:val="24"/>
          <w:szCs w:val="24"/>
        </w:rPr>
        <w:t>Спорт и молодёжная политика</w:t>
      </w:r>
    </w:p>
    <w:p w:rsidR="00A56155" w:rsidRPr="00A56155" w:rsidRDefault="00A56155" w:rsidP="00A56155">
      <w:pPr>
        <w:spacing w:after="0" w:line="240" w:lineRule="auto"/>
        <w:ind w:firstLine="708"/>
        <w:jc w:val="both"/>
        <w:rPr>
          <w:rFonts w:ascii="Times New Roman" w:hAnsi="Times New Roman" w:cs="Times New Roman"/>
          <w:sz w:val="24"/>
          <w:szCs w:val="24"/>
        </w:rPr>
      </w:pPr>
      <w:r w:rsidRPr="00A56155">
        <w:rPr>
          <w:rFonts w:ascii="Times New Roman" w:hAnsi="Times New Roman" w:cs="Times New Roman"/>
          <w:sz w:val="24"/>
          <w:szCs w:val="24"/>
        </w:rPr>
        <w:t>Сектор спорта и молодёжной политики координирует работу в сельских поселениях через уполномоченных по работе с молодежью и спортом, работающих в клубных учреждениях района.</w:t>
      </w:r>
    </w:p>
    <w:p w:rsidR="00A56155" w:rsidRPr="00A56155" w:rsidRDefault="00A56155" w:rsidP="00A56155">
      <w:pPr>
        <w:spacing w:after="0" w:line="240" w:lineRule="auto"/>
        <w:jc w:val="both"/>
        <w:rPr>
          <w:rFonts w:ascii="Times New Roman" w:hAnsi="Times New Roman" w:cs="Times New Roman"/>
          <w:sz w:val="24"/>
          <w:szCs w:val="24"/>
        </w:rPr>
      </w:pPr>
      <w:r w:rsidRPr="00A56155">
        <w:rPr>
          <w:rFonts w:ascii="Times New Roman" w:hAnsi="Times New Roman" w:cs="Times New Roman"/>
          <w:sz w:val="24"/>
          <w:szCs w:val="24"/>
        </w:rPr>
        <w:t xml:space="preserve">Организация спортивных мероприятий и мероприятий по ЗОЖ в поселениях в основном ложится на плечи работников культуры. В 2021 году учреждениями культуры </w:t>
      </w:r>
      <w:proofErr w:type="spellStart"/>
      <w:r w:rsidRPr="00A56155">
        <w:rPr>
          <w:rFonts w:ascii="Times New Roman" w:hAnsi="Times New Roman" w:cs="Times New Roman"/>
          <w:sz w:val="24"/>
          <w:szCs w:val="24"/>
        </w:rPr>
        <w:t>Можгинского</w:t>
      </w:r>
      <w:proofErr w:type="spellEnd"/>
      <w:r w:rsidRPr="00A56155">
        <w:rPr>
          <w:rFonts w:ascii="Times New Roman" w:hAnsi="Times New Roman" w:cs="Times New Roman"/>
          <w:sz w:val="24"/>
          <w:szCs w:val="24"/>
        </w:rPr>
        <w:t xml:space="preserve"> района проведено 484 мероприятия, обслужено 35803 человек.</w:t>
      </w:r>
    </w:p>
    <w:p w:rsidR="00A56155" w:rsidRPr="00A56155" w:rsidRDefault="00A56155" w:rsidP="00A56155">
      <w:pPr>
        <w:spacing w:line="240" w:lineRule="auto"/>
        <w:ind w:firstLine="708"/>
        <w:jc w:val="both"/>
        <w:rPr>
          <w:rFonts w:ascii="Times New Roman" w:hAnsi="Times New Roman" w:cs="Times New Roman"/>
          <w:sz w:val="24"/>
          <w:szCs w:val="24"/>
        </w:rPr>
      </w:pPr>
      <w:r w:rsidRPr="00A56155">
        <w:rPr>
          <w:rFonts w:ascii="Times New Roman" w:hAnsi="Times New Roman" w:cs="Times New Roman"/>
          <w:sz w:val="24"/>
          <w:szCs w:val="24"/>
        </w:rPr>
        <w:t>В связи со сложной эпидемиологической ситуацией не все запланированные районные мероприятия удалось провести и в спортивной жизни района. Но всё же некоторые из них были проведены:</w:t>
      </w:r>
    </w:p>
    <w:p w:rsidR="00A56155" w:rsidRPr="00A56155" w:rsidRDefault="00A56155" w:rsidP="00A56155">
      <w:pPr>
        <w:spacing w:after="0" w:line="240" w:lineRule="auto"/>
        <w:jc w:val="both"/>
        <w:rPr>
          <w:rFonts w:ascii="Times New Roman" w:hAnsi="Times New Roman" w:cs="Times New Roman"/>
          <w:sz w:val="24"/>
          <w:szCs w:val="24"/>
          <w:u w:val="single"/>
        </w:rPr>
      </w:pPr>
      <w:r w:rsidRPr="00A56155">
        <w:rPr>
          <w:rFonts w:ascii="Times New Roman" w:hAnsi="Times New Roman" w:cs="Times New Roman"/>
          <w:sz w:val="24"/>
          <w:szCs w:val="24"/>
          <w:u w:val="single"/>
        </w:rPr>
        <w:lastRenderedPageBreak/>
        <w:t>Самые крупные из них:</w:t>
      </w:r>
    </w:p>
    <w:p w:rsidR="00A56155" w:rsidRPr="00A56155" w:rsidRDefault="00A56155" w:rsidP="00A56155">
      <w:pPr>
        <w:spacing w:after="0" w:line="240" w:lineRule="auto"/>
        <w:jc w:val="both"/>
        <w:rPr>
          <w:rFonts w:ascii="Times New Roman" w:hAnsi="Times New Roman" w:cs="Times New Roman"/>
          <w:sz w:val="24"/>
          <w:szCs w:val="24"/>
        </w:rPr>
      </w:pPr>
      <w:r w:rsidRPr="00A56155">
        <w:rPr>
          <w:rFonts w:ascii="Times New Roman" w:hAnsi="Times New Roman" w:cs="Times New Roman"/>
          <w:sz w:val="24"/>
          <w:szCs w:val="24"/>
        </w:rPr>
        <w:t xml:space="preserve">-24-е районные зимние спортивные игры </w:t>
      </w:r>
      <w:proofErr w:type="spellStart"/>
      <w:r w:rsidRPr="00A56155">
        <w:rPr>
          <w:rFonts w:ascii="Times New Roman" w:hAnsi="Times New Roman" w:cs="Times New Roman"/>
          <w:sz w:val="24"/>
          <w:szCs w:val="24"/>
        </w:rPr>
        <w:t>Можгинского</w:t>
      </w:r>
      <w:proofErr w:type="spellEnd"/>
      <w:r w:rsidRPr="00A56155">
        <w:rPr>
          <w:rFonts w:ascii="Times New Roman" w:hAnsi="Times New Roman" w:cs="Times New Roman"/>
          <w:sz w:val="24"/>
          <w:szCs w:val="24"/>
        </w:rPr>
        <w:t xml:space="preserve"> района» </w:t>
      </w:r>
    </w:p>
    <w:p w:rsidR="00A56155" w:rsidRPr="00A56155" w:rsidRDefault="00A56155" w:rsidP="00A56155">
      <w:pPr>
        <w:spacing w:after="0" w:line="240" w:lineRule="auto"/>
        <w:jc w:val="both"/>
        <w:rPr>
          <w:rFonts w:ascii="Times New Roman" w:hAnsi="Times New Roman" w:cs="Times New Roman"/>
          <w:sz w:val="24"/>
          <w:szCs w:val="24"/>
        </w:rPr>
      </w:pPr>
      <w:r w:rsidRPr="00A56155">
        <w:rPr>
          <w:rFonts w:ascii="Times New Roman" w:hAnsi="Times New Roman" w:cs="Times New Roman"/>
          <w:sz w:val="24"/>
          <w:szCs w:val="24"/>
        </w:rPr>
        <w:t xml:space="preserve">- в марте- лыжные гонки - открытое первенство района памяти </w:t>
      </w:r>
      <w:proofErr w:type="spellStart"/>
      <w:r w:rsidRPr="00A56155">
        <w:rPr>
          <w:rFonts w:ascii="Times New Roman" w:hAnsi="Times New Roman" w:cs="Times New Roman"/>
          <w:sz w:val="24"/>
          <w:szCs w:val="24"/>
        </w:rPr>
        <w:t>С.М.Шишкина</w:t>
      </w:r>
      <w:proofErr w:type="spellEnd"/>
      <w:r w:rsidRPr="00A56155">
        <w:rPr>
          <w:rFonts w:ascii="Times New Roman" w:hAnsi="Times New Roman" w:cs="Times New Roman"/>
          <w:sz w:val="24"/>
          <w:szCs w:val="24"/>
        </w:rPr>
        <w:t xml:space="preserve">, </w:t>
      </w:r>
      <w:proofErr w:type="spellStart"/>
      <w:r w:rsidRPr="00A56155">
        <w:rPr>
          <w:rFonts w:ascii="Times New Roman" w:hAnsi="Times New Roman" w:cs="Times New Roman"/>
          <w:sz w:val="24"/>
          <w:szCs w:val="24"/>
        </w:rPr>
        <w:t>Е.Г.Батуева</w:t>
      </w:r>
      <w:proofErr w:type="spellEnd"/>
      <w:r w:rsidRPr="00A56155">
        <w:rPr>
          <w:rFonts w:ascii="Times New Roman" w:hAnsi="Times New Roman" w:cs="Times New Roman"/>
          <w:sz w:val="24"/>
          <w:szCs w:val="24"/>
        </w:rPr>
        <w:t xml:space="preserve">, </w:t>
      </w:r>
      <w:proofErr w:type="spellStart"/>
      <w:r w:rsidRPr="00A56155">
        <w:rPr>
          <w:rFonts w:ascii="Times New Roman" w:hAnsi="Times New Roman" w:cs="Times New Roman"/>
          <w:sz w:val="24"/>
          <w:szCs w:val="24"/>
        </w:rPr>
        <w:t>М.И.Иванова</w:t>
      </w:r>
      <w:proofErr w:type="spellEnd"/>
      <w:r w:rsidRPr="00A56155">
        <w:rPr>
          <w:rFonts w:ascii="Times New Roman" w:hAnsi="Times New Roman" w:cs="Times New Roman"/>
          <w:sz w:val="24"/>
          <w:szCs w:val="24"/>
        </w:rPr>
        <w:t xml:space="preserve">, в котором приняли участие более 300 спортсменов из </w:t>
      </w:r>
      <w:proofErr w:type="spellStart"/>
      <w:r w:rsidRPr="00A56155">
        <w:rPr>
          <w:rFonts w:ascii="Times New Roman" w:hAnsi="Times New Roman" w:cs="Times New Roman"/>
          <w:sz w:val="24"/>
          <w:szCs w:val="24"/>
        </w:rPr>
        <w:t>Можгинского</w:t>
      </w:r>
      <w:proofErr w:type="spellEnd"/>
      <w:r w:rsidRPr="00A56155">
        <w:rPr>
          <w:rFonts w:ascii="Times New Roman" w:hAnsi="Times New Roman" w:cs="Times New Roman"/>
          <w:sz w:val="24"/>
          <w:szCs w:val="24"/>
        </w:rPr>
        <w:t xml:space="preserve">, </w:t>
      </w:r>
      <w:proofErr w:type="spellStart"/>
      <w:r w:rsidRPr="00A56155">
        <w:rPr>
          <w:rFonts w:ascii="Times New Roman" w:hAnsi="Times New Roman" w:cs="Times New Roman"/>
          <w:sz w:val="24"/>
          <w:szCs w:val="24"/>
        </w:rPr>
        <w:t>Увинского</w:t>
      </w:r>
      <w:proofErr w:type="spellEnd"/>
      <w:r w:rsidRPr="00A56155">
        <w:rPr>
          <w:rFonts w:ascii="Times New Roman" w:hAnsi="Times New Roman" w:cs="Times New Roman"/>
          <w:sz w:val="24"/>
          <w:szCs w:val="24"/>
        </w:rPr>
        <w:t xml:space="preserve">, </w:t>
      </w:r>
      <w:proofErr w:type="spellStart"/>
      <w:r w:rsidRPr="00A56155">
        <w:rPr>
          <w:rFonts w:ascii="Times New Roman" w:hAnsi="Times New Roman" w:cs="Times New Roman"/>
          <w:sz w:val="24"/>
          <w:szCs w:val="24"/>
        </w:rPr>
        <w:t>Вавожского</w:t>
      </w:r>
      <w:proofErr w:type="spellEnd"/>
      <w:r w:rsidRPr="00A56155">
        <w:rPr>
          <w:rFonts w:ascii="Times New Roman" w:hAnsi="Times New Roman" w:cs="Times New Roman"/>
          <w:sz w:val="24"/>
          <w:szCs w:val="24"/>
        </w:rPr>
        <w:t xml:space="preserve">, </w:t>
      </w:r>
      <w:proofErr w:type="spellStart"/>
      <w:r w:rsidRPr="00A56155">
        <w:rPr>
          <w:rFonts w:ascii="Times New Roman" w:hAnsi="Times New Roman" w:cs="Times New Roman"/>
          <w:sz w:val="24"/>
          <w:szCs w:val="24"/>
        </w:rPr>
        <w:t>Завьяловского</w:t>
      </w:r>
      <w:proofErr w:type="spellEnd"/>
      <w:r w:rsidRPr="00A56155">
        <w:rPr>
          <w:rFonts w:ascii="Times New Roman" w:hAnsi="Times New Roman" w:cs="Times New Roman"/>
          <w:sz w:val="24"/>
          <w:szCs w:val="24"/>
        </w:rPr>
        <w:t xml:space="preserve">, </w:t>
      </w:r>
      <w:proofErr w:type="spellStart"/>
      <w:r w:rsidRPr="00A56155">
        <w:rPr>
          <w:rFonts w:ascii="Times New Roman" w:hAnsi="Times New Roman" w:cs="Times New Roman"/>
          <w:sz w:val="24"/>
          <w:szCs w:val="24"/>
        </w:rPr>
        <w:t>Кизнерского</w:t>
      </w:r>
      <w:proofErr w:type="spellEnd"/>
      <w:r w:rsidRPr="00A56155">
        <w:rPr>
          <w:rFonts w:ascii="Times New Roman" w:hAnsi="Times New Roman" w:cs="Times New Roman"/>
          <w:sz w:val="24"/>
          <w:szCs w:val="24"/>
        </w:rPr>
        <w:t xml:space="preserve">, </w:t>
      </w:r>
      <w:proofErr w:type="spellStart"/>
      <w:r w:rsidRPr="00A56155">
        <w:rPr>
          <w:rFonts w:ascii="Times New Roman" w:hAnsi="Times New Roman" w:cs="Times New Roman"/>
          <w:sz w:val="24"/>
          <w:szCs w:val="24"/>
        </w:rPr>
        <w:t>Алнашского</w:t>
      </w:r>
      <w:proofErr w:type="spellEnd"/>
      <w:r w:rsidRPr="00A56155">
        <w:rPr>
          <w:rFonts w:ascii="Times New Roman" w:hAnsi="Times New Roman" w:cs="Times New Roman"/>
          <w:sz w:val="24"/>
          <w:szCs w:val="24"/>
        </w:rPr>
        <w:t xml:space="preserve"> районов и </w:t>
      </w:r>
      <w:proofErr w:type="spellStart"/>
      <w:r w:rsidRPr="00A56155">
        <w:rPr>
          <w:rFonts w:ascii="Times New Roman" w:hAnsi="Times New Roman" w:cs="Times New Roman"/>
          <w:sz w:val="24"/>
          <w:szCs w:val="24"/>
        </w:rPr>
        <w:t>г</w:t>
      </w:r>
      <w:proofErr w:type="gramStart"/>
      <w:r w:rsidRPr="00A56155">
        <w:rPr>
          <w:rFonts w:ascii="Times New Roman" w:hAnsi="Times New Roman" w:cs="Times New Roman"/>
          <w:sz w:val="24"/>
          <w:szCs w:val="24"/>
        </w:rPr>
        <w:t>.М</w:t>
      </w:r>
      <w:proofErr w:type="gramEnd"/>
      <w:r w:rsidRPr="00A56155">
        <w:rPr>
          <w:rFonts w:ascii="Times New Roman" w:hAnsi="Times New Roman" w:cs="Times New Roman"/>
          <w:sz w:val="24"/>
          <w:szCs w:val="24"/>
        </w:rPr>
        <w:t>ожги</w:t>
      </w:r>
      <w:proofErr w:type="spellEnd"/>
      <w:r w:rsidRPr="00A56155">
        <w:rPr>
          <w:rFonts w:ascii="Times New Roman" w:hAnsi="Times New Roman" w:cs="Times New Roman"/>
          <w:sz w:val="24"/>
          <w:szCs w:val="24"/>
        </w:rPr>
        <w:t xml:space="preserve">. </w:t>
      </w:r>
    </w:p>
    <w:p w:rsidR="00A56155" w:rsidRPr="00A56155" w:rsidRDefault="00A56155" w:rsidP="00A56155">
      <w:pPr>
        <w:spacing w:after="0" w:line="240" w:lineRule="auto"/>
        <w:jc w:val="both"/>
        <w:rPr>
          <w:rFonts w:ascii="Times New Roman" w:hAnsi="Times New Roman" w:cs="Times New Roman"/>
          <w:sz w:val="24"/>
          <w:szCs w:val="24"/>
        </w:rPr>
      </w:pPr>
      <w:r w:rsidRPr="00A56155">
        <w:rPr>
          <w:rFonts w:ascii="Times New Roman" w:hAnsi="Times New Roman" w:cs="Times New Roman"/>
          <w:sz w:val="24"/>
          <w:szCs w:val="24"/>
        </w:rPr>
        <w:t xml:space="preserve">- ежегодные соревнования по волейболу и баскетболу, посвященные памяти спортсмена из </w:t>
      </w:r>
      <w:proofErr w:type="spellStart"/>
      <w:r w:rsidRPr="00A56155">
        <w:rPr>
          <w:rFonts w:ascii="Times New Roman" w:hAnsi="Times New Roman" w:cs="Times New Roman"/>
          <w:sz w:val="24"/>
          <w:szCs w:val="24"/>
        </w:rPr>
        <w:t>с</w:t>
      </w:r>
      <w:proofErr w:type="gramStart"/>
      <w:r w:rsidRPr="00A56155">
        <w:rPr>
          <w:rFonts w:ascii="Times New Roman" w:hAnsi="Times New Roman" w:cs="Times New Roman"/>
          <w:sz w:val="24"/>
          <w:szCs w:val="24"/>
        </w:rPr>
        <w:t>.П</w:t>
      </w:r>
      <w:proofErr w:type="gramEnd"/>
      <w:r w:rsidRPr="00A56155">
        <w:rPr>
          <w:rFonts w:ascii="Times New Roman" w:hAnsi="Times New Roman" w:cs="Times New Roman"/>
          <w:sz w:val="24"/>
          <w:szCs w:val="24"/>
        </w:rPr>
        <w:t>ычас</w:t>
      </w:r>
      <w:proofErr w:type="spellEnd"/>
      <w:r w:rsidRPr="00A56155">
        <w:rPr>
          <w:rFonts w:ascii="Times New Roman" w:hAnsi="Times New Roman" w:cs="Times New Roman"/>
          <w:sz w:val="24"/>
          <w:szCs w:val="24"/>
        </w:rPr>
        <w:t xml:space="preserve"> Сергея </w:t>
      </w:r>
      <w:proofErr w:type="spellStart"/>
      <w:r w:rsidRPr="00A56155">
        <w:rPr>
          <w:rFonts w:ascii="Times New Roman" w:hAnsi="Times New Roman" w:cs="Times New Roman"/>
          <w:sz w:val="24"/>
          <w:szCs w:val="24"/>
        </w:rPr>
        <w:t>Кирдяева</w:t>
      </w:r>
      <w:proofErr w:type="spellEnd"/>
      <w:r w:rsidRPr="00A56155">
        <w:rPr>
          <w:rFonts w:ascii="Times New Roman" w:hAnsi="Times New Roman" w:cs="Times New Roman"/>
          <w:sz w:val="24"/>
          <w:szCs w:val="24"/>
        </w:rPr>
        <w:t>, в котором приняли участие команды из 5 районов Республики и города Можги.</w:t>
      </w:r>
    </w:p>
    <w:p w:rsidR="00A56155" w:rsidRPr="00A56155" w:rsidRDefault="00A56155" w:rsidP="00A56155">
      <w:pPr>
        <w:spacing w:after="0" w:line="240" w:lineRule="auto"/>
        <w:jc w:val="both"/>
        <w:rPr>
          <w:rFonts w:ascii="Times New Roman" w:hAnsi="Times New Roman" w:cs="Times New Roman"/>
          <w:sz w:val="24"/>
          <w:szCs w:val="24"/>
        </w:rPr>
      </w:pPr>
      <w:r w:rsidRPr="00A56155">
        <w:rPr>
          <w:rFonts w:ascii="Times New Roman" w:hAnsi="Times New Roman" w:cs="Times New Roman"/>
          <w:sz w:val="24"/>
          <w:szCs w:val="24"/>
        </w:rPr>
        <w:t>-Легкоатлетический пробег Горня</w:t>
      </w:r>
      <w:proofErr w:type="gramStart"/>
      <w:r w:rsidRPr="00A56155">
        <w:rPr>
          <w:rFonts w:ascii="Times New Roman" w:hAnsi="Times New Roman" w:cs="Times New Roman"/>
          <w:sz w:val="24"/>
          <w:szCs w:val="24"/>
        </w:rPr>
        <w:t>к-</w:t>
      </w:r>
      <w:proofErr w:type="gramEnd"/>
      <w:r w:rsidRPr="00A56155">
        <w:rPr>
          <w:rFonts w:ascii="Times New Roman" w:hAnsi="Times New Roman" w:cs="Times New Roman"/>
          <w:sz w:val="24"/>
          <w:szCs w:val="24"/>
        </w:rPr>
        <w:t xml:space="preserve"> </w:t>
      </w:r>
      <w:proofErr w:type="spellStart"/>
      <w:r w:rsidRPr="00A56155">
        <w:rPr>
          <w:rFonts w:ascii="Times New Roman" w:hAnsi="Times New Roman" w:cs="Times New Roman"/>
          <w:sz w:val="24"/>
          <w:szCs w:val="24"/>
        </w:rPr>
        <w:t>Пычас</w:t>
      </w:r>
      <w:proofErr w:type="spellEnd"/>
      <w:r w:rsidRPr="00A56155">
        <w:rPr>
          <w:rFonts w:ascii="Times New Roman" w:hAnsi="Times New Roman" w:cs="Times New Roman"/>
          <w:sz w:val="24"/>
          <w:szCs w:val="24"/>
        </w:rPr>
        <w:t xml:space="preserve"> </w:t>
      </w:r>
    </w:p>
    <w:p w:rsidR="00A56155" w:rsidRPr="00A56155" w:rsidRDefault="00A56155" w:rsidP="00A56155">
      <w:pPr>
        <w:spacing w:after="0" w:line="240" w:lineRule="auto"/>
        <w:jc w:val="both"/>
        <w:rPr>
          <w:rFonts w:ascii="Times New Roman" w:hAnsi="Times New Roman" w:cs="Times New Roman"/>
          <w:sz w:val="24"/>
          <w:szCs w:val="24"/>
        </w:rPr>
      </w:pPr>
      <w:r w:rsidRPr="00A56155">
        <w:rPr>
          <w:rFonts w:ascii="Times New Roman" w:hAnsi="Times New Roman" w:cs="Times New Roman"/>
          <w:sz w:val="24"/>
          <w:szCs w:val="24"/>
        </w:rPr>
        <w:t>-28 летние сельские игры  и др.</w:t>
      </w:r>
    </w:p>
    <w:p w:rsidR="00A56155" w:rsidRPr="00A56155" w:rsidRDefault="00A56155" w:rsidP="00A56155">
      <w:pPr>
        <w:spacing w:after="0" w:line="240" w:lineRule="auto"/>
        <w:jc w:val="both"/>
        <w:rPr>
          <w:rFonts w:ascii="Times New Roman" w:hAnsi="Times New Roman" w:cs="Times New Roman"/>
          <w:sz w:val="24"/>
          <w:szCs w:val="24"/>
        </w:rPr>
      </w:pPr>
      <w:r w:rsidRPr="00A56155">
        <w:rPr>
          <w:rFonts w:ascii="Times New Roman" w:hAnsi="Times New Roman" w:cs="Times New Roman"/>
          <w:sz w:val="24"/>
          <w:szCs w:val="24"/>
        </w:rPr>
        <w:t xml:space="preserve">- впервые в д. Ст. </w:t>
      </w:r>
      <w:proofErr w:type="spellStart"/>
      <w:r w:rsidRPr="00A56155">
        <w:rPr>
          <w:rFonts w:ascii="Times New Roman" w:hAnsi="Times New Roman" w:cs="Times New Roman"/>
          <w:sz w:val="24"/>
          <w:szCs w:val="24"/>
        </w:rPr>
        <w:t>Юбери</w:t>
      </w:r>
      <w:proofErr w:type="spellEnd"/>
      <w:r w:rsidRPr="00A56155">
        <w:rPr>
          <w:rFonts w:ascii="Times New Roman" w:hAnsi="Times New Roman" w:cs="Times New Roman"/>
          <w:sz w:val="24"/>
          <w:szCs w:val="24"/>
        </w:rPr>
        <w:t xml:space="preserve"> состоялся первый открытый легкоатлетический пробег на призы СПК «</w:t>
      </w:r>
      <w:proofErr w:type="spellStart"/>
      <w:r w:rsidRPr="00A56155">
        <w:rPr>
          <w:rFonts w:ascii="Times New Roman" w:hAnsi="Times New Roman" w:cs="Times New Roman"/>
          <w:sz w:val="24"/>
          <w:szCs w:val="24"/>
        </w:rPr>
        <w:t>Югдон</w:t>
      </w:r>
      <w:proofErr w:type="spellEnd"/>
      <w:r w:rsidRPr="00A56155">
        <w:rPr>
          <w:rFonts w:ascii="Times New Roman" w:hAnsi="Times New Roman" w:cs="Times New Roman"/>
          <w:sz w:val="24"/>
          <w:szCs w:val="24"/>
        </w:rPr>
        <w:t xml:space="preserve">». В пробеге  приняли участие  80 человек из  </w:t>
      </w:r>
      <w:proofErr w:type="spellStart"/>
      <w:r w:rsidRPr="00A56155">
        <w:rPr>
          <w:rFonts w:ascii="Times New Roman" w:hAnsi="Times New Roman" w:cs="Times New Roman"/>
          <w:sz w:val="24"/>
          <w:szCs w:val="24"/>
        </w:rPr>
        <w:t>Можгинского</w:t>
      </w:r>
      <w:proofErr w:type="spellEnd"/>
      <w:r w:rsidRPr="00A56155">
        <w:rPr>
          <w:rFonts w:ascii="Times New Roman" w:hAnsi="Times New Roman" w:cs="Times New Roman"/>
          <w:sz w:val="24"/>
          <w:szCs w:val="24"/>
        </w:rPr>
        <w:t xml:space="preserve">, </w:t>
      </w:r>
      <w:proofErr w:type="spellStart"/>
      <w:r w:rsidRPr="00A56155">
        <w:rPr>
          <w:rFonts w:ascii="Times New Roman" w:hAnsi="Times New Roman" w:cs="Times New Roman"/>
          <w:sz w:val="24"/>
          <w:szCs w:val="24"/>
        </w:rPr>
        <w:t>Алнашского</w:t>
      </w:r>
      <w:proofErr w:type="spellEnd"/>
      <w:r w:rsidRPr="00A56155">
        <w:rPr>
          <w:rFonts w:ascii="Times New Roman" w:hAnsi="Times New Roman" w:cs="Times New Roman"/>
          <w:sz w:val="24"/>
          <w:szCs w:val="24"/>
        </w:rPr>
        <w:t xml:space="preserve"> районов и города Можги. Главным организатором этого мероприятия выступил </w:t>
      </w:r>
      <w:proofErr w:type="spellStart"/>
      <w:r w:rsidRPr="00A56155">
        <w:rPr>
          <w:rFonts w:ascii="Times New Roman" w:hAnsi="Times New Roman" w:cs="Times New Roman"/>
          <w:sz w:val="24"/>
          <w:szCs w:val="24"/>
        </w:rPr>
        <w:t>Староюберинский</w:t>
      </w:r>
      <w:proofErr w:type="spellEnd"/>
      <w:r w:rsidRPr="00A56155">
        <w:rPr>
          <w:rFonts w:ascii="Times New Roman" w:hAnsi="Times New Roman" w:cs="Times New Roman"/>
          <w:sz w:val="24"/>
          <w:szCs w:val="24"/>
        </w:rPr>
        <w:t xml:space="preserve"> СДК. </w:t>
      </w:r>
    </w:p>
    <w:p w:rsidR="00A56155" w:rsidRPr="00A56155" w:rsidRDefault="00A56155" w:rsidP="00A56155">
      <w:pPr>
        <w:spacing w:after="0" w:line="240" w:lineRule="auto"/>
        <w:jc w:val="both"/>
        <w:rPr>
          <w:rFonts w:ascii="Times New Roman" w:hAnsi="Times New Roman" w:cs="Times New Roman"/>
          <w:sz w:val="24"/>
          <w:szCs w:val="24"/>
        </w:rPr>
      </w:pPr>
      <w:r w:rsidRPr="00A56155">
        <w:rPr>
          <w:rFonts w:ascii="Times New Roman" w:hAnsi="Times New Roman" w:cs="Times New Roman"/>
          <w:sz w:val="24"/>
          <w:szCs w:val="24"/>
        </w:rPr>
        <w:t xml:space="preserve">- с 24 по 27 февраля в </w:t>
      </w:r>
      <w:proofErr w:type="spellStart"/>
      <w:r w:rsidRPr="00A56155">
        <w:rPr>
          <w:rFonts w:ascii="Times New Roman" w:hAnsi="Times New Roman" w:cs="Times New Roman"/>
          <w:sz w:val="24"/>
          <w:szCs w:val="24"/>
        </w:rPr>
        <w:t>Вавожском</w:t>
      </w:r>
      <w:proofErr w:type="spellEnd"/>
      <w:r w:rsidRPr="00A56155">
        <w:rPr>
          <w:rFonts w:ascii="Times New Roman" w:hAnsi="Times New Roman" w:cs="Times New Roman"/>
          <w:sz w:val="24"/>
          <w:szCs w:val="24"/>
        </w:rPr>
        <w:t xml:space="preserve"> районе прошли 27 Республиканские зимние игры, где команда </w:t>
      </w:r>
      <w:proofErr w:type="spellStart"/>
      <w:r w:rsidRPr="00A56155">
        <w:rPr>
          <w:rFonts w:ascii="Times New Roman" w:hAnsi="Times New Roman" w:cs="Times New Roman"/>
          <w:sz w:val="24"/>
          <w:szCs w:val="24"/>
        </w:rPr>
        <w:t>Можгинского</w:t>
      </w:r>
      <w:proofErr w:type="spellEnd"/>
      <w:r w:rsidRPr="00A56155">
        <w:rPr>
          <w:rFonts w:ascii="Times New Roman" w:hAnsi="Times New Roman" w:cs="Times New Roman"/>
          <w:sz w:val="24"/>
          <w:szCs w:val="24"/>
        </w:rPr>
        <w:t xml:space="preserve"> района заняла 5 место.</w:t>
      </w:r>
    </w:p>
    <w:p w:rsidR="00A56155" w:rsidRPr="00A56155" w:rsidRDefault="00A56155" w:rsidP="00A56155">
      <w:pPr>
        <w:spacing w:after="0" w:line="240" w:lineRule="auto"/>
        <w:jc w:val="both"/>
        <w:rPr>
          <w:rFonts w:ascii="Times New Roman" w:hAnsi="Times New Roman" w:cs="Times New Roman"/>
          <w:sz w:val="24"/>
          <w:szCs w:val="24"/>
        </w:rPr>
      </w:pPr>
      <w:r w:rsidRPr="00A56155">
        <w:rPr>
          <w:rFonts w:ascii="Times New Roman" w:hAnsi="Times New Roman" w:cs="Times New Roman"/>
          <w:sz w:val="24"/>
          <w:szCs w:val="24"/>
        </w:rPr>
        <w:t xml:space="preserve">- с 12 по 15 августа </w:t>
      </w:r>
      <w:proofErr w:type="gramStart"/>
      <w:r w:rsidRPr="00A56155">
        <w:rPr>
          <w:rFonts w:ascii="Times New Roman" w:hAnsi="Times New Roman" w:cs="Times New Roman"/>
          <w:sz w:val="24"/>
          <w:szCs w:val="24"/>
        </w:rPr>
        <w:t>в</w:t>
      </w:r>
      <w:proofErr w:type="gramEnd"/>
      <w:r w:rsidRPr="00A56155">
        <w:rPr>
          <w:rFonts w:ascii="Times New Roman" w:hAnsi="Times New Roman" w:cs="Times New Roman"/>
          <w:sz w:val="24"/>
          <w:szCs w:val="24"/>
        </w:rPr>
        <w:t xml:space="preserve"> </w:t>
      </w:r>
      <w:proofErr w:type="gramStart"/>
      <w:r w:rsidRPr="00A56155">
        <w:rPr>
          <w:rFonts w:ascii="Times New Roman" w:hAnsi="Times New Roman" w:cs="Times New Roman"/>
          <w:sz w:val="24"/>
          <w:szCs w:val="24"/>
        </w:rPr>
        <w:t>с</w:t>
      </w:r>
      <w:proofErr w:type="gramEnd"/>
      <w:r w:rsidRPr="00A56155">
        <w:rPr>
          <w:rFonts w:ascii="Times New Roman" w:hAnsi="Times New Roman" w:cs="Times New Roman"/>
          <w:sz w:val="24"/>
          <w:szCs w:val="24"/>
        </w:rPr>
        <w:t>. Грахово прошли 30-ые республиканские летние сельские спортивные игры</w:t>
      </w:r>
      <w:r w:rsidRPr="00A56155">
        <w:rPr>
          <w:rFonts w:ascii="Times New Roman" w:hAnsi="Times New Roman" w:cs="Times New Roman"/>
          <w:i/>
          <w:sz w:val="24"/>
          <w:szCs w:val="24"/>
        </w:rPr>
        <w:t>.</w:t>
      </w:r>
      <w:r w:rsidRPr="00A56155">
        <w:rPr>
          <w:rFonts w:ascii="Times New Roman" w:hAnsi="Times New Roman" w:cs="Times New Roman"/>
          <w:sz w:val="24"/>
          <w:szCs w:val="24"/>
        </w:rPr>
        <w:t xml:space="preserve"> Команда достойно заняла 4 место.</w:t>
      </w:r>
    </w:p>
    <w:p w:rsidR="00A56155" w:rsidRPr="00A56155" w:rsidRDefault="00A56155" w:rsidP="00A56155">
      <w:pPr>
        <w:spacing w:after="0" w:line="240" w:lineRule="auto"/>
        <w:jc w:val="both"/>
        <w:rPr>
          <w:rFonts w:ascii="Times New Roman" w:hAnsi="Times New Roman" w:cs="Times New Roman"/>
          <w:sz w:val="24"/>
          <w:szCs w:val="24"/>
        </w:rPr>
      </w:pPr>
    </w:p>
    <w:p w:rsidR="00A56155" w:rsidRPr="00A56155" w:rsidRDefault="00A56155" w:rsidP="00A56155">
      <w:pPr>
        <w:spacing w:line="240" w:lineRule="auto"/>
        <w:ind w:firstLine="708"/>
        <w:jc w:val="both"/>
        <w:rPr>
          <w:rFonts w:ascii="Times New Roman" w:hAnsi="Times New Roman" w:cs="Times New Roman"/>
          <w:sz w:val="24"/>
          <w:szCs w:val="24"/>
        </w:rPr>
      </w:pPr>
      <w:r w:rsidRPr="00A56155">
        <w:rPr>
          <w:rFonts w:ascii="Times New Roman" w:hAnsi="Times New Roman" w:cs="Times New Roman"/>
          <w:sz w:val="24"/>
          <w:szCs w:val="24"/>
        </w:rPr>
        <w:t>Доля населения, систематически занимающаяся физической культурой и спортом, составила -49,31% (в 2020 году-44,34%. %.).</w:t>
      </w:r>
    </w:p>
    <w:p w:rsidR="00A56155" w:rsidRPr="00A56155" w:rsidRDefault="00A56155" w:rsidP="00A56155">
      <w:pPr>
        <w:spacing w:line="240" w:lineRule="auto"/>
        <w:ind w:firstLine="708"/>
        <w:jc w:val="both"/>
        <w:rPr>
          <w:rFonts w:ascii="Times New Roman" w:hAnsi="Times New Roman" w:cs="Times New Roman"/>
          <w:color w:val="000000" w:themeColor="text1"/>
          <w:sz w:val="24"/>
          <w:szCs w:val="24"/>
        </w:rPr>
      </w:pPr>
      <w:r w:rsidRPr="00A56155">
        <w:rPr>
          <w:rFonts w:ascii="Times New Roman" w:hAnsi="Times New Roman" w:cs="Times New Roman"/>
          <w:color w:val="000000" w:themeColor="text1"/>
          <w:sz w:val="24"/>
          <w:szCs w:val="24"/>
        </w:rPr>
        <w:t xml:space="preserve">Одним из приоритетных направлений молодежной политики является поддержка талантливой молодежи, а также стимулирование трудового воспитания молодых работников. </w:t>
      </w:r>
      <w:proofErr w:type="gramStart"/>
      <w:r w:rsidRPr="00A56155">
        <w:rPr>
          <w:rFonts w:ascii="Times New Roman" w:hAnsi="Times New Roman" w:cs="Times New Roman"/>
          <w:color w:val="000000" w:themeColor="text1"/>
          <w:sz w:val="24"/>
          <w:szCs w:val="24"/>
        </w:rPr>
        <w:t>В связи с этим, ежегодно присуждаются молодёжные премии в следующих номинациях: сельское хозяйство, предпринимательство, управление, правопорядок, культура, образование, спорт, общественная деятельность, здравоохранение и социальная защита.</w:t>
      </w:r>
      <w:proofErr w:type="gramEnd"/>
      <w:r w:rsidRPr="00A56155">
        <w:rPr>
          <w:rFonts w:ascii="Times New Roman" w:hAnsi="Times New Roman" w:cs="Times New Roman"/>
          <w:color w:val="000000" w:themeColor="text1"/>
          <w:sz w:val="24"/>
          <w:szCs w:val="24"/>
        </w:rPr>
        <w:t xml:space="preserve"> В 2021 году молодёжная премия была вручена 10 лауреатам. </w:t>
      </w:r>
    </w:p>
    <w:p w:rsidR="00A56155" w:rsidRPr="00A56155" w:rsidRDefault="00A56155" w:rsidP="00A56155">
      <w:pPr>
        <w:spacing w:after="0" w:line="240" w:lineRule="auto"/>
        <w:ind w:firstLine="708"/>
        <w:jc w:val="both"/>
        <w:rPr>
          <w:rFonts w:ascii="Times New Roman" w:hAnsi="Times New Roman" w:cs="Times New Roman"/>
          <w:color w:val="000000" w:themeColor="text1"/>
          <w:sz w:val="24"/>
          <w:szCs w:val="24"/>
        </w:rPr>
      </w:pPr>
      <w:r w:rsidRPr="00A56155">
        <w:rPr>
          <w:rFonts w:ascii="Times New Roman" w:hAnsi="Times New Roman" w:cs="Times New Roman"/>
          <w:color w:val="000000" w:themeColor="text1"/>
          <w:sz w:val="24"/>
          <w:szCs w:val="24"/>
        </w:rPr>
        <w:t>Большой популярностью среди молодежи пользуется районный туристический фестиваль «На районе», который проводится ежегодно ко Дню молодежи. В 2021 году он прошел 26 июня на территории МО «</w:t>
      </w:r>
      <w:proofErr w:type="spellStart"/>
      <w:r w:rsidRPr="00A56155">
        <w:rPr>
          <w:rFonts w:ascii="Times New Roman" w:hAnsi="Times New Roman" w:cs="Times New Roman"/>
          <w:color w:val="000000" w:themeColor="text1"/>
          <w:sz w:val="24"/>
          <w:szCs w:val="24"/>
        </w:rPr>
        <w:t>Сюгаильское</w:t>
      </w:r>
      <w:proofErr w:type="spellEnd"/>
      <w:r w:rsidRPr="00A56155">
        <w:rPr>
          <w:rFonts w:ascii="Times New Roman" w:hAnsi="Times New Roman" w:cs="Times New Roman"/>
          <w:color w:val="000000" w:themeColor="text1"/>
          <w:sz w:val="24"/>
          <w:szCs w:val="24"/>
        </w:rPr>
        <w:t xml:space="preserve">». В </w:t>
      </w:r>
      <w:proofErr w:type="spellStart"/>
      <w:r w:rsidRPr="00A56155">
        <w:rPr>
          <w:rFonts w:ascii="Times New Roman" w:hAnsi="Times New Roman" w:cs="Times New Roman"/>
          <w:color w:val="000000" w:themeColor="text1"/>
          <w:sz w:val="24"/>
          <w:szCs w:val="24"/>
        </w:rPr>
        <w:t>турслете</w:t>
      </w:r>
      <w:proofErr w:type="spellEnd"/>
      <w:r w:rsidRPr="00A56155">
        <w:rPr>
          <w:rFonts w:ascii="Times New Roman" w:hAnsi="Times New Roman" w:cs="Times New Roman"/>
          <w:color w:val="000000" w:themeColor="text1"/>
          <w:sz w:val="24"/>
          <w:szCs w:val="24"/>
        </w:rPr>
        <w:t xml:space="preserve"> приняли участие 11 команд </w:t>
      </w:r>
    </w:p>
    <w:p w:rsidR="00A56155" w:rsidRPr="00A56155" w:rsidRDefault="00A56155" w:rsidP="00A56155">
      <w:pPr>
        <w:spacing w:after="0" w:line="240" w:lineRule="auto"/>
        <w:jc w:val="both"/>
        <w:rPr>
          <w:rFonts w:ascii="Times New Roman" w:eastAsia="Times New Roman" w:hAnsi="Times New Roman" w:cs="Times New Roman"/>
          <w:b/>
          <w:sz w:val="24"/>
          <w:szCs w:val="24"/>
          <w:lang w:eastAsia="ru-RU"/>
        </w:rPr>
      </w:pPr>
    </w:p>
    <w:p w:rsidR="00A56155" w:rsidRPr="00A56155" w:rsidRDefault="00A56155" w:rsidP="00A56155">
      <w:pPr>
        <w:tabs>
          <w:tab w:val="left" w:pos="709"/>
        </w:tabs>
        <w:spacing w:after="0" w:line="240" w:lineRule="auto"/>
        <w:contextualSpacing/>
        <w:jc w:val="both"/>
        <w:rPr>
          <w:rFonts w:ascii="Times New Roman" w:eastAsia="Times New Roman" w:hAnsi="Times New Roman" w:cs="Times New Roman"/>
          <w:b/>
          <w:sz w:val="24"/>
          <w:szCs w:val="24"/>
          <w:lang w:eastAsia="ru-RU"/>
        </w:rPr>
      </w:pPr>
      <w:r w:rsidRPr="00A56155">
        <w:rPr>
          <w:rFonts w:ascii="Times New Roman" w:eastAsia="Times New Roman" w:hAnsi="Times New Roman" w:cs="Times New Roman"/>
          <w:b/>
          <w:sz w:val="24"/>
          <w:szCs w:val="24"/>
          <w:lang w:eastAsia="ru-RU"/>
        </w:rPr>
        <w:tab/>
        <w:t>Исполнение муниципальных целевых программ</w:t>
      </w:r>
    </w:p>
    <w:p w:rsidR="00A56155" w:rsidRPr="00A56155" w:rsidRDefault="00A56155" w:rsidP="00A56155">
      <w:pPr>
        <w:tabs>
          <w:tab w:val="left" w:pos="709"/>
        </w:tabs>
        <w:spacing w:after="0" w:line="240" w:lineRule="auto"/>
        <w:contextualSpacing/>
        <w:jc w:val="both"/>
        <w:rPr>
          <w:rFonts w:ascii="Times New Roman" w:eastAsia="Times New Roman" w:hAnsi="Times New Roman" w:cs="Times New Roman"/>
          <w:b/>
          <w:sz w:val="24"/>
          <w:szCs w:val="24"/>
          <w:lang w:eastAsia="ru-RU"/>
        </w:rPr>
      </w:pPr>
    </w:p>
    <w:p w:rsidR="00A56155" w:rsidRPr="00A56155" w:rsidRDefault="00A56155" w:rsidP="00A56155">
      <w:pPr>
        <w:autoSpaceDE w:val="0"/>
        <w:autoSpaceDN w:val="0"/>
        <w:adjustRightInd w:val="0"/>
        <w:spacing w:after="0" w:line="240" w:lineRule="auto"/>
        <w:ind w:firstLine="708"/>
        <w:jc w:val="both"/>
        <w:outlineLvl w:val="2"/>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Бюджетная политика МО «</w:t>
      </w:r>
      <w:proofErr w:type="spellStart"/>
      <w:r w:rsidRPr="00A56155">
        <w:rPr>
          <w:rFonts w:ascii="Times New Roman" w:eastAsia="Times New Roman" w:hAnsi="Times New Roman" w:cs="Times New Roman"/>
          <w:sz w:val="24"/>
          <w:szCs w:val="24"/>
          <w:lang w:eastAsia="ru-RU"/>
        </w:rPr>
        <w:t>Можгинский</w:t>
      </w:r>
      <w:proofErr w:type="spellEnd"/>
      <w:r w:rsidRPr="00A56155">
        <w:rPr>
          <w:rFonts w:ascii="Times New Roman" w:eastAsia="Times New Roman" w:hAnsi="Times New Roman" w:cs="Times New Roman"/>
          <w:sz w:val="24"/>
          <w:szCs w:val="24"/>
          <w:lang w:eastAsia="ru-RU"/>
        </w:rPr>
        <w:t xml:space="preserve"> район» была направлена одновременно на сдерживание роста расходов, повышение их эффективности и приоритетное исполнение социальных расходов.  </w:t>
      </w:r>
    </w:p>
    <w:p w:rsidR="00A56155" w:rsidRPr="00A56155" w:rsidRDefault="00A56155" w:rsidP="00A56155">
      <w:pPr>
        <w:autoSpaceDE w:val="0"/>
        <w:autoSpaceDN w:val="0"/>
        <w:adjustRightInd w:val="0"/>
        <w:spacing w:after="0" w:line="240" w:lineRule="auto"/>
        <w:ind w:firstLine="708"/>
        <w:jc w:val="both"/>
        <w:outlineLvl w:val="2"/>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Бюджет муниципального образования «</w:t>
      </w:r>
      <w:proofErr w:type="spellStart"/>
      <w:r w:rsidRPr="00A56155">
        <w:rPr>
          <w:rFonts w:ascii="Times New Roman" w:eastAsia="Times New Roman" w:hAnsi="Times New Roman" w:cs="Times New Roman"/>
          <w:sz w:val="24"/>
          <w:szCs w:val="24"/>
          <w:lang w:eastAsia="ru-RU"/>
        </w:rPr>
        <w:t>Можгинский</w:t>
      </w:r>
      <w:proofErr w:type="spellEnd"/>
      <w:r w:rsidRPr="00A56155">
        <w:rPr>
          <w:rFonts w:ascii="Times New Roman" w:eastAsia="Times New Roman" w:hAnsi="Times New Roman" w:cs="Times New Roman"/>
          <w:sz w:val="24"/>
          <w:szCs w:val="24"/>
          <w:lang w:eastAsia="ru-RU"/>
        </w:rPr>
        <w:t xml:space="preserve"> район» по доходам исполнен в сумме 1 169 429,2 тыс. рублей или 97,7% к уточненным бюджетным назначениям, по расходам – в сумме 1 130 849,4</w:t>
      </w:r>
      <w:r w:rsidRPr="00A56155">
        <w:rPr>
          <w:rFonts w:ascii="Times New Roman" w:eastAsia="Times New Roman" w:hAnsi="Times New Roman" w:cs="Times New Roman"/>
          <w:bCs/>
          <w:sz w:val="24"/>
          <w:szCs w:val="24"/>
          <w:lang w:eastAsia="ru-RU"/>
        </w:rPr>
        <w:t xml:space="preserve"> </w:t>
      </w:r>
      <w:r w:rsidRPr="00A56155">
        <w:rPr>
          <w:rFonts w:ascii="Times New Roman" w:eastAsia="Times New Roman" w:hAnsi="Times New Roman" w:cs="Times New Roman"/>
          <w:sz w:val="24"/>
          <w:szCs w:val="24"/>
          <w:lang w:eastAsia="ru-RU"/>
        </w:rPr>
        <w:t>тыс. рублей или 92,1 % к уточненному объему годовых бюджетных назначений. Темп роста доходов к уровню прошлого года (2020г.) составил 132,2 %.</w:t>
      </w:r>
    </w:p>
    <w:p w:rsidR="00A56155" w:rsidRPr="00A56155" w:rsidRDefault="00A56155" w:rsidP="00A56155">
      <w:pPr>
        <w:autoSpaceDE w:val="0"/>
        <w:autoSpaceDN w:val="0"/>
        <w:adjustRightInd w:val="0"/>
        <w:spacing w:after="0" w:line="240" w:lineRule="auto"/>
        <w:ind w:firstLine="708"/>
        <w:jc w:val="both"/>
        <w:outlineLvl w:val="2"/>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Объем налоговых и неналоговых доходов бюджета муниципального района за 2021 год составил 289 650,6 тыс. рублей при плане 268 878,4 тыс. рублей или 107,7 % к плану. По сравнению с 2020 годом налоговых и неналоговых доходов поступило больше на 42 497,0 тыс. рублей больше. Темп роста доходов к предыдущему году составил 117,2 %.</w:t>
      </w:r>
    </w:p>
    <w:p w:rsidR="00A56155" w:rsidRPr="00A56155" w:rsidRDefault="00A56155" w:rsidP="00A56155">
      <w:pPr>
        <w:autoSpaceDE w:val="0"/>
        <w:autoSpaceDN w:val="0"/>
        <w:adjustRightInd w:val="0"/>
        <w:spacing w:after="0" w:line="240" w:lineRule="auto"/>
        <w:ind w:firstLine="708"/>
        <w:jc w:val="both"/>
        <w:outlineLvl w:val="2"/>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Бюджет муниципального района исполнен с профицитом в сумме 39 574,5 тыс. рублей при прогнозируемом дефиците в сумме 32 422,0 тыс. рублей.  Прогноз бюджета по доходам утвержден 1 223 751,9 тыс. рублей исполнен 1 198 513,1 тыс. рублей, что составляет 97,9% к уточненным бюджетным назначениям.</w:t>
      </w:r>
    </w:p>
    <w:p w:rsidR="00A56155" w:rsidRPr="00A56155" w:rsidRDefault="00A56155" w:rsidP="00A56155">
      <w:pPr>
        <w:autoSpaceDE w:val="0"/>
        <w:autoSpaceDN w:val="0"/>
        <w:adjustRightInd w:val="0"/>
        <w:spacing w:after="0" w:line="240" w:lineRule="auto"/>
        <w:ind w:firstLine="708"/>
        <w:jc w:val="both"/>
        <w:outlineLvl w:val="2"/>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lastRenderedPageBreak/>
        <w:t>Отсутствует просроченная кредиторская задолженность, в полном объеме профинансированы расходы на оплату труда, коммунальные услуги специалистам села, публичные нормативные обязательства.</w:t>
      </w:r>
    </w:p>
    <w:p w:rsidR="00A56155" w:rsidRPr="00A56155" w:rsidRDefault="00A56155" w:rsidP="00A56155">
      <w:pPr>
        <w:autoSpaceDE w:val="0"/>
        <w:autoSpaceDN w:val="0"/>
        <w:adjustRightInd w:val="0"/>
        <w:spacing w:after="0" w:line="240" w:lineRule="auto"/>
        <w:ind w:firstLine="708"/>
        <w:jc w:val="both"/>
        <w:outlineLvl w:val="2"/>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В течение года продолжена работа по формированию расходов бюджета района на основе программно-целевого метода. С этой целью с 2015 года реализуются 10 муниципальных программ. На уровне бюджетов муниципальных образований сельских поселений муниципальные программы не принимались.</w:t>
      </w:r>
    </w:p>
    <w:p w:rsidR="00A56155" w:rsidRPr="00A56155" w:rsidRDefault="00A56155" w:rsidP="00A56155">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 xml:space="preserve">Расходы бюджета </w:t>
      </w:r>
      <w:proofErr w:type="spellStart"/>
      <w:r w:rsidRPr="00A56155">
        <w:rPr>
          <w:rFonts w:ascii="Times New Roman" w:eastAsia="Times New Roman" w:hAnsi="Times New Roman" w:cs="Times New Roman"/>
          <w:sz w:val="24"/>
          <w:szCs w:val="24"/>
          <w:lang w:eastAsia="ru-RU"/>
        </w:rPr>
        <w:t>Можгинского</w:t>
      </w:r>
      <w:proofErr w:type="spellEnd"/>
      <w:r w:rsidRPr="00A56155">
        <w:rPr>
          <w:rFonts w:ascii="Times New Roman" w:eastAsia="Times New Roman" w:hAnsi="Times New Roman" w:cs="Times New Roman"/>
          <w:sz w:val="24"/>
          <w:szCs w:val="24"/>
          <w:lang w:eastAsia="ru-RU"/>
        </w:rPr>
        <w:t xml:space="preserve"> района на финансирование муниципальных программ составили 1 124 842,2 тыс. рублей, их доля в общей сумме расходов за 2021 год составила 97,1 %.</w:t>
      </w:r>
    </w:p>
    <w:p w:rsidR="00A56155" w:rsidRPr="00A56155" w:rsidRDefault="00A56155" w:rsidP="00A56155">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p>
    <w:p w:rsidR="00A56155" w:rsidRPr="00A56155" w:rsidRDefault="00A56155" w:rsidP="00A56155">
      <w:pPr>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A56155">
        <w:rPr>
          <w:rFonts w:ascii="Times New Roman" w:eastAsia="Times New Roman" w:hAnsi="Times New Roman" w:cs="Times New Roman"/>
          <w:b/>
          <w:sz w:val="24"/>
          <w:szCs w:val="24"/>
          <w:lang w:eastAsia="ru-RU"/>
        </w:rPr>
        <w:t>Исполнение бюджета МО «</w:t>
      </w:r>
      <w:proofErr w:type="spellStart"/>
      <w:r w:rsidRPr="00A56155">
        <w:rPr>
          <w:rFonts w:ascii="Times New Roman" w:eastAsia="Times New Roman" w:hAnsi="Times New Roman" w:cs="Times New Roman"/>
          <w:b/>
          <w:sz w:val="24"/>
          <w:szCs w:val="24"/>
          <w:lang w:eastAsia="ru-RU"/>
        </w:rPr>
        <w:t>Можгинский</w:t>
      </w:r>
      <w:proofErr w:type="spellEnd"/>
      <w:r w:rsidRPr="00A56155">
        <w:rPr>
          <w:rFonts w:ascii="Times New Roman" w:eastAsia="Times New Roman" w:hAnsi="Times New Roman" w:cs="Times New Roman"/>
          <w:b/>
          <w:sz w:val="24"/>
          <w:szCs w:val="24"/>
          <w:lang w:eastAsia="ru-RU"/>
        </w:rPr>
        <w:t xml:space="preserve"> район» за 2021 год по расходам</w:t>
      </w:r>
    </w:p>
    <w:p w:rsidR="00A56155" w:rsidRPr="00A56155" w:rsidRDefault="00A56155" w:rsidP="00A56155">
      <w:pPr>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A56155">
        <w:rPr>
          <w:rFonts w:ascii="Times New Roman" w:eastAsia="Times New Roman" w:hAnsi="Times New Roman" w:cs="Times New Roman"/>
          <w:b/>
          <w:sz w:val="24"/>
          <w:szCs w:val="24"/>
          <w:lang w:eastAsia="ru-RU"/>
        </w:rPr>
        <w:t>в разрезе муниципальных программ и непрограммным направлениям деятельности, представлено в таблице:</w:t>
      </w:r>
    </w:p>
    <w:p w:rsidR="00A56155" w:rsidRPr="00A56155" w:rsidRDefault="00A56155" w:rsidP="00A56155">
      <w:pPr>
        <w:autoSpaceDE w:val="0"/>
        <w:autoSpaceDN w:val="0"/>
        <w:adjustRightInd w:val="0"/>
        <w:spacing w:after="0" w:line="240" w:lineRule="auto"/>
        <w:jc w:val="right"/>
        <w:outlineLvl w:val="2"/>
        <w:rPr>
          <w:rFonts w:ascii="Times New Roman" w:eastAsia="Times New Roman" w:hAnsi="Times New Roman" w:cs="Times New Roman"/>
          <w:b/>
          <w:sz w:val="24"/>
          <w:szCs w:val="24"/>
          <w:lang w:eastAsia="ru-RU"/>
        </w:rPr>
      </w:pPr>
      <w:r w:rsidRPr="00A56155">
        <w:rPr>
          <w:rFonts w:ascii="Times New Roman" w:eastAsia="Times New Roman" w:hAnsi="Times New Roman" w:cs="Times New Roman"/>
          <w:b/>
          <w:sz w:val="24"/>
          <w:szCs w:val="24"/>
          <w:lang w:eastAsia="ru-RU"/>
        </w:rPr>
        <w:t>Тыс. руб.</w:t>
      </w:r>
    </w:p>
    <w:tbl>
      <w:tblPr>
        <w:tblW w:w="102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
        <w:gridCol w:w="3829"/>
        <w:gridCol w:w="1418"/>
        <w:gridCol w:w="1701"/>
        <w:gridCol w:w="1417"/>
        <w:gridCol w:w="992"/>
      </w:tblGrid>
      <w:tr w:rsidR="00A56155" w:rsidRPr="00A56155" w:rsidTr="00490C67">
        <w:trPr>
          <w:trHeight w:val="1054"/>
          <w:tblHeader/>
          <w:jc w:val="center"/>
        </w:trPr>
        <w:tc>
          <w:tcPr>
            <w:tcW w:w="864" w:type="dxa"/>
            <w:shd w:val="clear" w:color="auto" w:fill="auto"/>
          </w:tcPr>
          <w:p w:rsidR="00A56155" w:rsidRPr="00A56155" w:rsidRDefault="00A56155" w:rsidP="00A56155">
            <w:pPr>
              <w:autoSpaceDE w:val="0"/>
              <w:autoSpaceDN w:val="0"/>
              <w:adjustRightInd w:val="0"/>
              <w:spacing w:after="0" w:line="240" w:lineRule="auto"/>
              <w:jc w:val="both"/>
              <w:outlineLvl w:val="2"/>
              <w:rPr>
                <w:rFonts w:ascii="Times New Roman" w:eastAsia="Times New Roman" w:hAnsi="Times New Roman" w:cs="Times New Roman"/>
                <w:b/>
                <w:sz w:val="23"/>
                <w:szCs w:val="23"/>
                <w:lang w:eastAsia="ru-RU"/>
              </w:rPr>
            </w:pPr>
            <w:r w:rsidRPr="00A56155">
              <w:rPr>
                <w:rFonts w:ascii="Times New Roman" w:eastAsia="Times New Roman" w:hAnsi="Times New Roman" w:cs="Times New Roman"/>
                <w:b/>
                <w:sz w:val="23"/>
                <w:szCs w:val="23"/>
                <w:lang w:eastAsia="ru-RU"/>
              </w:rPr>
              <w:t>Код МП</w:t>
            </w:r>
          </w:p>
        </w:tc>
        <w:tc>
          <w:tcPr>
            <w:tcW w:w="3829" w:type="dxa"/>
            <w:shd w:val="clear" w:color="auto" w:fill="auto"/>
          </w:tcPr>
          <w:p w:rsidR="00A56155" w:rsidRPr="00A56155" w:rsidRDefault="00A56155" w:rsidP="00A56155">
            <w:pPr>
              <w:autoSpaceDE w:val="0"/>
              <w:autoSpaceDN w:val="0"/>
              <w:adjustRightInd w:val="0"/>
              <w:spacing w:after="0" w:line="240" w:lineRule="auto"/>
              <w:jc w:val="both"/>
              <w:outlineLvl w:val="2"/>
              <w:rPr>
                <w:rFonts w:ascii="Times New Roman" w:eastAsia="Times New Roman" w:hAnsi="Times New Roman" w:cs="Times New Roman"/>
                <w:b/>
                <w:sz w:val="23"/>
                <w:szCs w:val="23"/>
                <w:lang w:eastAsia="ru-RU"/>
              </w:rPr>
            </w:pPr>
            <w:r w:rsidRPr="00A56155">
              <w:rPr>
                <w:rFonts w:ascii="Times New Roman" w:eastAsia="Times New Roman" w:hAnsi="Times New Roman" w:cs="Times New Roman"/>
                <w:b/>
                <w:sz w:val="23"/>
                <w:szCs w:val="23"/>
                <w:lang w:eastAsia="ru-RU"/>
              </w:rPr>
              <w:t>Наименование муниципальной программы</w:t>
            </w:r>
          </w:p>
        </w:tc>
        <w:tc>
          <w:tcPr>
            <w:tcW w:w="1418" w:type="dxa"/>
            <w:shd w:val="clear" w:color="auto" w:fill="auto"/>
          </w:tcPr>
          <w:p w:rsidR="00A56155" w:rsidRPr="00A56155" w:rsidRDefault="00A56155" w:rsidP="00A56155">
            <w:pPr>
              <w:autoSpaceDE w:val="0"/>
              <w:autoSpaceDN w:val="0"/>
              <w:adjustRightInd w:val="0"/>
              <w:spacing w:after="0" w:line="240" w:lineRule="auto"/>
              <w:jc w:val="both"/>
              <w:outlineLvl w:val="2"/>
              <w:rPr>
                <w:rFonts w:ascii="Times New Roman" w:eastAsia="Times New Roman" w:hAnsi="Times New Roman" w:cs="Times New Roman"/>
                <w:b/>
                <w:sz w:val="23"/>
                <w:szCs w:val="23"/>
                <w:lang w:eastAsia="ru-RU"/>
              </w:rPr>
            </w:pPr>
            <w:r w:rsidRPr="00A56155">
              <w:rPr>
                <w:rFonts w:ascii="Times New Roman" w:eastAsia="Times New Roman" w:hAnsi="Times New Roman" w:cs="Times New Roman"/>
                <w:b/>
                <w:sz w:val="23"/>
                <w:szCs w:val="23"/>
                <w:lang w:eastAsia="ru-RU"/>
              </w:rPr>
              <w:t>Первоначальный бюджет на 2021 год,</w:t>
            </w:r>
          </w:p>
          <w:p w:rsidR="00A56155" w:rsidRPr="00A56155" w:rsidRDefault="00A56155" w:rsidP="00A56155">
            <w:pPr>
              <w:autoSpaceDE w:val="0"/>
              <w:autoSpaceDN w:val="0"/>
              <w:adjustRightInd w:val="0"/>
              <w:spacing w:after="0" w:line="240" w:lineRule="auto"/>
              <w:jc w:val="both"/>
              <w:outlineLvl w:val="2"/>
              <w:rPr>
                <w:rFonts w:ascii="Times New Roman" w:eastAsia="Times New Roman" w:hAnsi="Times New Roman" w:cs="Times New Roman"/>
                <w:b/>
                <w:sz w:val="23"/>
                <w:szCs w:val="23"/>
                <w:lang w:eastAsia="ru-RU"/>
              </w:rPr>
            </w:pPr>
            <w:r w:rsidRPr="00A56155">
              <w:rPr>
                <w:rFonts w:ascii="Times New Roman" w:eastAsia="Times New Roman" w:hAnsi="Times New Roman" w:cs="Times New Roman"/>
                <w:b/>
                <w:sz w:val="23"/>
                <w:szCs w:val="23"/>
                <w:lang w:eastAsia="ru-RU"/>
              </w:rPr>
              <w:t>тыс. руб.</w:t>
            </w:r>
          </w:p>
        </w:tc>
        <w:tc>
          <w:tcPr>
            <w:tcW w:w="1701" w:type="dxa"/>
            <w:shd w:val="clear" w:color="auto" w:fill="auto"/>
          </w:tcPr>
          <w:p w:rsidR="00A56155" w:rsidRPr="00A56155" w:rsidRDefault="00A56155" w:rsidP="00A56155">
            <w:pPr>
              <w:autoSpaceDE w:val="0"/>
              <w:autoSpaceDN w:val="0"/>
              <w:adjustRightInd w:val="0"/>
              <w:spacing w:after="0" w:line="240" w:lineRule="auto"/>
              <w:jc w:val="both"/>
              <w:outlineLvl w:val="2"/>
              <w:rPr>
                <w:rFonts w:ascii="Times New Roman" w:eastAsia="Times New Roman" w:hAnsi="Times New Roman" w:cs="Times New Roman"/>
                <w:b/>
                <w:sz w:val="23"/>
                <w:szCs w:val="23"/>
                <w:lang w:eastAsia="ru-RU"/>
              </w:rPr>
            </w:pPr>
            <w:r w:rsidRPr="00A56155">
              <w:rPr>
                <w:rFonts w:ascii="Times New Roman" w:eastAsia="Times New Roman" w:hAnsi="Times New Roman" w:cs="Times New Roman"/>
                <w:b/>
                <w:sz w:val="23"/>
                <w:szCs w:val="23"/>
                <w:lang w:eastAsia="ru-RU"/>
              </w:rPr>
              <w:t>Уточненный план на 2021 год,</w:t>
            </w:r>
          </w:p>
          <w:p w:rsidR="00A56155" w:rsidRPr="00A56155" w:rsidRDefault="00A56155" w:rsidP="00A56155">
            <w:pPr>
              <w:autoSpaceDE w:val="0"/>
              <w:autoSpaceDN w:val="0"/>
              <w:adjustRightInd w:val="0"/>
              <w:spacing w:after="0" w:line="240" w:lineRule="auto"/>
              <w:jc w:val="both"/>
              <w:outlineLvl w:val="2"/>
              <w:rPr>
                <w:rFonts w:ascii="Times New Roman" w:eastAsia="Times New Roman" w:hAnsi="Times New Roman" w:cs="Times New Roman"/>
                <w:b/>
                <w:sz w:val="23"/>
                <w:szCs w:val="23"/>
                <w:lang w:eastAsia="ru-RU"/>
              </w:rPr>
            </w:pPr>
            <w:r w:rsidRPr="00A56155">
              <w:rPr>
                <w:rFonts w:ascii="Times New Roman" w:eastAsia="Times New Roman" w:hAnsi="Times New Roman" w:cs="Times New Roman"/>
                <w:b/>
                <w:sz w:val="23"/>
                <w:szCs w:val="23"/>
                <w:lang w:eastAsia="ru-RU"/>
              </w:rPr>
              <w:t>тыс. руб.</w:t>
            </w:r>
          </w:p>
        </w:tc>
        <w:tc>
          <w:tcPr>
            <w:tcW w:w="1417" w:type="dxa"/>
            <w:shd w:val="clear" w:color="auto" w:fill="auto"/>
          </w:tcPr>
          <w:p w:rsidR="00A56155" w:rsidRPr="00A56155" w:rsidRDefault="00A56155" w:rsidP="00A56155">
            <w:pPr>
              <w:autoSpaceDE w:val="0"/>
              <w:autoSpaceDN w:val="0"/>
              <w:adjustRightInd w:val="0"/>
              <w:spacing w:after="0" w:line="240" w:lineRule="auto"/>
              <w:jc w:val="both"/>
              <w:outlineLvl w:val="2"/>
              <w:rPr>
                <w:rFonts w:ascii="Times New Roman" w:eastAsia="Times New Roman" w:hAnsi="Times New Roman" w:cs="Times New Roman"/>
                <w:b/>
                <w:sz w:val="23"/>
                <w:szCs w:val="23"/>
                <w:lang w:eastAsia="ru-RU"/>
              </w:rPr>
            </w:pPr>
            <w:r w:rsidRPr="00A56155">
              <w:rPr>
                <w:rFonts w:ascii="Times New Roman" w:eastAsia="Times New Roman" w:hAnsi="Times New Roman" w:cs="Times New Roman"/>
                <w:b/>
                <w:sz w:val="23"/>
                <w:szCs w:val="23"/>
                <w:lang w:eastAsia="ru-RU"/>
              </w:rPr>
              <w:t>Кассовое исполнение за 2021 год, тыс. руб.</w:t>
            </w:r>
          </w:p>
        </w:tc>
        <w:tc>
          <w:tcPr>
            <w:tcW w:w="992" w:type="dxa"/>
            <w:shd w:val="clear" w:color="auto" w:fill="auto"/>
          </w:tcPr>
          <w:p w:rsidR="00A56155" w:rsidRPr="00A56155" w:rsidRDefault="00A56155" w:rsidP="00A56155">
            <w:pPr>
              <w:autoSpaceDE w:val="0"/>
              <w:autoSpaceDN w:val="0"/>
              <w:adjustRightInd w:val="0"/>
              <w:spacing w:after="0" w:line="240" w:lineRule="auto"/>
              <w:jc w:val="both"/>
              <w:outlineLvl w:val="2"/>
              <w:rPr>
                <w:rFonts w:ascii="Times New Roman" w:eastAsia="Times New Roman" w:hAnsi="Times New Roman" w:cs="Times New Roman"/>
                <w:b/>
                <w:sz w:val="23"/>
                <w:szCs w:val="23"/>
                <w:lang w:eastAsia="ru-RU"/>
              </w:rPr>
            </w:pPr>
            <w:r w:rsidRPr="00A56155">
              <w:rPr>
                <w:rFonts w:ascii="Times New Roman" w:eastAsia="Times New Roman" w:hAnsi="Times New Roman" w:cs="Times New Roman"/>
                <w:b/>
                <w:sz w:val="23"/>
                <w:szCs w:val="23"/>
                <w:lang w:eastAsia="ru-RU"/>
              </w:rPr>
              <w:t xml:space="preserve">Процент исполнения к </w:t>
            </w:r>
            <w:proofErr w:type="spellStart"/>
            <w:r w:rsidRPr="00A56155">
              <w:rPr>
                <w:rFonts w:ascii="Times New Roman" w:eastAsia="Times New Roman" w:hAnsi="Times New Roman" w:cs="Times New Roman"/>
                <w:b/>
                <w:sz w:val="23"/>
                <w:szCs w:val="23"/>
                <w:lang w:eastAsia="ru-RU"/>
              </w:rPr>
              <w:t>уточн</w:t>
            </w:r>
            <w:proofErr w:type="spellEnd"/>
            <w:r w:rsidRPr="00A56155">
              <w:rPr>
                <w:rFonts w:ascii="Times New Roman" w:eastAsia="Times New Roman" w:hAnsi="Times New Roman" w:cs="Times New Roman"/>
                <w:b/>
                <w:sz w:val="23"/>
                <w:szCs w:val="23"/>
                <w:lang w:eastAsia="ru-RU"/>
              </w:rPr>
              <w:t>.</w:t>
            </w:r>
          </w:p>
          <w:p w:rsidR="00A56155" w:rsidRPr="00A56155" w:rsidRDefault="00A56155" w:rsidP="00A56155">
            <w:pPr>
              <w:autoSpaceDE w:val="0"/>
              <w:autoSpaceDN w:val="0"/>
              <w:adjustRightInd w:val="0"/>
              <w:spacing w:after="0" w:line="240" w:lineRule="auto"/>
              <w:jc w:val="both"/>
              <w:outlineLvl w:val="2"/>
              <w:rPr>
                <w:rFonts w:ascii="Times New Roman" w:eastAsia="Times New Roman" w:hAnsi="Times New Roman" w:cs="Times New Roman"/>
                <w:b/>
                <w:sz w:val="23"/>
                <w:szCs w:val="23"/>
                <w:lang w:eastAsia="ru-RU"/>
              </w:rPr>
            </w:pPr>
            <w:r w:rsidRPr="00A56155">
              <w:rPr>
                <w:rFonts w:ascii="Times New Roman" w:eastAsia="Times New Roman" w:hAnsi="Times New Roman" w:cs="Times New Roman"/>
                <w:b/>
                <w:sz w:val="23"/>
                <w:szCs w:val="23"/>
                <w:lang w:eastAsia="ru-RU"/>
              </w:rPr>
              <w:t>плану, %</w:t>
            </w:r>
          </w:p>
        </w:tc>
      </w:tr>
      <w:tr w:rsidR="00A56155" w:rsidRPr="00A56155" w:rsidTr="00490C67">
        <w:trPr>
          <w:trHeight w:val="212"/>
          <w:tblHeader/>
          <w:jc w:val="center"/>
        </w:trPr>
        <w:tc>
          <w:tcPr>
            <w:tcW w:w="864" w:type="dxa"/>
          </w:tcPr>
          <w:p w:rsidR="00A56155" w:rsidRPr="00A56155" w:rsidRDefault="00A56155" w:rsidP="00A56155">
            <w:pPr>
              <w:autoSpaceDE w:val="0"/>
              <w:autoSpaceDN w:val="0"/>
              <w:adjustRightInd w:val="0"/>
              <w:spacing w:after="0" w:line="240" w:lineRule="auto"/>
              <w:jc w:val="both"/>
              <w:outlineLvl w:val="2"/>
              <w:rPr>
                <w:rFonts w:ascii="Times New Roman" w:eastAsia="Times New Roman" w:hAnsi="Times New Roman" w:cs="Times New Roman"/>
                <w:sz w:val="23"/>
                <w:szCs w:val="23"/>
                <w:lang w:eastAsia="ru-RU"/>
              </w:rPr>
            </w:pPr>
            <w:r w:rsidRPr="00A56155">
              <w:rPr>
                <w:rFonts w:ascii="Times New Roman" w:eastAsia="Times New Roman" w:hAnsi="Times New Roman" w:cs="Times New Roman"/>
                <w:sz w:val="23"/>
                <w:szCs w:val="23"/>
                <w:lang w:eastAsia="ru-RU"/>
              </w:rPr>
              <w:t>01</w:t>
            </w:r>
          </w:p>
        </w:tc>
        <w:tc>
          <w:tcPr>
            <w:tcW w:w="3829" w:type="dxa"/>
            <w:vAlign w:val="center"/>
          </w:tcPr>
          <w:p w:rsidR="00A56155" w:rsidRPr="00A56155" w:rsidRDefault="00A56155" w:rsidP="00A56155">
            <w:pPr>
              <w:autoSpaceDE w:val="0"/>
              <w:autoSpaceDN w:val="0"/>
              <w:adjustRightInd w:val="0"/>
              <w:spacing w:after="0" w:line="240" w:lineRule="auto"/>
              <w:outlineLvl w:val="2"/>
              <w:rPr>
                <w:rFonts w:ascii="Times New Roman" w:eastAsia="Times New Roman" w:hAnsi="Times New Roman" w:cs="Times New Roman"/>
                <w:sz w:val="23"/>
                <w:szCs w:val="23"/>
                <w:lang w:eastAsia="ru-RU"/>
              </w:rPr>
            </w:pPr>
            <w:r w:rsidRPr="00A56155">
              <w:rPr>
                <w:rFonts w:ascii="Times New Roman" w:eastAsia="Times New Roman" w:hAnsi="Times New Roman" w:cs="Times New Roman"/>
                <w:sz w:val="23"/>
                <w:szCs w:val="23"/>
                <w:lang w:eastAsia="ru-RU"/>
              </w:rPr>
              <w:t xml:space="preserve">«Развитие образования и воспитание» </w:t>
            </w:r>
          </w:p>
        </w:tc>
        <w:tc>
          <w:tcPr>
            <w:tcW w:w="1418" w:type="dxa"/>
          </w:tcPr>
          <w:p w:rsidR="00A56155" w:rsidRPr="00A56155" w:rsidRDefault="00A56155" w:rsidP="00A56155">
            <w:pPr>
              <w:autoSpaceDE w:val="0"/>
              <w:autoSpaceDN w:val="0"/>
              <w:adjustRightInd w:val="0"/>
              <w:spacing w:after="0" w:line="240" w:lineRule="auto"/>
              <w:jc w:val="center"/>
              <w:outlineLvl w:val="2"/>
              <w:rPr>
                <w:rFonts w:ascii="Times New Roman" w:eastAsia="Times New Roman" w:hAnsi="Times New Roman" w:cs="Times New Roman"/>
                <w:bCs/>
                <w:sz w:val="23"/>
                <w:szCs w:val="23"/>
                <w:lang w:eastAsia="ru-RU"/>
              </w:rPr>
            </w:pPr>
            <w:r w:rsidRPr="00A56155">
              <w:rPr>
                <w:rFonts w:ascii="Times New Roman" w:eastAsia="Times New Roman" w:hAnsi="Times New Roman" w:cs="Times New Roman"/>
                <w:bCs/>
                <w:sz w:val="23"/>
                <w:szCs w:val="23"/>
                <w:lang w:eastAsia="ru-RU"/>
              </w:rPr>
              <w:t>556 468</w:t>
            </w:r>
          </w:p>
        </w:tc>
        <w:tc>
          <w:tcPr>
            <w:tcW w:w="1701" w:type="dxa"/>
          </w:tcPr>
          <w:p w:rsidR="00A56155" w:rsidRPr="00A56155" w:rsidRDefault="00A56155" w:rsidP="00A56155">
            <w:pPr>
              <w:autoSpaceDE w:val="0"/>
              <w:autoSpaceDN w:val="0"/>
              <w:adjustRightInd w:val="0"/>
              <w:spacing w:after="0" w:line="240" w:lineRule="auto"/>
              <w:jc w:val="center"/>
              <w:outlineLvl w:val="2"/>
              <w:rPr>
                <w:rFonts w:ascii="Times New Roman" w:eastAsia="Times New Roman" w:hAnsi="Times New Roman" w:cs="Times New Roman"/>
                <w:bCs/>
                <w:sz w:val="23"/>
                <w:szCs w:val="23"/>
                <w:lang w:eastAsia="ru-RU"/>
              </w:rPr>
            </w:pPr>
            <w:r w:rsidRPr="00A56155">
              <w:rPr>
                <w:rFonts w:ascii="Times New Roman" w:eastAsia="Times New Roman" w:hAnsi="Times New Roman" w:cs="Times New Roman"/>
                <w:bCs/>
                <w:sz w:val="23"/>
                <w:szCs w:val="23"/>
                <w:lang w:eastAsia="ru-RU"/>
              </w:rPr>
              <w:t>744 849,6</w:t>
            </w:r>
          </w:p>
        </w:tc>
        <w:tc>
          <w:tcPr>
            <w:tcW w:w="1417" w:type="dxa"/>
          </w:tcPr>
          <w:p w:rsidR="00A56155" w:rsidRPr="00A56155" w:rsidRDefault="00A56155" w:rsidP="00A56155">
            <w:pPr>
              <w:autoSpaceDE w:val="0"/>
              <w:autoSpaceDN w:val="0"/>
              <w:adjustRightInd w:val="0"/>
              <w:spacing w:after="0" w:line="240" w:lineRule="auto"/>
              <w:jc w:val="center"/>
              <w:outlineLvl w:val="2"/>
              <w:rPr>
                <w:rFonts w:ascii="Times New Roman" w:eastAsia="Times New Roman" w:hAnsi="Times New Roman" w:cs="Times New Roman"/>
                <w:bCs/>
                <w:sz w:val="23"/>
                <w:szCs w:val="23"/>
                <w:lang w:eastAsia="ru-RU"/>
              </w:rPr>
            </w:pPr>
            <w:r w:rsidRPr="00A56155">
              <w:rPr>
                <w:rFonts w:ascii="Times New Roman" w:eastAsia="Times New Roman" w:hAnsi="Times New Roman" w:cs="Times New Roman"/>
                <w:bCs/>
                <w:sz w:val="23"/>
                <w:szCs w:val="23"/>
                <w:lang w:eastAsia="ru-RU"/>
              </w:rPr>
              <w:t>697 459,8</w:t>
            </w:r>
          </w:p>
        </w:tc>
        <w:tc>
          <w:tcPr>
            <w:tcW w:w="992" w:type="dxa"/>
          </w:tcPr>
          <w:p w:rsidR="00A56155" w:rsidRPr="00A56155" w:rsidRDefault="00A56155" w:rsidP="00A56155">
            <w:pPr>
              <w:autoSpaceDE w:val="0"/>
              <w:autoSpaceDN w:val="0"/>
              <w:adjustRightInd w:val="0"/>
              <w:spacing w:after="0" w:line="240" w:lineRule="auto"/>
              <w:jc w:val="center"/>
              <w:outlineLvl w:val="2"/>
              <w:rPr>
                <w:rFonts w:ascii="Times New Roman" w:eastAsia="Times New Roman" w:hAnsi="Times New Roman" w:cs="Times New Roman"/>
                <w:sz w:val="23"/>
                <w:szCs w:val="23"/>
                <w:lang w:eastAsia="ru-RU"/>
              </w:rPr>
            </w:pPr>
            <w:r w:rsidRPr="00A56155">
              <w:rPr>
                <w:rFonts w:ascii="Times New Roman" w:eastAsia="Times New Roman" w:hAnsi="Times New Roman" w:cs="Times New Roman"/>
                <w:sz w:val="23"/>
                <w:szCs w:val="23"/>
                <w:lang w:eastAsia="ru-RU"/>
              </w:rPr>
              <w:t>93,6</w:t>
            </w:r>
          </w:p>
        </w:tc>
      </w:tr>
      <w:tr w:rsidR="00A56155" w:rsidRPr="00A56155" w:rsidTr="00490C67">
        <w:trPr>
          <w:trHeight w:val="532"/>
          <w:tblHeader/>
          <w:jc w:val="center"/>
        </w:trPr>
        <w:tc>
          <w:tcPr>
            <w:tcW w:w="864" w:type="dxa"/>
          </w:tcPr>
          <w:p w:rsidR="00A56155" w:rsidRPr="00A56155" w:rsidRDefault="00A56155" w:rsidP="00A56155">
            <w:pPr>
              <w:autoSpaceDE w:val="0"/>
              <w:autoSpaceDN w:val="0"/>
              <w:adjustRightInd w:val="0"/>
              <w:spacing w:after="0" w:line="240" w:lineRule="auto"/>
              <w:jc w:val="both"/>
              <w:outlineLvl w:val="2"/>
              <w:rPr>
                <w:rFonts w:ascii="Times New Roman" w:eastAsia="Times New Roman" w:hAnsi="Times New Roman" w:cs="Times New Roman"/>
                <w:sz w:val="23"/>
                <w:szCs w:val="23"/>
                <w:lang w:eastAsia="ru-RU"/>
              </w:rPr>
            </w:pPr>
            <w:r w:rsidRPr="00A56155">
              <w:rPr>
                <w:rFonts w:ascii="Times New Roman" w:eastAsia="Times New Roman" w:hAnsi="Times New Roman" w:cs="Times New Roman"/>
                <w:sz w:val="23"/>
                <w:szCs w:val="23"/>
                <w:lang w:eastAsia="ru-RU"/>
              </w:rPr>
              <w:t>02</w:t>
            </w:r>
          </w:p>
        </w:tc>
        <w:tc>
          <w:tcPr>
            <w:tcW w:w="3829" w:type="dxa"/>
            <w:vAlign w:val="center"/>
          </w:tcPr>
          <w:p w:rsidR="00A56155" w:rsidRPr="00A56155" w:rsidRDefault="00A56155" w:rsidP="00A56155">
            <w:pPr>
              <w:autoSpaceDE w:val="0"/>
              <w:autoSpaceDN w:val="0"/>
              <w:adjustRightInd w:val="0"/>
              <w:spacing w:after="0" w:line="240" w:lineRule="auto"/>
              <w:outlineLvl w:val="2"/>
              <w:rPr>
                <w:rFonts w:ascii="Times New Roman" w:eastAsia="Times New Roman" w:hAnsi="Times New Roman" w:cs="Times New Roman"/>
                <w:sz w:val="23"/>
                <w:szCs w:val="23"/>
                <w:lang w:eastAsia="ru-RU"/>
              </w:rPr>
            </w:pPr>
            <w:r w:rsidRPr="00A56155">
              <w:rPr>
                <w:rFonts w:ascii="Times New Roman" w:eastAsia="Times New Roman" w:hAnsi="Times New Roman" w:cs="Times New Roman"/>
                <w:sz w:val="23"/>
                <w:szCs w:val="23"/>
                <w:lang w:eastAsia="ru-RU"/>
              </w:rPr>
              <w:t xml:space="preserve">«Охрана здоровья и формирование здорового образа жизни населения» </w:t>
            </w:r>
          </w:p>
        </w:tc>
        <w:tc>
          <w:tcPr>
            <w:tcW w:w="1418" w:type="dxa"/>
          </w:tcPr>
          <w:p w:rsidR="00A56155" w:rsidRPr="00A56155" w:rsidRDefault="00A56155" w:rsidP="00A56155">
            <w:pPr>
              <w:autoSpaceDE w:val="0"/>
              <w:autoSpaceDN w:val="0"/>
              <w:adjustRightInd w:val="0"/>
              <w:spacing w:after="0" w:line="240" w:lineRule="auto"/>
              <w:jc w:val="center"/>
              <w:outlineLvl w:val="2"/>
              <w:rPr>
                <w:rFonts w:ascii="Times New Roman" w:eastAsia="Times New Roman" w:hAnsi="Times New Roman" w:cs="Times New Roman"/>
                <w:bCs/>
                <w:sz w:val="23"/>
                <w:szCs w:val="23"/>
                <w:lang w:eastAsia="ru-RU"/>
              </w:rPr>
            </w:pPr>
            <w:r w:rsidRPr="00A56155">
              <w:rPr>
                <w:rFonts w:ascii="Times New Roman" w:eastAsia="Times New Roman" w:hAnsi="Times New Roman" w:cs="Times New Roman"/>
                <w:bCs/>
                <w:sz w:val="23"/>
                <w:szCs w:val="23"/>
                <w:lang w:eastAsia="ru-RU"/>
              </w:rPr>
              <w:t>1 854</w:t>
            </w:r>
          </w:p>
        </w:tc>
        <w:tc>
          <w:tcPr>
            <w:tcW w:w="1701" w:type="dxa"/>
          </w:tcPr>
          <w:p w:rsidR="00A56155" w:rsidRPr="00A56155" w:rsidRDefault="00A56155" w:rsidP="00A56155">
            <w:pPr>
              <w:autoSpaceDE w:val="0"/>
              <w:autoSpaceDN w:val="0"/>
              <w:adjustRightInd w:val="0"/>
              <w:spacing w:after="0" w:line="240" w:lineRule="auto"/>
              <w:jc w:val="center"/>
              <w:outlineLvl w:val="2"/>
              <w:rPr>
                <w:rFonts w:ascii="Times New Roman" w:eastAsia="Times New Roman" w:hAnsi="Times New Roman" w:cs="Times New Roman"/>
                <w:bCs/>
                <w:sz w:val="23"/>
                <w:szCs w:val="23"/>
                <w:lang w:eastAsia="ru-RU"/>
              </w:rPr>
            </w:pPr>
            <w:r w:rsidRPr="00A56155">
              <w:rPr>
                <w:rFonts w:ascii="Times New Roman" w:eastAsia="Times New Roman" w:hAnsi="Times New Roman" w:cs="Times New Roman"/>
                <w:bCs/>
                <w:sz w:val="23"/>
                <w:szCs w:val="23"/>
                <w:lang w:eastAsia="ru-RU"/>
              </w:rPr>
              <w:t>1 995,2</w:t>
            </w:r>
          </w:p>
        </w:tc>
        <w:tc>
          <w:tcPr>
            <w:tcW w:w="1417" w:type="dxa"/>
          </w:tcPr>
          <w:p w:rsidR="00A56155" w:rsidRPr="00A56155" w:rsidRDefault="00A56155" w:rsidP="00A56155">
            <w:pPr>
              <w:autoSpaceDE w:val="0"/>
              <w:autoSpaceDN w:val="0"/>
              <w:adjustRightInd w:val="0"/>
              <w:spacing w:after="0" w:line="240" w:lineRule="auto"/>
              <w:jc w:val="center"/>
              <w:outlineLvl w:val="2"/>
              <w:rPr>
                <w:rFonts w:ascii="Times New Roman" w:eastAsia="Times New Roman" w:hAnsi="Times New Roman" w:cs="Times New Roman"/>
                <w:bCs/>
                <w:sz w:val="23"/>
                <w:szCs w:val="23"/>
                <w:lang w:eastAsia="ru-RU"/>
              </w:rPr>
            </w:pPr>
            <w:r w:rsidRPr="00A56155">
              <w:rPr>
                <w:rFonts w:ascii="Times New Roman" w:eastAsia="Times New Roman" w:hAnsi="Times New Roman" w:cs="Times New Roman"/>
                <w:bCs/>
                <w:sz w:val="23"/>
                <w:szCs w:val="23"/>
                <w:lang w:eastAsia="ru-RU"/>
              </w:rPr>
              <w:t>1 995</w:t>
            </w:r>
          </w:p>
        </w:tc>
        <w:tc>
          <w:tcPr>
            <w:tcW w:w="992" w:type="dxa"/>
          </w:tcPr>
          <w:p w:rsidR="00A56155" w:rsidRPr="00A56155" w:rsidRDefault="00A56155" w:rsidP="00A56155">
            <w:pPr>
              <w:autoSpaceDE w:val="0"/>
              <w:autoSpaceDN w:val="0"/>
              <w:adjustRightInd w:val="0"/>
              <w:spacing w:after="0" w:line="240" w:lineRule="auto"/>
              <w:jc w:val="center"/>
              <w:outlineLvl w:val="2"/>
              <w:rPr>
                <w:rFonts w:ascii="Times New Roman" w:eastAsia="Times New Roman" w:hAnsi="Times New Roman" w:cs="Times New Roman"/>
                <w:bCs/>
                <w:sz w:val="23"/>
                <w:szCs w:val="23"/>
                <w:lang w:eastAsia="ru-RU"/>
              </w:rPr>
            </w:pPr>
            <w:r w:rsidRPr="00A56155">
              <w:rPr>
                <w:rFonts w:ascii="Times New Roman" w:eastAsia="Times New Roman" w:hAnsi="Times New Roman" w:cs="Times New Roman"/>
                <w:bCs/>
                <w:sz w:val="23"/>
                <w:szCs w:val="23"/>
                <w:lang w:eastAsia="ru-RU"/>
              </w:rPr>
              <w:t>100</w:t>
            </w:r>
          </w:p>
        </w:tc>
      </w:tr>
      <w:tr w:rsidR="00A56155" w:rsidRPr="00A56155" w:rsidTr="00490C67">
        <w:trPr>
          <w:trHeight w:val="270"/>
          <w:tblHeader/>
          <w:jc w:val="center"/>
        </w:trPr>
        <w:tc>
          <w:tcPr>
            <w:tcW w:w="864" w:type="dxa"/>
          </w:tcPr>
          <w:p w:rsidR="00A56155" w:rsidRPr="00A56155" w:rsidRDefault="00A56155" w:rsidP="00A56155">
            <w:pPr>
              <w:autoSpaceDE w:val="0"/>
              <w:autoSpaceDN w:val="0"/>
              <w:adjustRightInd w:val="0"/>
              <w:spacing w:after="0" w:line="240" w:lineRule="auto"/>
              <w:jc w:val="both"/>
              <w:outlineLvl w:val="2"/>
              <w:rPr>
                <w:rFonts w:ascii="Times New Roman" w:eastAsia="Times New Roman" w:hAnsi="Times New Roman" w:cs="Times New Roman"/>
                <w:sz w:val="23"/>
                <w:szCs w:val="23"/>
                <w:lang w:eastAsia="ru-RU"/>
              </w:rPr>
            </w:pPr>
            <w:r w:rsidRPr="00A56155">
              <w:rPr>
                <w:rFonts w:ascii="Times New Roman" w:eastAsia="Times New Roman" w:hAnsi="Times New Roman" w:cs="Times New Roman"/>
                <w:sz w:val="23"/>
                <w:szCs w:val="23"/>
                <w:lang w:eastAsia="ru-RU"/>
              </w:rPr>
              <w:t>03</w:t>
            </w:r>
          </w:p>
        </w:tc>
        <w:tc>
          <w:tcPr>
            <w:tcW w:w="3829" w:type="dxa"/>
            <w:vAlign w:val="center"/>
          </w:tcPr>
          <w:p w:rsidR="00A56155" w:rsidRPr="00A56155" w:rsidRDefault="00A56155" w:rsidP="00A56155">
            <w:pPr>
              <w:autoSpaceDE w:val="0"/>
              <w:autoSpaceDN w:val="0"/>
              <w:adjustRightInd w:val="0"/>
              <w:spacing w:after="0" w:line="240" w:lineRule="auto"/>
              <w:outlineLvl w:val="2"/>
              <w:rPr>
                <w:rFonts w:ascii="Times New Roman" w:eastAsia="Times New Roman" w:hAnsi="Times New Roman" w:cs="Times New Roman"/>
                <w:sz w:val="23"/>
                <w:szCs w:val="23"/>
                <w:lang w:eastAsia="ru-RU"/>
              </w:rPr>
            </w:pPr>
            <w:r w:rsidRPr="00A56155">
              <w:rPr>
                <w:rFonts w:ascii="Times New Roman" w:eastAsia="Times New Roman" w:hAnsi="Times New Roman" w:cs="Times New Roman"/>
                <w:sz w:val="23"/>
                <w:szCs w:val="23"/>
                <w:lang w:eastAsia="ru-RU"/>
              </w:rPr>
              <w:t xml:space="preserve">«Развитие культуры» </w:t>
            </w:r>
          </w:p>
        </w:tc>
        <w:tc>
          <w:tcPr>
            <w:tcW w:w="1418" w:type="dxa"/>
          </w:tcPr>
          <w:p w:rsidR="00A56155" w:rsidRPr="00A56155" w:rsidRDefault="00A56155" w:rsidP="00A56155">
            <w:pPr>
              <w:autoSpaceDE w:val="0"/>
              <w:autoSpaceDN w:val="0"/>
              <w:adjustRightInd w:val="0"/>
              <w:spacing w:after="0" w:line="240" w:lineRule="auto"/>
              <w:jc w:val="center"/>
              <w:outlineLvl w:val="2"/>
              <w:rPr>
                <w:rFonts w:ascii="Times New Roman" w:eastAsia="Times New Roman" w:hAnsi="Times New Roman" w:cs="Times New Roman"/>
                <w:bCs/>
                <w:sz w:val="23"/>
                <w:szCs w:val="23"/>
                <w:lang w:eastAsia="ru-RU"/>
              </w:rPr>
            </w:pPr>
            <w:r w:rsidRPr="00A56155">
              <w:rPr>
                <w:rFonts w:ascii="Times New Roman" w:eastAsia="Times New Roman" w:hAnsi="Times New Roman" w:cs="Times New Roman"/>
                <w:bCs/>
                <w:sz w:val="23"/>
                <w:szCs w:val="23"/>
                <w:lang w:eastAsia="ru-RU"/>
              </w:rPr>
              <w:t>85 865,2</w:t>
            </w:r>
          </w:p>
        </w:tc>
        <w:tc>
          <w:tcPr>
            <w:tcW w:w="1701" w:type="dxa"/>
          </w:tcPr>
          <w:p w:rsidR="00A56155" w:rsidRPr="00A56155" w:rsidRDefault="00A56155" w:rsidP="00A56155">
            <w:pPr>
              <w:autoSpaceDE w:val="0"/>
              <w:autoSpaceDN w:val="0"/>
              <w:adjustRightInd w:val="0"/>
              <w:spacing w:after="0" w:line="240" w:lineRule="auto"/>
              <w:jc w:val="center"/>
              <w:outlineLvl w:val="2"/>
              <w:rPr>
                <w:rFonts w:ascii="Times New Roman" w:eastAsia="Times New Roman" w:hAnsi="Times New Roman" w:cs="Times New Roman"/>
                <w:bCs/>
                <w:sz w:val="23"/>
                <w:szCs w:val="23"/>
                <w:lang w:eastAsia="ru-RU"/>
              </w:rPr>
            </w:pPr>
            <w:r w:rsidRPr="00A56155">
              <w:rPr>
                <w:rFonts w:ascii="Times New Roman" w:eastAsia="Times New Roman" w:hAnsi="Times New Roman" w:cs="Times New Roman"/>
                <w:bCs/>
                <w:sz w:val="23"/>
                <w:szCs w:val="23"/>
                <w:lang w:eastAsia="ru-RU"/>
              </w:rPr>
              <w:t>96 651,1</w:t>
            </w:r>
          </w:p>
        </w:tc>
        <w:tc>
          <w:tcPr>
            <w:tcW w:w="1417" w:type="dxa"/>
          </w:tcPr>
          <w:p w:rsidR="00A56155" w:rsidRPr="00A56155" w:rsidRDefault="00A56155" w:rsidP="00A56155">
            <w:pPr>
              <w:autoSpaceDE w:val="0"/>
              <w:autoSpaceDN w:val="0"/>
              <w:adjustRightInd w:val="0"/>
              <w:spacing w:after="0" w:line="240" w:lineRule="auto"/>
              <w:jc w:val="center"/>
              <w:outlineLvl w:val="2"/>
              <w:rPr>
                <w:rFonts w:ascii="Times New Roman" w:eastAsia="Times New Roman" w:hAnsi="Times New Roman" w:cs="Times New Roman"/>
                <w:bCs/>
                <w:sz w:val="23"/>
                <w:szCs w:val="23"/>
                <w:lang w:eastAsia="ru-RU"/>
              </w:rPr>
            </w:pPr>
            <w:r w:rsidRPr="00A56155">
              <w:rPr>
                <w:rFonts w:ascii="Times New Roman" w:eastAsia="Times New Roman" w:hAnsi="Times New Roman" w:cs="Times New Roman"/>
                <w:bCs/>
                <w:sz w:val="23"/>
                <w:szCs w:val="23"/>
                <w:lang w:eastAsia="ru-RU"/>
              </w:rPr>
              <w:t>96 633,7</w:t>
            </w:r>
          </w:p>
        </w:tc>
        <w:tc>
          <w:tcPr>
            <w:tcW w:w="992" w:type="dxa"/>
          </w:tcPr>
          <w:p w:rsidR="00A56155" w:rsidRPr="00A56155" w:rsidRDefault="00A56155" w:rsidP="00A56155">
            <w:pPr>
              <w:autoSpaceDE w:val="0"/>
              <w:autoSpaceDN w:val="0"/>
              <w:adjustRightInd w:val="0"/>
              <w:spacing w:after="0" w:line="240" w:lineRule="auto"/>
              <w:jc w:val="center"/>
              <w:outlineLvl w:val="2"/>
              <w:rPr>
                <w:rFonts w:ascii="Times New Roman" w:eastAsia="Times New Roman" w:hAnsi="Times New Roman" w:cs="Times New Roman"/>
                <w:sz w:val="23"/>
                <w:szCs w:val="23"/>
                <w:lang w:eastAsia="ru-RU"/>
              </w:rPr>
            </w:pPr>
            <w:r w:rsidRPr="00A56155">
              <w:rPr>
                <w:rFonts w:ascii="Times New Roman" w:eastAsia="Times New Roman" w:hAnsi="Times New Roman" w:cs="Times New Roman"/>
                <w:sz w:val="23"/>
                <w:szCs w:val="23"/>
                <w:lang w:eastAsia="ru-RU"/>
              </w:rPr>
              <w:t>100</w:t>
            </w:r>
          </w:p>
        </w:tc>
      </w:tr>
      <w:tr w:rsidR="00A56155" w:rsidRPr="00A56155" w:rsidTr="00490C67">
        <w:trPr>
          <w:trHeight w:val="532"/>
          <w:tblHeader/>
          <w:jc w:val="center"/>
        </w:trPr>
        <w:tc>
          <w:tcPr>
            <w:tcW w:w="864" w:type="dxa"/>
          </w:tcPr>
          <w:p w:rsidR="00A56155" w:rsidRPr="00A56155" w:rsidRDefault="00A56155" w:rsidP="00A56155">
            <w:pPr>
              <w:autoSpaceDE w:val="0"/>
              <w:autoSpaceDN w:val="0"/>
              <w:adjustRightInd w:val="0"/>
              <w:spacing w:after="0" w:line="240" w:lineRule="auto"/>
              <w:jc w:val="both"/>
              <w:outlineLvl w:val="2"/>
              <w:rPr>
                <w:rFonts w:ascii="Times New Roman" w:eastAsia="Times New Roman" w:hAnsi="Times New Roman" w:cs="Times New Roman"/>
                <w:sz w:val="23"/>
                <w:szCs w:val="23"/>
                <w:lang w:eastAsia="ru-RU"/>
              </w:rPr>
            </w:pPr>
            <w:r w:rsidRPr="00A56155">
              <w:rPr>
                <w:rFonts w:ascii="Times New Roman" w:eastAsia="Times New Roman" w:hAnsi="Times New Roman" w:cs="Times New Roman"/>
                <w:sz w:val="23"/>
                <w:szCs w:val="23"/>
                <w:lang w:eastAsia="ru-RU"/>
              </w:rPr>
              <w:t>04</w:t>
            </w:r>
          </w:p>
        </w:tc>
        <w:tc>
          <w:tcPr>
            <w:tcW w:w="3829" w:type="dxa"/>
            <w:vAlign w:val="center"/>
          </w:tcPr>
          <w:p w:rsidR="00A56155" w:rsidRPr="00A56155" w:rsidRDefault="00A56155" w:rsidP="00A56155">
            <w:pPr>
              <w:autoSpaceDE w:val="0"/>
              <w:autoSpaceDN w:val="0"/>
              <w:adjustRightInd w:val="0"/>
              <w:spacing w:after="0" w:line="240" w:lineRule="auto"/>
              <w:outlineLvl w:val="2"/>
              <w:rPr>
                <w:rFonts w:ascii="Times New Roman" w:eastAsia="Times New Roman" w:hAnsi="Times New Roman" w:cs="Times New Roman"/>
                <w:sz w:val="23"/>
                <w:szCs w:val="23"/>
                <w:lang w:eastAsia="ru-RU"/>
              </w:rPr>
            </w:pPr>
            <w:r w:rsidRPr="00A56155">
              <w:rPr>
                <w:rFonts w:ascii="Times New Roman" w:eastAsia="Times New Roman" w:hAnsi="Times New Roman" w:cs="Times New Roman"/>
                <w:sz w:val="23"/>
                <w:szCs w:val="23"/>
                <w:lang w:eastAsia="ru-RU"/>
              </w:rPr>
              <w:t xml:space="preserve">«Социальная поддержка населения» </w:t>
            </w:r>
          </w:p>
        </w:tc>
        <w:tc>
          <w:tcPr>
            <w:tcW w:w="1418" w:type="dxa"/>
          </w:tcPr>
          <w:p w:rsidR="00A56155" w:rsidRPr="00A56155" w:rsidRDefault="00A56155" w:rsidP="00A56155">
            <w:pPr>
              <w:autoSpaceDE w:val="0"/>
              <w:autoSpaceDN w:val="0"/>
              <w:adjustRightInd w:val="0"/>
              <w:spacing w:after="0" w:line="240" w:lineRule="auto"/>
              <w:jc w:val="center"/>
              <w:outlineLvl w:val="2"/>
              <w:rPr>
                <w:rFonts w:ascii="Times New Roman" w:eastAsia="Times New Roman" w:hAnsi="Times New Roman" w:cs="Times New Roman"/>
                <w:bCs/>
                <w:sz w:val="23"/>
                <w:szCs w:val="23"/>
                <w:lang w:eastAsia="ru-RU"/>
              </w:rPr>
            </w:pPr>
            <w:r w:rsidRPr="00A56155">
              <w:rPr>
                <w:rFonts w:ascii="Times New Roman" w:eastAsia="Times New Roman" w:hAnsi="Times New Roman" w:cs="Times New Roman"/>
                <w:bCs/>
                <w:sz w:val="23"/>
                <w:szCs w:val="23"/>
                <w:lang w:eastAsia="ru-RU"/>
              </w:rPr>
              <w:t>24 080,9</w:t>
            </w:r>
          </w:p>
        </w:tc>
        <w:tc>
          <w:tcPr>
            <w:tcW w:w="1701" w:type="dxa"/>
          </w:tcPr>
          <w:p w:rsidR="00A56155" w:rsidRPr="00A56155" w:rsidRDefault="00A56155" w:rsidP="00A56155">
            <w:pPr>
              <w:autoSpaceDE w:val="0"/>
              <w:autoSpaceDN w:val="0"/>
              <w:adjustRightInd w:val="0"/>
              <w:spacing w:after="0" w:line="240" w:lineRule="auto"/>
              <w:jc w:val="center"/>
              <w:outlineLvl w:val="2"/>
              <w:rPr>
                <w:rFonts w:ascii="Times New Roman" w:eastAsia="Times New Roman" w:hAnsi="Times New Roman" w:cs="Times New Roman"/>
                <w:bCs/>
                <w:sz w:val="23"/>
                <w:szCs w:val="23"/>
                <w:lang w:eastAsia="ru-RU"/>
              </w:rPr>
            </w:pPr>
            <w:r w:rsidRPr="00A56155">
              <w:rPr>
                <w:rFonts w:ascii="Times New Roman" w:eastAsia="Times New Roman" w:hAnsi="Times New Roman" w:cs="Times New Roman"/>
                <w:bCs/>
                <w:sz w:val="23"/>
                <w:szCs w:val="23"/>
                <w:lang w:eastAsia="ru-RU"/>
              </w:rPr>
              <w:t>21 153,6</w:t>
            </w:r>
          </w:p>
        </w:tc>
        <w:tc>
          <w:tcPr>
            <w:tcW w:w="1417" w:type="dxa"/>
          </w:tcPr>
          <w:p w:rsidR="00A56155" w:rsidRPr="00A56155" w:rsidRDefault="00A56155" w:rsidP="00A56155">
            <w:pPr>
              <w:autoSpaceDE w:val="0"/>
              <w:autoSpaceDN w:val="0"/>
              <w:adjustRightInd w:val="0"/>
              <w:spacing w:after="0" w:line="240" w:lineRule="auto"/>
              <w:jc w:val="center"/>
              <w:outlineLvl w:val="2"/>
              <w:rPr>
                <w:rFonts w:ascii="Times New Roman" w:eastAsia="Times New Roman" w:hAnsi="Times New Roman" w:cs="Times New Roman"/>
                <w:bCs/>
                <w:sz w:val="23"/>
                <w:szCs w:val="23"/>
                <w:lang w:eastAsia="ru-RU"/>
              </w:rPr>
            </w:pPr>
            <w:r w:rsidRPr="00A56155">
              <w:rPr>
                <w:rFonts w:ascii="Times New Roman" w:eastAsia="Times New Roman" w:hAnsi="Times New Roman" w:cs="Times New Roman"/>
                <w:bCs/>
                <w:sz w:val="23"/>
                <w:szCs w:val="23"/>
                <w:lang w:eastAsia="ru-RU"/>
              </w:rPr>
              <w:t>20 309,1</w:t>
            </w:r>
          </w:p>
        </w:tc>
        <w:tc>
          <w:tcPr>
            <w:tcW w:w="992" w:type="dxa"/>
          </w:tcPr>
          <w:p w:rsidR="00A56155" w:rsidRPr="00A56155" w:rsidRDefault="00A56155" w:rsidP="00A56155">
            <w:pPr>
              <w:autoSpaceDE w:val="0"/>
              <w:autoSpaceDN w:val="0"/>
              <w:adjustRightInd w:val="0"/>
              <w:spacing w:after="0" w:line="240" w:lineRule="auto"/>
              <w:jc w:val="center"/>
              <w:outlineLvl w:val="2"/>
              <w:rPr>
                <w:rFonts w:ascii="Times New Roman" w:eastAsia="Times New Roman" w:hAnsi="Times New Roman" w:cs="Times New Roman"/>
                <w:sz w:val="23"/>
                <w:szCs w:val="23"/>
                <w:lang w:eastAsia="ru-RU"/>
              </w:rPr>
            </w:pPr>
            <w:r w:rsidRPr="00A56155">
              <w:rPr>
                <w:rFonts w:ascii="Times New Roman" w:eastAsia="Times New Roman" w:hAnsi="Times New Roman" w:cs="Times New Roman"/>
                <w:sz w:val="23"/>
                <w:szCs w:val="23"/>
                <w:lang w:eastAsia="ru-RU"/>
              </w:rPr>
              <w:t>95,5</w:t>
            </w:r>
          </w:p>
        </w:tc>
      </w:tr>
      <w:tr w:rsidR="00A56155" w:rsidRPr="00A56155" w:rsidTr="00490C67">
        <w:trPr>
          <w:trHeight w:val="532"/>
          <w:tblHeader/>
          <w:jc w:val="center"/>
        </w:trPr>
        <w:tc>
          <w:tcPr>
            <w:tcW w:w="864" w:type="dxa"/>
          </w:tcPr>
          <w:p w:rsidR="00A56155" w:rsidRPr="00A56155" w:rsidRDefault="00A56155" w:rsidP="00A56155">
            <w:pPr>
              <w:autoSpaceDE w:val="0"/>
              <w:autoSpaceDN w:val="0"/>
              <w:adjustRightInd w:val="0"/>
              <w:spacing w:after="0" w:line="240" w:lineRule="auto"/>
              <w:jc w:val="both"/>
              <w:outlineLvl w:val="2"/>
              <w:rPr>
                <w:rFonts w:ascii="Times New Roman" w:eastAsia="Times New Roman" w:hAnsi="Times New Roman" w:cs="Times New Roman"/>
                <w:sz w:val="23"/>
                <w:szCs w:val="23"/>
                <w:lang w:eastAsia="ru-RU"/>
              </w:rPr>
            </w:pPr>
            <w:r w:rsidRPr="00A56155">
              <w:rPr>
                <w:rFonts w:ascii="Times New Roman" w:eastAsia="Times New Roman" w:hAnsi="Times New Roman" w:cs="Times New Roman"/>
                <w:sz w:val="23"/>
                <w:szCs w:val="23"/>
                <w:lang w:eastAsia="ru-RU"/>
              </w:rPr>
              <w:t>05</w:t>
            </w:r>
          </w:p>
        </w:tc>
        <w:tc>
          <w:tcPr>
            <w:tcW w:w="3829" w:type="dxa"/>
            <w:vAlign w:val="center"/>
          </w:tcPr>
          <w:p w:rsidR="00A56155" w:rsidRPr="00A56155" w:rsidRDefault="00A56155" w:rsidP="00A56155">
            <w:pPr>
              <w:autoSpaceDE w:val="0"/>
              <w:autoSpaceDN w:val="0"/>
              <w:adjustRightInd w:val="0"/>
              <w:spacing w:after="0" w:line="240" w:lineRule="auto"/>
              <w:outlineLvl w:val="2"/>
              <w:rPr>
                <w:rFonts w:ascii="Times New Roman" w:eastAsia="Times New Roman" w:hAnsi="Times New Roman" w:cs="Times New Roman"/>
                <w:sz w:val="23"/>
                <w:szCs w:val="23"/>
                <w:lang w:eastAsia="ru-RU"/>
              </w:rPr>
            </w:pPr>
            <w:r w:rsidRPr="00A56155">
              <w:rPr>
                <w:rFonts w:ascii="Times New Roman" w:eastAsia="Times New Roman" w:hAnsi="Times New Roman" w:cs="Times New Roman"/>
                <w:sz w:val="23"/>
                <w:szCs w:val="23"/>
                <w:lang w:eastAsia="ru-RU"/>
              </w:rPr>
              <w:t xml:space="preserve">«Создание условий для устойчивого экономического развития» </w:t>
            </w:r>
          </w:p>
        </w:tc>
        <w:tc>
          <w:tcPr>
            <w:tcW w:w="1418" w:type="dxa"/>
          </w:tcPr>
          <w:p w:rsidR="00A56155" w:rsidRPr="00A56155" w:rsidRDefault="00A56155" w:rsidP="00A56155">
            <w:pPr>
              <w:autoSpaceDE w:val="0"/>
              <w:autoSpaceDN w:val="0"/>
              <w:adjustRightInd w:val="0"/>
              <w:spacing w:after="0" w:line="240" w:lineRule="auto"/>
              <w:jc w:val="center"/>
              <w:outlineLvl w:val="2"/>
              <w:rPr>
                <w:rFonts w:ascii="Times New Roman" w:eastAsia="Times New Roman" w:hAnsi="Times New Roman" w:cs="Times New Roman"/>
                <w:bCs/>
                <w:sz w:val="23"/>
                <w:szCs w:val="23"/>
                <w:lang w:eastAsia="ru-RU"/>
              </w:rPr>
            </w:pPr>
            <w:r w:rsidRPr="00A56155">
              <w:rPr>
                <w:rFonts w:ascii="Times New Roman" w:eastAsia="Times New Roman" w:hAnsi="Times New Roman" w:cs="Times New Roman"/>
                <w:bCs/>
                <w:sz w:val="23"/>
                <w:szCs w:val="23"/>
                <w:lang w:eastAsia="ru-RU"/>
              </w:rPr>
              <w:t>390</w:t>
            </w:r>
          </w:p>
        </w:tc>
        <w:tc>
          <w:tcPr>
            <w:tcW w:w="1701" w:type="dxa"/>
          </w:tcPr>
          <w:p w:rsidR="00A56155" w:rsidRPr="00A56155" w:rsidRDefault="00A56155" w:rsidP="00A56155">
            <w:pPr>
              <w:autoSpaceDE w:val="0"/>
              <w:autoSpaceDN w:val="0"/>
              <w:adjustRightInd w:val="0"/>
              <w:spacing w:after="0" w:line="240" w:lineRule="auto"/>
              <w:jc w:val="center"/>
              <w:outlineLvl w:val="2"/>
              <w:rPr>
                <w:rFonts w:ascii="Times New Roman" w:eastAsia="Times New Roman" w:hAnsi="Times New Roman" w:cs="Times New Roman"/>
                <w:bCs/>
                <w:sz w:val="23"/>
                <w:szCs w:val="23"/>
                <w:lang w:eastAsia="ru-RU"/>
              </w:rPr>
            </w:pPr>
            <w:r w:rsidRPr="00A56155">
              <w:rPr>
                <w:rFonts w:ascii="Times New Roman" w:eastAsia="Times New Roman" w:hAnsi="Times New Roman" w:cs="Times New Roman"/>
                <w:bCs/>
                <w:sz w:val="23"/>
                <w:szCs w:val="23"/>
                <w:lang w:eastAsia="ru-RU"/>
              </w:rPr>
              <w:t>390</w:t>
            </w:r>
          </w:p>
        </w:tc>
        <w:tc>
          <w:tcPr>
            <w:tcW w:w="1417" w:type="dxa"/>
          </w:tcPr>
          <w:p w:rsidR="00A56155" w:rsidRPr="00A56155" w:rsidRDefault="00A56155" w:rsidP="00A56155">
            <w:pPr>
              <w:autoSpaceDE w:val="0"/>
              <w:autoSpaceDN w:val="0"/>
              <w:adjustRightInd w:val="0"/>
              <w:spacing w:after="0" w:line="240" w:lineRule="auto"/>
              <w:jc w:val="center"/>
              <w:outlineLvl w:val="2"/>
              <w:rPr>
                <w:rFonts w:ascii="Times New Roman" w:eastAsia="Times New Roman" w:hAnsi="Times New Roman" w:cs="Times New Roman"/>
                <w:bCs/>
                <w:sz w:val="23"/>
                <w:szCs w:val="23"/>
                <w:lang w:eastAsia="ru-RU"/>
              </w:rPr>
            </w:pPr>
            <w:r w:rsidRPr="00A56155">
              <w:rPr>
                <w:rFonts w:ascii="Times New Roman" w:eastAsia="Times New Roman" w:hAnsi="Times New Roman" w:cs="Times New Roman"/>
                <w:bCs/>
                <w:sz w:val="23"/>
                <w:szCs w:val="23"/>
                <w:lang w:eastAsia="ru-RU"/>
              </w:rPr>
              <w:t>390</w:t>
            </w:r>
          </w:p>
        </w:tc>
        <w:tc>
          <w:tcPr>
            <w:tcW w:w="992" w:type="dxa"/>
          </w:tcPr>
          <w:p w:rsidR="00A56155" w:rsidRPr="00A56155" w:rsidRDefault="00A56155" w:rsidP="00A56155">
            <w:pPr>
              <w:autoSpaceDE w:val="0"/>
              <w:autoSpaceDN w:val="0"/>
              <w:adjustRightInd w:val="0"/>
              <w:spacing w:after="0" w:line="240" w:lineRule="auto"/>
              <w:jc w:val="center"/>
              <w:outlineLvl w:val="2"/>
              <w:rPr>
                <w:rFonts w:ascii="Times New Roman" w:eastAsia="Times New Roman" w:hAnsi="Times New Roman" w:cs="Times New Roman"/>
                <w:sz w:val="23"/>
                <w:szCs w:val="23"/>
                <w:lang w:eastAsia="ru-RU"/>
              </w:rPr>
            </w:pPr>
            <w:r w:rsidRPr="00A56155">
              <w:rPr>
                <w:rFonts w:ascii="Times New Roman" w:eastAsia="Times New Roman" w:hAnsi="Times New Roman" w:cs="Times New Roman"/>
                <w:sz w:val="23"/>
                <w:szCs w:val="23"/>
                <w:lang w:eastAsia="ru-RU"/>
              </w:rPr>
              <w:t>100</w:t>
            </w:r>
          </w:p>
        </w:tc>
      </w:tr>
      <w:tr w:rsidR="00A56155" w:rsidRPr="00A56155" w:rsidTr="00490C67">
        <w:trPr>
          <w:trHeight w:val="532"/>
          <w:tblHeader/>
          <w:jc w:val="center"/>
        </w:trPr>
        <w:tc>
          <w:tcPr>
            <w:tcW w:w="864" w:type="dxa"/>
          </w:tcPr>
          <w:p w:rsidR="00A56155" w:rsidRPr="00A56155" w:rsidRDefault="00A56155" w:rsidP="00A56155">
            <w:pPr>
              <w:autoSpaceDE w:val="0"/>
              <w:autoSpaceDN w:val="0"/>
              <w:adjustRightInd w:val="0"/>
              <w:spacing w:after="0" w:line="240" w:lineRule="auto"/>
              <w:jc w:val="both"/>
              <w:outlineLvl w:val="2"/>
              <w:rPr>
                <w:rFonts w:ascii="Times New Roman" w:eastAsia="Times New Roman" w:hAnsi="Times New Roman" w:cs="Times New Roman"/>
                <w:sz w:val="23"/>
                <w:szCs w:val="23"/>
                <w:lang w:eastAsia="ru-RU"/>
              </w:rPr>
            </w:pPr>
            <w:r w:rsidRPr="00A56155">
              <w:rPr>
                <w:rFonts w:ascii="Times New Roman" w:eastAsia="Times New Roman" w:hAnsi="Times New Roman" w:cs="Times New Roman"/>
                <w:sz w:val="23"/>
                <w:szCs w:val="23"/>
                <w:lang w:eastAsia="ru-RU"/>
              </w:rPr>
              <w:t>06</w:t>
            </w:r>
          </w:p>
        </w:tc>
        <w:tc>
          <w:tcPr>
            <w:tcW w:w="3829" w:type="dxa"/>
            <w:vAlign w:val="center"/>
          </w:tcPr>
          <w:p w:rsidR="00A56155" w:rsidRPr="00A56155" w:rsidRDefault="00A56155" w:rsidP="00A56155">
            <w:pPr>
              <w:autoSpaceDE w:val="0"/>
              <w:autoSpaceDN w:val="0"/>
              <w:adjustRightInd w:val="0"/>
              <w:spacing w:after="0" w:line="240" w:lineRule="auto"/>
              <w:outlineLvl w:val="2"/>
              <w:rPr>
                <w:rFonts w:ascii="Times New Roman" w:eastAsia="Times New Roman" w:hAnsi="Times New Roman" w:cs="Times New Roman"/>
                <w:sz w:val="23"/>
                <w:szCs w:val="23"/>
                <w:lang w:eastAsia="ru-RU"/>
              </w:rPr>
            </w:pPr>
            <w:r w:rsidRPr="00A56155">
              <w:rPr>
                <w:rFonts w:ascii="Times New Roman" w:eastAsia="Times New Roman" w:hAnsi="Times New Roman" w:cs="Times New Roman"/>
                <w:sz w:val="23"/>
                <w:szCs w:val="23"/>
                <w:lang w:eastAsia="ru-RU"/>
              </w:rPr>
              <w:t xml:space="preserve">«Безопасность» </w:t>
            </w:r>
          </w:p>
        </w:tc>
        <w:tc>
          <w:tcPr>
            <w:tcW w:w="1418" w:type="dxa"/>
          </w:tcPr>
          <w:p w:rsidR="00A56155" w:rsidRPr="00A56155" w:rsidRDefault="00A56155" w:rsidP="00A56155">
            <w:pPr>
              <w:autoSpaceDE w:val="0"/>
              <w:autoSpaceDN w:val="0"/>
              <w:adjustRightInd w:val="0"/>
              <w:spacing w:after="0" w:line="240" w:lineRule="auto"/>
              <w:jc w:val="center"/>
              <w:outlineLvl w:val="2"/>
              <w:rPr>
                <w:rFonts w:ascii="Times New Roman" w:eastAsia="Times New Roman" w:hAnsi="Times New Roman" w:cs="Times New Roman"/>
                <w:bCs/>
                <w:sz w:val="23"/>
                <w:szCs w:val="23"/>
                <w:lang w:eastAsia="ru-RU"/>
              </w:rPr>
            </w:pPr>
            <w:r w:rsidRPr="00A56155">
              <w:rPr>
                <w:rFonts w:ascii="Times New Roman" w:eastAsia="Times New Roman" w:hAnsi="Times New Roman" w:cs="Times New Roman"/>
                <w:bCs/>
                <w:sz w:val="23"/>
                <w:szCs w:val="23"/>
                <w:lang w:eastAsia="ru-RU"/>
              </w:rPr>
              <w:t>8 439,1</w:t>
            </w:r>
          </w:p>
        </w:tc>
        <w:tc>
          <w:tcPr>
            <w:tcW w:w="1701" w:type="dxa"/>
          </w:tcPr>
          <w:p w:rsidR="00A56155" w:rsidRPr="00A56155" w:rsidRDefault="00A56155" w:rsidP="00A56155">
            <w:pPr>
              <w:autoSpaceDE w:val="0"/>
              <w:autoSpaceDN w:val="0"/>
              <w:adjustRightInd w:val="0"/>
              <w:spacing w:after="0" w:line="240" w:lineRule="auto"/>
              <w:jc w:val="center"/>
              <w:outlineLvl w:val="2"/>
              <w:rPr>
                <w:rFonts w:ascii="Times New Roman" w:eastAsia="Times New Roman" w:hAnsi="Times New Roman" w:cs="Times New Roman"/>
                <w:bCs/>
                <w:sz w:val="23"/>
                <w:szCs w:val="23"/>
                <w:lang w:eastAsia="ru-RU"/>
              </w:rPr>
            </w:pPr>
            <w:r w:rsidRPr="00A56155">
              <w:rPr>
                <w:rFonts w:ascii="Times New Roman" w:eastAsia="Times New Roman" w:hAnsi="Times New Roman" w:cs="Times New Roman"/>
                <w:bCs/>
                <w:sz w:val="23"/>
                <w:szCs w:val="23"/>
                <w:lang w:eastAsia="ru-RU"/>
              </w:rPr>
              <w:t>10 361,7</w:t>
            </w:r>
          </w:p>
        </w:tc>
        <w:tc>
          <w:tcPr>
            <w:tcW w:w="1417" w:type="dxa"/>
          </w:tcPr>
          <w:p w:rsidR="00A56155" w:rsidRPr="00A56155" w:rsidRDefault="00A56155" w:rsidP="00A56155">
            <w:pPr>
              <w:autoSpaceDE w:val="0"/>
              <w:autoSpaceDN w:val="0"/>
              <w:adjustRightInd w:val="0"/>
              <w:spacing w:after="0" w:line="240" w:lineRule="auto"/>
              <w:jc w:val="center"/>
              <w:outlineLvl w:val="2"/>
              <w:rPr>
                <w:rFonts w:ascii="Times New Roman" w:eastAsia="Times New Roman" w:hAnsi="Times New Roman" w:cs="Times New Roman"/>
                <w:bCs/>
                <w:sz w:val="23"/>
                <w:szCs w:val="23"/>
                <w:lang w:eastAsia="ru-RU"/>
              </w:rPr>
            </w:pPr>
            <w:r w:rsidRPr="00A56155">
              <w:rPr>
                <w:rFonts w:ascii="Times New Roman" w:eastAsia="Times New Roman" w:hAnsi="Times New Roman" w:cs="Times New Roman"/>
                <w:bCs/>
                <w:sz w:val="23"/>
                <w:szCs w:val="23"/>
                <w:lang w:eastAsia="ru-RU"/>
              </w:rPr>
              <w:t>10 332</w:t>
            </w:r>
          </w:p>
        </w:tc>
        <w:tc>
          <w:tcPr>
            <w:tcW w:w="992" w:type="dxa"/>
          </w:tcPr>
          <w:p w:rsidR="00A56155" w:rsidRPr="00A56155" w:rsidRDefault="00A56155" w:rsidP="00A56155">
            <w:pPr>
              <w:autoSpaceDE w:val="0"/>
              <w:autoSpaceDN w:val="0"/>
              <w:adjustRightInd w:val="0"/>
              <w:spacing w:after="0" w:line="240" w:lineRule="auto"/>
              <w:jc w:val="center"/>
              <w:outlineLvl w:val="2"/>
              <w:rPr>
                <w:rFonts w:ascii="Times New Roman" w:eastAsia="Times New Roman" w:hAnsi="Times New Roman" w:cs="Times New Roman"/>
                <w:sz w:val="23"/>
                <w:szCs w:val="23"/>
                <w:lang w:eastAsia="ru-RU"/>
              </w:rPr>
            </w:pPr>
            <w:r w:rsidRPr="00A56155">
              <w:rPr>
                <w:rFonts w:ascii="Times New Roman" w:eastAsia="Times New Roman" w:hAnsi="Times New Roman" w:cs="Times New Roman"/>
                <w:sz w:val="23"/>
                <w:szCs w:val="23"/>
                <w:lang w:eastAsia="ru-RU"/>
              </w:rPr>
              <w:t>99,7</w:t>
            </w:r>
          </w:p>
        </w:tc>
      </w:tr>
      <w:tr w:rsidR="00A56155" w:rsidRPr="00A56155" w:rsidTr="00490C67">
        <w:trPr>
          <w:trHeight w:val="532"/>
          <w:tblHeader/>
          <w:jc w:val="center"/>
        </w:trPr>
        <w:tc>
          <w:tcPr>
            <w:tcW w:w="864" w:type="dxa"/>
          </w:tcPr>
          <w:p w:rsidR="00A56155" w:rsidRPr="00A56155" w:rsidRDefault="00A56155" w:rsidP="00A56155">
            <w:pPr>
              <w:autoSpaceDE w:val="0"/>
              <w:autoSpaceDN w:val="0"/>
              <w:adjustRightInd w:val="0"/>
              <w:spacing w:after="0" w:line="240" w:lineRule="auto"/>
              <w:jc w:val="both"/>
              <w:outlineLvl w:val="2"/>
              <w:rPr>
                <w:rFonts w:ascii="Times New Roman" w:eastAsia="Times New Roman" w:hAnsi="Times New Roman" w:cs="Times New Roman"/>
                <w:sz w:val="23"/>
                <w:szCs w:val="23"/>
                <w:lang w:eastAsia="ru-RU"/>
              </w:rPr>
            </w:pPr>
            <w:r w:rsidRPr="00A56155">
              <w:rPr>
                <w:rFonts w:ascii="Times New Roman" w:eastAsia="Times New Roman" w:hAnsi="Times New Roman" w:cs="Times New Roman"/>
                <w:sz w:val="23"/>
                <w:szCs w:val="23"/>
                <w:lang w:eastAsia="ru-RU"/>
              </w:rPr>
              <w:t>07</w:t>
            </w:r>
          </w:p>
        </w:tc>
        <w:tc>
          <w:tcPr>
            <w:tcW w:w="3829" w:type="dxa"/>
            <w:vAlign w:val="center"/>
          </w:tcPr>
          <w:p w:rsidR="00A56155" w:rsidRPr="00A56155" w:rsidRDefault="00A56155" w:rsidP="00A56155">
            <w:pPr>
              <w:autoSpaceDE w:val="0"/>
              <w:autoSpaceDN w:val="0"/>
              <w:adjustRightInd w:val="0"/>
              <w:spacing w:after="0" w:line="240" w:lineRule="auto"/>
              <w:outlineLvl w:val="2"/>
              <w:rPr>
                <w:rFonts w:ascii="Times New Roman" w:eastAsia="Times New Roman" w:hAnsi="Times New Roman" w:cs="Times New Roman"/>
                <w:sz w:val="23"/>
                <w:szCs w:val="23"/>
                <w:lang w:eastAsia="ru-RU"/>
              </w:rPr>
            </w:pPr>
            <w:r w:rsidRPr="00A56155">
              <w:rPr>
                <w:rFonts w:ascii="Times New Roman" w:eastAsia="Times New Roman" w:hAnsi="Times New Roman" w:cs="Times New Roman"/>
                <w:sz w:val="23"/>
                <w:szCs w:val="23"/>
                <w:lang w:eastAsia="ru-RU"/>
              </w:rPr>
              <w:t xml:space="preserve">«Содержание и развитие муниципального хозяйства» </w:t>
            </w:r>
          </w:p>
        </w:tc>
        <w:tc>
          <w:tcPr>
            <w:tcW w:w="1418" w:type="dxa"/>
          </w:tcPr>
          <w:p w:rsidR="00A56155" w:rsidRPr="00A56155" w:rsidRDefault="00A56155" w:rsidP="00A56155">
            <w:pPr>
              <w:autoSpaceDE w:val="0"/>
              <w:autoSpaceDN w:val="0"/>
              <w:adjustRightInd w:val="0"/>
              <w:spacing w:after="0" w:line="240" w:lineRule="auto"/>
              <w:jc w:val="center"/>
              <w:outlineLvl w:val="2"/>
              <w:rPr>
                <w:rFonts w:ascii="Times New Roman" w:eastAsia="Times New Roman" w:hAnsi="Times New Roman" w:cs="Times New Roman"/>
                <w:bCs/>
                <w:sz w:val="23"/>
                <w:szCs w:val="23"/>
                <w:lang w:eastAsia="ru-RU"/>
              </w:rPr>
            </w:pPr>
            <w:r w:rsidRPr="00A56155">
              <w:rPr>
                <w:rFonts w:ascii="Times New Roman" w:eastAsia="Times New Roman" w:hAnsi="Times New Roman" w:cs="Times New Roman"/>
                <w:bCs/>
                <w:sz w:val="23"/>
                <w:szCs w:val="23"/>
                <w:lang w:eastAsia="ru-RU"/>
              </w:rPr>
              <w:t>95 993,1</w:t>
            </w:r>
          </w:p>
        </w:tc>
        <w:tc>
          <w:tcPr>
            <w:tcW w:w="1701" w:type="dxa"/>
          </w:tcPr>
          <w:p w:rsidR="00A56155" w:rsidRPr="00A56155" w:rsidRDefault="00A56155" w:rsidP="00A56155">
            <w:pPr>
              <w:autoSpaceDE w:val="0"/>
              <w:autoSpaceDN w:val="0"/>
              <w:adjustRightInd w:val="0"/>
              <w:spacing w:after="0" w:line="240" w:lineRule="auto"/>
              <w:jc w:val="center"/>
              <w:outlineLvl w:val="2"/>
              <w:rPr>
                <w:rFonts w:ascii="Times New Roman" w:eastAsia="Times New Roman" w:hAnsi="Times New Roman" w:cs="Times New Roman"/>
                <w:bCs/>
                <w:sz w:val="23"/>
                <w:szCs w:val="23"/>
                <w:lang w:eastAsia="ru-RU"/>
              </w:rPr>
            </w:pPr>
            <w:r w:rsidRPr="00A56155">
              <w:rPr>
                <w:rFonts w:ascii="Times New Roman" w:eastAsia="Times New Roman" w:hAnsi="Times New Roman" w:cs="Times New Roman"/>
                <w:bCs/>
                <w:sz w:val="23"/>
                <w:szCs w:val="23"/>
                <w:lang w:eastAsia="ru-RU"/>
              </w:rPr>
              <w:t>239 658,4</w:t>
            </w:r>
          </w:p>
        </w:tc>
        <w:tc>
          <w:tcPr>
            <w:tcW w:w="1417" w:type="dxa"/>
          </w:tcPr>
          <w:p w:rsidR="00A56155" w:rsidRPr="00A56155" w:rsidRDefault="00A56155" w:rsidP="00A56155">
            <w:pPr>
              <w:autoSpaceDE w:val="0"/>
              <w:autoSpaceDN w:val="0"/>
              <w:adjustRightInd w:val="0"/>
              <w:spacing w:after="0" w:line="240" w:lineRule="auto"/>
              <w:jc w:val="center"/>
              <w:outlineLvl w:val="2"/>
              <w:rPr>
                <w:rFonts w:ascii="Times New Roman" w:eastAsia="Times New Roman" w:hAnsi="Times New Roman" w:cs="Times New Roman"/>
                <w:bCs/>
                <w:sz w:val="23"/>
                <w:szCs w:val="23"/>
                <w:lang w:eastAsia="ru-RU"/>
              </w:rPr>
            </w:pPr>
            <w:r w:rsidRPr="00A56155">
              <w:rPr>
                <w:rFonts w:ascii="Times New Roman" w:eastAsia="Times New Roman" w:hAnsi="Times New Roman" w:cs="Times New Roman"/>
                <w:bCs/>
                <w:sz w:val="23"/>
                <w:szCs w:val="23"/>
                <w:lang w:eastAsia="ru-RU"/>
              </w:rPr>
              <w:t>192 737,4</w:t>
            </w:r>
          </w:p>
        </w:tc>
        <w:tc>
          <w:tcPr>
            <w:tcW w:w="992" w:type="dxa"/>
          </w:tcPr>
          <w:p w:rsidR="00A56155" w:rsidRPr="00A56155" w:rsidRDefault="00A56155" w:rsidP="00A56155">
            <w:pPr>
              <w:autoSpaceDE w:val="0"/>
              <w:autoSpaceDN w:val="0"/>
              <w:adjustRightInd w:val="0"/>
              <w:spacing w:after="0" w:line="240" w:lineRule="auto"/>
              <w:jc w:val="center"/>
              <w:outlineLvl w:val="2"/>
              <w:rPr>
                <w:rFonts w:ascii="Times New Roman" w:eastAsia="Times New Roman" w:hAnsi="Times New Roman" w:cs="Times New Roman"/>
                <w:sz w:val="23"/>
                <w:szCs w:val="23"/>
                <w:lang w:eastAsia="ru-RU"/>
              </w:rPr>
            </w:pPr>
            <w:r w:rsidRPr="00A56155">
              <w:rPr>
                <w:rFonts w:ascii="Times New Roman" w:eastAsia="Times New Roman" w:hAnsi="Times New Roman" w:cs="Times New Roman"/>
                <w:sz w:val="23"/>
                <w:szCs w:val="23"/>
                <w:lang w:eastAsia="ru-RU"/>
              </w:rPr>
              <w:t>80,4</w:t>
            </w:r>
          </w:p>
        </w:tc>
      </w:tr>
      <w:tr w:rsidR="00A56155" w:rsidRPr="00A56155" w:rsidTr="00490C67">
        <w:trPr>
          <w:trHeight w:val="532"/>
          <w:tblHeader/>
          <w:jc w:val="center"/>
        </w:trPr>
        <w:tc>
          <w:tcPr>
            <w:tcW w:w="864" w:type="dxa"/>
          </w:tcPr>
          <w:p w:rsidR="00A56155" w:rsidRPr="00A56155" w:rsidRDefault="00A56155" w:rsidP="00A56155">
            <w:pPr>
              <w:autoSpaceDE w:val="0"/>
              <w:autoSpaceDN w:val="0"/>
              <w:adjustRightInd w:val="0"/>
              <w:spacing w:after="0" w:line="240" w:lineRule="auto"/>
              <w:jc w:val="both"/>
              <w:outlineLvl w:val="2"/>
              <w:rPr>
                <w:rFonts w:ascii="Times New Roman" w:eastAsia="Times New Roman" w:hAnsi="Times New Roman" w:cs="Times New Roman"/>
                <w:sz w:val="23"/>
                <w:szCs w:val="23"/>
                <w:lang w:eastAsia="ru-RU"/>
              </w:rPr>
            </w:pPr>
            <w:r w:rsidRPr="00A56155">
              <w:rPr>
                <w:rFonts w:ascii="Times New Roman" w:eastAsia="Times New Roman" w:hAnsi="Times New Roman" w:cs="Times New Roman"/>
                <w:sz w:val="23"/>
                <w:szCs w:val="23"/>
                <w:lang w:eastAsia="ru-RU"/>
              </w:rPr>
              <w:t>08</w:t>
            </w:r>
          </w:p>
        </w:tc>
        <w:tc>
          <w:tcPr>
            <w:tcW w:w="3829" w:type="dxa"/>
            <w:vAlign w:val="center"/>
          </w:tcPr>
          <w:p w:rsidR="00A56155" w:rsidRPr="00A56155" w:rsidRDefault="00A56155" w:rsidP="00A56155">
            <w:pPr>
              <w:autoSpaceDE w:val="0"/>
              <w:autoSpaceDN w:val="0"/>
              <w:adjustRightInd w:val="0"/>
              <w:spacing w:after="0" w:line="240" w:lineRule="auto"/>
              <w:outlineLvl w:val="2"/>
              <w:rPr>
                <w:rFonts w:ascii="Times New Roman" w:eastAsia="Times New Roman" w:hAnsi="Times New Roman" w:cs="Times New Roman"/>
                <w:sz w:val="23"/>
                <w:szCs w:val="23"/>
                <w:lang w:eastAsia="ru-RU"/>
              </w:rPr>
            </w:pPr>
            <w:r w:rsidRPr="00A56155">
              <w:rPr>
                <w:rFonts w:ascii="Times New Roman" w:eastAsia="Times New Roman" w:hAnsi="Times New Roman" w:cs="Times New Roman"/>
                <w:sz w:val="23"/>
                <w:szCs w:val="23"/>
                <w:lang w:eastAsia="ru-RU"/>
              </w:rPr>
              <w:t>«Энергосбережение и повышение энергетической эффективности муниципального образования «</w:t>
            </w:r>
            <w:proofErr w:type="spellStart"/>
            <w:r w:rsidRPr="00A56155">
              <w:rPr>
                <w:rFonts w:ascii="Times New Roman" w:eastAsia="Times New Roman" w:hAnsi="Times New Roman" w:cs="Times New Roman"/>
                <w:sz w:val="23"/>
                <w:szCs w:val="23"/>
                <w:lang w:eastAsia="ru-RU"/>
              </w:rPr>
              <w:t>Можгинский</w:t>
            </w:r>
            <w:proofErr w:type="spellEnd"/>
            <w:r w:rsidRPr="00A56155">
              <w:rPr>
                <w:rFonts w:ascii="Times New Roman" w:eastAsia="Times New Roman" w:hAnsi="Times New Roman" w:cs="Times New Roman"/>
                <w:sz w:val="23"/>
                <w:szCs w:val="23"/>
                <w:lang w:eastAsia="ru-RU"/>
              </w:rPr>
              <w:t xml:space="preserve"> район» </w:t>
            </w:r>
          </w:p>
        </w:tc>
        <w:tc>
          <w:tcPr>
            <w:tcW w:w="1418" w:type="dxa"/>
          </w:tcPr>
          <w:p w:rsidR="00A56155" w:rsidRPr="00A56155" w:rsidRDefault="00A56155" w:rsidP="00A56155">
            <w:pPr>
              <w:autoSpaceDE w:val="0"/>
              <w:autoSpaceDN w:val="0"/>
              <w:adjustRightInd w:val="0"/>
              <w:spacing w:after="0" w:line="240" w:lineRule="auto"/>
              <w:jc w:val="center"/>
              <w:outlineLvl w:val="2"/>
              <w:rPr>
                <w:rFonts w:ascii="Times New Roman" w:eastAsia="Times New Roman" w:hAnsi="Times New Roman" w:cs="Times New Roman"/>
                <w:bCs/>
                <w:sz w:val="23"/>
                <w:szCs w:val="23"/>
                <w:lang w:eastAsia="ru-RU"/>
              </w:rPr>
            </w:pPr>
            <w:r w:rsidRPr="00A56155">
              <w:rPr>
                <w:rFonts w:ascii="Times New Roman" w:eastAsia="Times New Roman" w:hAnsi="Times New Roman" w:cs="Times New Roman"/>
                <w:bCs/>
                <w:sz w:val="23"/>
                <w:szCs w:val="23"/>
                <w:lang w:eastAsia="ru-RU"/>
              </w:rPr>
              <w:t>450</w:t>
            </w:r>
          </w:p>
        </w:tc>
        <w:tc>
          <w:tcPr>
            <w:tcW w:w="1701" w:type="dxa"/>
          </w:tcPr>
          <w:p w:rsidR="00A56155" w:rsidRPr="00A56155" w:rsidRDefault="00A56155" w:rsidP="00A56155">
            <w:pPr>
              <w:autoSpaceDE w:val="0"/>
              <w:autoSpaceDN w:val="0"/>
              <w:adjustRightInd w:val="0"/>
              <w:spacing w:after="0" w:line="240" w:lineRule="auto"/>
              <w:jc w:val="center"/>
              <w:outlineLvl w:val="2"/>
              <w:rPr>
                <w:rFonts w:ascii="Times New Roman" w:eastAsia="Times New Roman" w:hAnsi="Times New Roman" w:cs="Times New Roman"/>
                <w:bCs/>
                <w:sz w:val="23"/>
                <w:szCs w:val="23"/>
                <w:lang w:eastAsia="ru-RU"/>
              </w:rPr>
            </w:pPr>
            <w:r w:rsidRPr="00A56155">
              <w:rPr>
                <w:rFonts w:ascii="Times New Roman" w:eastAsia="Times New Roman" w:hAnsi="Times New Roman" w:cs="Times New Roman"/>
                <w:bCs/>
                <w:sz w:val="23"/>
                <w:szCs w:val="23"/>
                <w:lang w:eastAsia="ru-RU"/>
              </w:rPr>
              <w:t>553,7</w:t>
            </w:r>
          </w:p>
        </w:tc>
        <w:tc>
          <w:tcPr>
            <w:tcW w:w="1417" w:type="dxa"/>
          </w:tcPr>
          <w:p w:rsidR="00A56155" w:rsidRPr="00A56155" w:rsidRDefault="00A56155" w:rsidP="00A56155">
            <w:pPr>
              <w:autoSpaceDE w:val="0"/>
              <w:autoSpaceDN w:val="0"/>
              <w:adjustRightInd w:val="0"/>
              <w:spacing w:after="0" w:line="240" w:lineRule="auto"/>
              <w:jc w:val="center"/>
              <w:outlineLvl w:val="2"/>
              <w:rPr>
                <w:rFonts w:ascii="Times New Roman" w:eastAsia="Times New Roman" w:hAnsi="Times New Roman" w:cs="Times New Roman"/>
                <w:bCs/>
                <w:sz w:val="23"/>
                <w:szCs w:val="23"/>
                <w:lang w:eastAsia="ru-RU"/>
              </w:rPr>
            </w:pPr>
            <w:r w:rsidRPr="00A56155">
              <w:rPr>
                <w:rFonts w:ascii="Times New Roman" w:eastAsia="Times New Roman" w:hAnsi="Times New Roman" w:cs="Times New Roman"/>
                <w:bCs/>
                <w:sz w:val="23"/>
                <w:szCs w:val="23"/>
                <w:lang w:eastAsia="ru-RU"/>
              </w:rPr>
              <w:t>553,7</w:t>
            </w:r>
          </w:p>
        </w:tc>
        <w:tc>
          <w:tcPr>
            <w:tcW w:w="992" w:type="dxa"/>
          </w:tcPr>
          <w:p w:rsidR="00A56155" w:rsidRPr="00A56155" w:rsidRDefault="00A56155" w:rsidP="00A56155">
            <w:pPr>
              <w:autoSpaceDE w:val="0"/>
              <w:autoSpaceDN w:val="0"/>
              <w:adjustRightInd w:val="0"/>
              <w:spacing w:after="0" w:line="240" w:lineRule="auto"/>
              <w:jc w:val="center"/>
              <w:outlineLvl w:val="2"/>
              <w:rPr>
                <w:rFonts w:ascii="Times New Roman" w:eastAsia="Times New Roman" w:hAnsi="Times New Roman" w:cs="Times New Roman"/>
                <w:sz w:val="23"/>
                <w:szCs w:val="23"/>
                <w:lang w:eastAsia="ru-RU"/>
              </w:rPr>
            </w:pPr>
            <w:r w:rsidRPr="00A56155">
              <w:rPr>
                <w:rFonts w:ascii="Times New Roman" w:eastAsia="Times New Roman" w:hAnsi="Times New Roman" w:cs="Times New Roman"/>
                <w:sz w:val="23"/>
                <w:szCs w:val="23"/>
                <w:lang w:eastAsia="ru-RU"/>
              </w:rPr>
              <w:t>100</w:t>
            </w:r>
          </w:p>
        </w:tc>
      </w:tr>
      <w:tr w:rsidR="00A56155" w:rsidRPr="00A56155" w:rsidTr="00490C67">
        <w:trPr>
          <w:trHeight w:val="532"/>
          <w:tblHeader/>
          <w:jc w:val="center"/>
        </w:trPr>
        <w:tc>
          <w:tcPr>
            <w:tcW w:w="864" w:type="dxa"/>
          </w:tcPr>
          <w:p w:rsidR="00A56155" w:rsidRPr="00A56155" w:rsidRDefault="00A56155" w:rsidP="00A56155">
            <w:pPr>
              <w:autoSpaceDE w:val="0"/>
              <w:autoSpaceDN w:val="0"/>
              <w:adjustRightInd w:val="0"/>
              <w:spacing w:after="0" w:line="240" w:lineRule="auto"/>
              <w:jc w:val="both"/>
              <w:outlineLvl w:val="2"/>
              <w:rPr>
                <w:rFonts w:ascii="Times New Roman" w:eastAsia="Times New Roman" w:hAnsi="Times New Roman" w:cs="Times New Roman"/>
                <w:sz w:val="23"/>
                <w:szCs w:val="23"/>
                <w:lang w:eastAsia="ru-RU"/>
              </w:rPr>
            </w:pPr>
            <w:r w:rsidRPr="00A56155">
              <w:rPr>
                <w:rFonts w:ascii="Times New Roman" w:eastAsia="Times New Roman" w:hAnsi="Times New Roman" w:cs="Times New Roman"/>
                <w:sz w:val="23"/>
                <w:szCs w:val="23"/>
                <w:lang w:eastAsia="ru-RU"/>
              </w:rPr>
              <w:t>09</w:t>
            </w:r>
          </w:p>
        </w:tc>
        <w:tc>
          <w:tcPr>
            <w:tcW w:w="3829" w:type="dxa"/>
            <w:vAlign w:val="center"/>
          </w:tcPr>
          <w:p w:rsidR="00A56155" w:rsidRPr="00A56155" w:rsidRDefault="00A56155" w:rsidP="00A56155">
            <w:pPr>
              <w:autoSpaceDE w:val="0"/>
              <w:autoSpaceDN w:val="0"/>
              <w:adjustRightInd w:val="0"/>
              <w:spacing w:after="0" w:line="240" w:lineRule="auto"/>
              <w:outlineLvl w:val="2"/>
              <w:rPr>
                <w:rFonts w:ascii="Times New Roman" w:eastAsia="Times New Roman" w:hAnsi="Times New Roman" w:cs="Times New Roman"/>
                <w:sz w:val="23"/>
                <w:szCs w:val="23"/>
                <w:lang w:eastAsia="ru-RU"/>
              </w:rPr>
            </w:pPr>
            <w:r w:rsidRPr="00A56155">
              <w:rPr>
                <w:rFonts w:ascii="Times New Roman" w:eastAsia="Times New Roman" w:hAnsi="Times New Roman" w:cs="Times New Roman"/>
                <w:sz w:val="23"/>
                <w:szCs w:val="23"/>
                <w:lang w:eastAsia="ru-RU"/>
              </w:rPr>
              <w:t xml:space="preserve">«Управление   муниципальными финансами» </w:t>
            </w:r>
          </w:p>
        </w:tc>
        <w:tc>
          <w:tcPr>
            <w:tcW w:w="1418" w:type="dxa"/>
          </w:tcPr>
          <w:p w:rsidR="00A56155" w:rsidRPr="00A56155" w:rsidRDefault="00A56155" w:rsidP="00A56155">
            <w:pPr>
              <w:autoSpaceDE w:val="0"/>
              <w:autoSpaceDN w:val="0"/>
              <w:adjustRightInd w:val="0"/>
              <w:spacing w:after="0" w:line="240" w:lineRule="auto"/>
              <w:jc w:val="center"/>
              <w:outlineLvl w:val="2"/>
              <w:rPr>
                <w:rFonts w:ascii="Times New Roman" w:eastAsia="Times New Roman" w:hAnsi="Times New Roman" w:cs="Times New Roman"/>
                <w:bCs/>
                <w:sz w:val="23"/>
                <w:szCs w:val="23"/>
                <w:lang w:eastAsia="ru-RU"/>
              </w:rPr>
            </w:pPr>
            <w:r w:rsidRPr="00A56155">
              <w:rPr>
                <w:rFonts w:ascii="Times New Roman" w:eastAsia="Times New Roman" w:hAnsi="Times New Roman" w:cs="Times New Roman"/>
                <w:bCs/>
                <w:sz w:val="23"/>
                <w:szCs w:val="23"/>
                <w:lang w:eastAsia="ru-RU"/>
              </w:rPr>
              <w:t>23 389,8</w:t>
            </w:r>
          </w:p>
        </w:tc>
        <w:tc>
          <w:tcPr>
            <w:tcW w:w="1701" w:type="dxa"/>
          </w:tcPr>
          <w:p w:rsidR="00A56155" w:rsidRPr="00A56155" w:rsidRDefault="00A56155" w:rsidP="00A56155">
            <w:pPr>
              <w:autoSpaceDE w:val="0"/>
              <w:autoSpaceDN w:val="0"/>
              <w:adjustRightInd w:val="0"/>
              <w:spacing w:after="0" w:line="240" w:lineRule="auto"/>
              <w:jc w:val="center"/>
              <w:outlineLvl w:val="2"/>
              <w:rPr>
                <w:rFonts w:ascii="Times New Roman" w:eastAsia="Times New Roman" w:hAnsi="Times New Roman" w:cs="Times New Roman"/>
                <w:bCs/>
                <w:sz w:val="23"/>
                <w:szCs w:val="23"/>
                <w:lang w:eastAsia="ru-RU"/>
              </w:rPr>
            </w:pPr>
            <w:r w:rsidRPr="00A56155">
              <w:rPr>
                <w:rFonts w:ascii="Times New Roman" w:eastAsia="Times New Roman" w:hAnsi="Times New Roman" w:cs="Times New Roman"/>
                <w:bCs/>
                <w:sz w:val="23"/>
                <w:szCs w:val="23"/>
                <w:lang w:eastAsia="ru-RU"/>
              </w:rPr>
              <w:t>24 779,4</w:t>
            </w:r>
          </w:p>
        </w:tc>
        <w:tc>
          <w:tcPr>
            <w:tcW w:w="1417" w:type="dxa"/>
          </w:tcPr>
          <w:p w:rsidR="00A56155" w:rsidRPr="00A56155" w:rsidRDefault="00A56155" w:rsidP="00A56155">
            <w:pPr>
              <w:autoSpaceDE w:val="0"/>
              <w:autoSpaceDN w:val="0"/>
              <w:adjustRightInd w:val="0"/>
              <w:spacing w:after="0" w:line="240" w:lineRule="auto"/>
              <w:jc w:val="center"/>
              <w:outlineLvl w:val="2"/>
              <w:rPr>
                <w:rFonts w:ascii="Times New Roman" w:eastAsia="Times New Roman" w:hAnsi="Times New Roman" w:cs="Times New Roman"/>
                <w:bCs/>
                <w:sz w:val="23"/>
                <w:szCs w:val="23"/>
                <w:lang w:eastAsia="ru-RU"/>
              </w:rPr>
            </w:pPr>
            <w:r w:rsidRPr="00A56155">
              <w:rPr>
                <w:rFonts w:ascii="Times New Roman" w:eastAsia="Times New Roman" w:hAnsi="Times New Roman" w:cs="Times New Roman"/>
                <w:bCs/>
                <w:sz w:val="23"/>
                <w:szCs w:val="23"/>
                <w:lang w:eastAsia="ru-RU"/>
              </w:rPr>
              <w:t>24 466,4</w:t>
            </w:r>
          </w:p>
        </w:tc>
        <w:tc>
          <w:tcPr>
            <w:tcW w:w="992" w:type="dxa"/>
          </w:tcPr>
          <w:p w:rsidR="00A56155" w:rsidRPr="00A56155" w:rsidRDefault="00A56155" w:rsidP="00A56155">
            <w:pPr>
              <w:autoSpaceDE w:val="0"/>
              <w:autoSpaceDN w:val="0"/>
              <w:adjustRightInd w:val="0"/>
              <w:spacing w:after="0" w:line="240" w:lineRule="auto"/>
              <w:jc w:val="center"/>
              <w:outlineLvl w:val="2"/>
              <w:rPr>
                <w:rFonts w:ascii="Times New Roman" w:eastAsia="Times New Roman" w:hAnsi="Times New Roman" w:cs="Times New Roman"/>
                <w:sz w:val="23"/>
                <w:szCs w:val="23"/>
                <w:lang w:eastAsia="ru-RU"/>
              </w:rPr>
            </w:pPr>
            <w:r w:rsidRPr="00A56155">
              <w:rPr>
                <w:rFonts w:ascii="Times New Roman" w:eastAsia="Times New Roman" w:hAnsi="Times New Roman" w:cs="Times New Roman"/>
                <w:sz w:val="23"/>
                <w:szCs w:val="23"/>
                <w:lang w:eastAsia="ru-RU"/>
              </w:rPr>
              <w:t>98,7</w:t>
            </w:r>
          </w:p>
        </w:tc>
      </w:tr>
      <w:tr w:rsidR="00A56155" w:rsidRPr="00A56155" w:rsidTr="00490C67">
        <w:trPr>
          <w:trHeight w:val="532"/>
          <w:tblHeader/>
          <w:jc w:val="center"/>
        </w:trPr>
        <w:tc>
          <w:tcPr>
            <w:tcW w:w="864" w:type="dxa"/>
          </w:tcPr>
          <w:p w:rsidR="00A56155" w:rsidRPr="00A56155" w:rsidRDefault="00A56155" w:rsidP="00A56155">
            <w:pPr>
              <w:autoSpaceDE w:val="0"/>
              <w:autoSpaceDN w:val="0"/>
              <w:adjustRightInd w:val="0"/>
              <w:spacing w:after="0" w:line="240" w:lineRule="auto"/>
              <w:jc w:val="both"/>
              <w:outlineLvl w:val="2"/>
              <w:rPr>
                <w:rFonts w:ascii="Times New Roman" w:eastAsia="Times New Roman" w:hAnsi="Times New Roman" w:cs="Times New Roman"/>
                <w:sz w:val="23"/>
                <w:szCs w:val="23"/>
                <w:lang w:eastAsia="ru-RU"/>
              </w:rPr>
            </w:pPr>
            <w:r w:rsidRPr="00A56155">
              <w:rPr>
                <w:rFonts w:ascii="Times New Roman" w:eastAsia="Times New Roman" w:hAnsi="Times New Roman" w:cs="Times New Roman"/>
                <w:sz w:val="23"/>
                <w:szCs w:val="23"/>
                <w:lang w:eastAsia="ru-RU"/>
              </w:rPr>
              <w:t>10</w:t>
            </w:r>
          </w:p>
        </w:tc>
        <w:tc>
          <w:tcPr>
            <w:tcW w:w="3829" w:type="dxa"/>
            <w:vAlign w:val="center"/>
          </w:tcPr>
          <w:p w:rsidR="00A56155" w:rsidRPr="00A56155" w:rsidRDefault="00A56155" w:rsidP="00A56155">
            <w:pPr>
              <w:autoSpaceDE w:val="0"/>
              <w:autoSpaceDN w:val="0"/>
              <w:adjustRightInd w:val="0"/>
              <w:spacing w:after="0" w:line="240" w:lineRule="auto"/>
              <w:outlineLvl w:val="2"/>
              <w:rPr>
                <w:rFonts w:ascii="Times New Roman" w:eastAsia="Times New Roman" w:hAnsi="Times New Roman" w:cs="Times New Roman"/>
                <w:sz w:val="23"/>
                <w:szCs w:val="23"/>
                <w:lang w:eastAsia="ru-RU"/>
              </w:rPr>
            </w:pPr>
            <w:r w:rsidRPr="00A56155">
              <w:rPr>
                <w:rFonts w:ascii="Times New Roman" w:eastAsia="Times New Roman" w:hAnsi="Times New Roman" w:cs="Times New Roman"/>
                <w:sz w:val="23"/>
                <w:szCs w:val="23"/>
                <w:lang w:eastAsia="ru-RU"/>
              </w:rPr>
              <w:t xml:space="preserve">«Муниципальное управление» </w:t>
            </w:r>
          </w:p>
        </w:tc>
        <w:tc>
          <w:tcPr>
            <w:tcW w:w="1418" w:type="dxa"/>
          </w:tcPr>
          <w:p w:rsidR="00A56155" w:rsidRPr="00A56155" w:rsidRDefault="00A56155" w:rsidP="00A56155">
            <w:pPr>
              <w:autoSpaceDE w:val="0"/>
              <w:autoSpaceDN w:val="0"/>
              <w:adjustRightInd w:val="0"/>
              <w:spacing w:after="0" w:line="240" w:lineRule="auto"/>
              <w:jc w:val="center"/>
              <w:outlineLvl w:val="2"/>
              <w:rPr>
                <w:rFonts w:ascii="Times New Roman" w:eastAsia="Times New Roman" w:hAnsi="Times New Roman" w:cs="Times New Roman"/>
                <w:bCs/>
                <w:sz w:val="23"/>
                <w:szCs w:val="23"/>
                <w:lang w:eastAsia="ru-RU"/>
              </w:rPr>
            </w:pPr>
            <w:r w:rsidRPr="00A56155">
              <w:rPr>
                <w:rFonts w:ascii="Times New Roman" w:eastAsia="Times New Roman" w:hAnsi="Times New Roman" w:cs="Times New Roman"/>
                <w:bCs/>
                <w:sz w:val="23"/>
                <w:szCs w:val="23"/>
                <w:lang w:eastAsia="ru-RU"/>
              </w:rPr>
              <w:t>73 215,9</w:t>
            </w:r>
          </w:p>
        </w:tc>
        <w:tc>
          <w:tcPr>
            <w:tcW w:w="1701" w:type="dxa"/>
          </w:tcPr>
          <w:p w:rsidR="00A56155" w:rsidRPr="00A56155" w:rsidRDefault="00A56155" w:rsidP="00A56155">
            <w:pPr>
              <w:autoSpaceDE w:val="0"/>
              <w:autoSpaceDN w:val="0"/>
              <w:adjustRightInd w:val="0"/>
              <w:spacing w:after="0" w:line="240" w:lineRule="auto"/>
              <w:jc w:val="center"/>
              <w:outlineLvl w:val="2"/>
              <w:rPr>
                <w:rFonts w:ascii="Times New Roman" w:eastAsia="Times New Roman" w:hAnsi="Times New Roman" w:cs="Times New Roman"/>
                <w:bCs/>
                <w:sz w:val="23"/>
                <w:szCs w:val="23"/>
                <w:lang w:eastAsia="ru-RU"/>
              </w:rPr>
            </w:pPr>
            <w:r w:rsidRPr="00A56155">
              <w:rPr>
                <w:rFonts w:ascii="Times New Roman" w:eastAsia="Times New Roman" w:hAnsi="Times New Roman" w:cs="Times New Roman"/>
                <w:bCs/>
                <w:sz w:val="23"/>
                <w:szCs w:val="23"/>
                <w:lang w:eastAsia="ru-RU"/>
              </w:rPr>
              <w:t>80 662,6</w:t>
            </w:r>
          </w:p>
        </w:tc>
        <w:tc>
          <w:tcPr>
            <w:tcW w:w="1417" w:type="dxa"/>
          </w:tcPr>
          <w:p w:rsidR="00A56155" w:rsidRPr="00A56155" w:rsidRDefault="00A56155" w:rsidP="00A56155">
            <w:pPr>
              <w:autoSpaceDE w:val="0"/>
              <w:autoSpaceDN w:val="0"/>
              <w:adjustRightInd w:val="0"/>
              <w:spacing w:after="0" w:line="240" w:lineRule="auto"/>
              <w:jc w:val="center"/>
              <w:outlineLvl w:val="2"/>
              <w:rPr>
                <w:rFonts w:ascii="Times New Roman" w:eastAsia="Times New Roman" w:hAnsi="Times New Roman" w:cs="Times New Roman"/>
                <w:bCs/>
                <w:sz w:val="23"/>
                <w:szCs w:val="23"/>
                <w:lang w:eastAsia="ru-RU"/>
              </w:rPr>
            </w:pPr>
            <w:r w:rsidRPr="00A56155">
              <w:rPr>
                <w:rFonts w:ascii="Times New Roman" w:eastAsia="Times New Roman" w:hAnsi="Times New Roman" w:cs="Times New Roman"/>
                <w:bCs/>
                <w:sz w:val="23"/>
                <w:szCs w:val="23"/>
                <w:lang w:eastAsia="ru-RU"/>
              </w:rPr>
              <w:t>79 965,1</w:t>
            </w:r>
          </w:p>
        </w:tc>
        <w:tc>
          <w:tcPr>
            <w:tcW w:w="992" w:type="dxa"/>
          </w:tcPr>
          <w:p w:rsidR="00A56155" w:rsidRPr="00A56155" w:rsidRDefault="00A56155" w:rsidP="00A56155">
            <w:pPr>
              <w:autoSpaceDE w:val="0"/>
              <w:autoSpaceDN w:val="0"/>
              <w:adjustRightInd w:val="0"/>
              <w:spacing w:after="0" w:line="240" w:lineRule="auto"/>
              <w:jc w:val="center"/>
              <w:outlineLvl w:val="2"/>
              <w:rPr>
                <w:rFonts w:ascii="Times New Roman" w:eastAsia="Times New Roman" w:hAnsi="Times New Roman" w:cs="Times New Roman"/>
                <w:sz w:val="23"/>
                <w:szCs w:val="23"/>
                <w:lang w:eastAsia="ru-RU"/>
              </w:rPr>
            </w:pPr>
            <w:r w:rsidRPr="00A56155">
              <w:rPr>
                <w:rFonts w:ascii="Times New Roman" w:eastAsia="Times New Roman" w:hAnsi="Times New Roman" w:cs="Times New Roman"/>
                <w:sz w:val="23"/>
                <w:szCs w:val="23"/>
                <w:lang w:eastAsia="ru-RU"/>
              </w:rPr>
              <w:t>99,1</w:t>
            </w:r>
          </w:p>
        </w:tc>
      </w:tr>
      <w:tr w:rsidR="00A56155" w:rsidRPr="00A56155" w:rsidTr="00490C67">
        <w:trPr>
          <w:trHeight w:val="532"/>
          <w:tblHeader/>
          <w:jc w:val="center"/>
        </w:trPr>
        <w:tc>
          <w:tcPr>
            <w:tcW w:w="864" w:type="dxa"/>
          </w:tcPr>
          <w:p w:rsidR="00A56155" w:rsidRPr="00A56155" w:rsidRDefault="00A56155" w:rsidP="00A56155">
            <w:pPr>
              <w:autoSpaceDE w:val="0"/>
              <w:autoSpaceDN w:val="0"/>
              <w:adjustRightInd w:val="0"/>
              <w:spacing w:after="0" w:line="240" w:lineRule="auto"/>
              <w:jc w:val="both"/>
              <w:outlineLvl w:val="2"/>
              <w:rPr>
                <w:rFonts w:ascii="Times New Roman" w:eastAsia="Times New Roman" w:hAnsi="Times New Roman" w:cs="Times New Roman"/>
                <w:sz w:val="23"/>
                <w:szCs w:val="23"/>
                <w:lang w:eastAsia="ru-RU"/>
              </w:rPr>
            </w:pPr>
          </w:p>
        </w:tc>
        <w:tc>
          <w:tcPr>
            <w:tcW w:w="3829" w:type="dxa"/>
          </w:tcPr>
          <w:p w:rsidR="00A56155" w:rsidRPr="00A56155" w:rsidRDefault="00A56155" w:rsidP="00A56155">
            <w:pPr>
              <w:autoSpaceDE w:val="0"/>
              <w:autoSpaceDN w:val="0"/>
              <w:adjustRightInd w:val="0"/>
              <w:spacing w:after="0" w:line="240" w:lineRule="auto"/>
              <w:outlineLvl w:val="2"/>
              <w:rPr>
                <w:rFonts w:ascii="Times New Roman" w:eastAsia="Times New Roman" w:hAnsi="Times New Roman" w:cs="Times New Roman"/>
                <w:b/>
                <w:sz w:val="23"/>
                <w:szCs w:val="23"/>
                <w:lang w:eastAsia="ru-RU"/>
              </w:rPr>
            </w:pPr>
            <w:r w:rsidRPr="00A56155">
              <w:rPr>
                <w:rFonts w:ascii="Times New Roman" w:eastAsia="Times New Roman" w:hAnsi="Times New Roman" w:cs="Times New Roman"/>
                <w:b/>
                <w:sz w:val="23"/>
                <w:szCs w:val="23"/>
                <w:lang w:eastAsia="ru-RU"/>
              </w:rPr>
              <w:t>ИТОГО ПО МУНИЦИПАЛЬНЫМ ПРОГРАММАМ</w:t>
            </w:r>
          </w:p>
        </w:tc>
        <w:tc>
          <w:tcPr>
            <w:tcW w:w="1418" w:type="dxa"/>
          </w:tcPr>
          <w:p w:rsidR="00A56155" w:rsidRPr="00A56155" w:rsidRDefault="00A56155" w:rsidP="00A56155">
            <w:pPr>
              <w:autoSpaceDE w:val="0"/>
              <w:autoSpaceDN w:val="0"/>
              <w:adjustRightInd w:val="0"/>
              <w:spacing w:after="0" w:line="240" w:lineRule="auto"/>
              <w:jc w:val="center"/>
              <w:outlineLvl w:val="2"/>
              <w:rPr>
                <w:rFonts w:ascii="Times New Roman" w:eastAsia="Times New Roman" w:hAnsi="Times New Roman" w:cs="Times New Roman"/>
                <w:b/>
                <w:bCs/>
                <w:sz w:val="23"/>
                <w:szCs w:val="23"/>
                <w:lang w:eastAsia="ru-RU"/>
              </w:rPr>
            </w:pPr>
            <w:r w:rsidRPr="00A56155">
              <w:rPr>
                <w:rFonts w:ascii="Times New Roman" w:eastAsia="Times New Roman" w:hAnsi="Times New Roman" w:cs="Times New Roman"/>
                <w:b/>
                <w:bCs/>
                <w:sz w:val="23"/>
                <w:szCs w:val="23"/>
                <w:lang w:eastAsia="ru-RU"/>
              </w:rPr>
              <w:t>870 146</w:t>
            </w:r>
          </w:p>
        </w:tc>
        <w:tc>
          <w:tcPr>
            <w:tcW w:w="1701" w:type="dxa"/>
          </w:tcPr>
          <w:p w:rsidR="00A56155" w:rsidRPr="00A56155" w:rsidRDefault="00A56155" w:rsidP="00A56155">
            <w:pPr>
              <w:autoSpaceDE w:val="0"/>
              <w:autoSpaceDN w:val="0"/>
              <w:adjustRightInd w:val="0"/>
              <w:spacing w:after="0" w:line="240" w:lineRule="auto"/>
              <w:jc w:val="center"/>
              <w:outlineLvl w:val="2"/>
              <w:rPr>
                <w:rFonts w:ascii="Times New Roman" w:eastAsia="Times New Roman" w:hAnsi="Times New Roman" w:cs="Times New Roman"/>
                <w:b/>
                <w:bCs/>
                <w:sz w:val="23"/>
                <w:szCs w:val="23"/>
                <w:lang w:eastAsia="ru-RU"/>
              </w:rPr>
            </w:pPr>
            <w:r w:rsidRPr="00A56155">
              <w:rPr>
                <w:rFonts w:ascii="Times New Roman" w:eastAsia="Times New Roman" w:hAnsi="Times New Roman" w:cs="Times New Roman"/>
                <w:b/>
                <w:bCs/>
                <w:sz w:val="23"/>
                <w:szCs w:val="23"/>
                <w:lang w:eastAsia="ru-RU"/>
              </w:rPr>
              <w:t>1 221 055,3</w:t>
            </w:r>
          </w:p>
        </w:tc>
        <w:tc>
          <w:tcPr>
            <w:tcW w:w="1417" w:type="dxa"/>
          </w:tcPr>
          <w:p w:rsidR="00A56155" w:rsidRPr="00A56155" w:rsidRDefault="00A56155" w:rsidP="00A56155">
            <w:pPr>
              <w:autoSpaceDE w:val="0"/>
              <w:autoSpaceDN w:val="0"/>
              <w:adjustRightInd w:val="0"/>
              <w:spacing w:after="0" w:line="240" w:lineRule="auto"/>
              <w:jc w:val="center"/>
              <w:outlineLvl w:val="2"/>
              <w:rPr>
                <w:rFonts w:ascii="Times New Roman" w:eastAsia="Times New Roman" w:hAnsi="Times New Roman" w:cs="Times New Roman"/>
                <w:b/>
                <w:bCs/>
                <w:sz w:val="23"/>
                <w:szCs w:val="23"/>
                <w:lang w:eastAsia="ru-RU"/>
              </w:rPr>
            </w:pPr>
            <w:r w:rsidRPr="00A56155">
              <w:rPr>
                <w:rFonts w:ascii="Times New Roman" w:eastAsia="Times New Roman" w:hAnsi="Times New Roman" w:cs="Times New Roman"/>
                <w:b/>
                <w:bCs/>
                <w:sz w:val="23"/>
                <w:szCs w:val="23"/>
                <w:lang w:eastAsia="ru-RU"/>
              </w:rPr>
              <w:t>1 124 842,2</w:t>
            </w:r>
          </w:p>
        </w:tc>
        <w:tc>
          <w:tcPr>
            <w:tcW w:w="992" w:type="dxa"/>
          </w:tcPr>
          <w:p w:rsidR="00A56155" w:rsidRPr="00A56155" w:rsidRDefault="00A56155" w:rsidP="00A56155">
            <w:pPr>
              <w:autoSpaceDE w:val="0"/>
              <w:autoSpaceDN w:val="0"/>
              <w:adjustRightInd w:val="0"/>
              <w:spacing w:after="0" w:line="240" w:lineRule="auto"/>
              <w:jc w:val="center"/>
              <w:outlineLvl w:val="2"/>
              <w:rPr>
                <w:rFonts w:ascii="Times New Roman" w:eastAsia="Times New Roman" w:hAnsi="Times New Roman" w:cs="Times New Roman"/>
                <w:b/>
                <w:bCs/>
                <w:sz w:val="23"/>
                <w:szCs w:val="23"/>
                <w:lang w:eastAsia="ru-RU"/>
              </w:rPr>
            </w:pPr>
            <w:r w:rsidRPr="00A56155">
              <w:rPr>
                <w:rFonts w:ascii="Times New Roman" w:eastAsia="Times New Roman" w:hAnsi="Times New Roman" w:cs="Times New Roman"/>
                <w:b/>
                <w:bCs/>
                <w:sz w:val="23"/>
                <w:szCs w:val="23"/>
                <w:lang w:eastAsia="ru-RU"/>
              </w:rPr>
              <w:t>92,1</w:t>
            </w:r>
          </w:p>
        </w:tc>
      </w:tr>
      <w:tr w:rsidR="00A56155" w:rsidRPr="00A56155" w:rsidTr="00490C67">
        <w:trPr>
          <w:trHeight w:val="532"/>
          <w:tblHeader/>
          <w:jc w:val="center"/>
        </w:trPr>
        <w:tc>
          <w:tcPr>
            <w:tcW w:w="864" w:type="dxa"/>
          </w:tcPr>
          <w:p w:rsidR="00A56155" w:rsidRPr="00A56155" w:rsidRDefault="00A56155" w:rsidP="00A56155">
            <w:pPr>
              <w:autoSpaceDE w:val="0"/>
              <w:autoSpaceDN w:val="0"/>
              <w:adjustRightInd w:val="0"/>
              <w:spacing w:after="0" w:line="240" w:lineRule="auto"/>
              <w:jc w:val="both"/>
              <w:outlineLvl w:val="2"/>
              <w:rPr>
                <w:rFonts w:ascii="Times New Roman" w:eastAsia="Times New Roman" w:hAnsi="Times New Roman" w:cs="Times New Roman"/>
                <w:sz w:val="23"/>
                <w:szCs w:val="23"/>
                <w:lang w:eastAsia="ru-RU"/>
              </w:rPr>
            </w:pPr>
            <w:r w:rsidRPr="00A56155">
              <w:rPr>
                <w:rFonts w:ascii="Times New Roman" w:eastAsia="Times New Roman" w:hAnsi="Times New Roman" w:cs="Times New Roman"/>
                <w:sz w:val="23"/>
                <w:szCs w:val="23"/>
                <w:lang w:eastAsia="ru-RU"/>
              </w:rPr>
              <w:t>99</w:t>
            </w:r>
          </w:p>
        </w:tc>
        <w:tc>
          <w:tcPr>
            <w:tcW w:w="3829" w:type="dxa"/>
          </w:tcPr>
          <w:p w:rsidR="00A56155" w:rsidRPr="00A56155" w:rsidRDefault="00A56155" w:rsidP="00A56155">
            <w:pPr>
              <w:autoSpaceDE w:val="0"/>
              <w:autoSpaceDN w:val="0"/>
              <w:adjustRightInd w:val="0"/>
              <w:spacing w:after="0" w:line="240" w:lineRule="auto"/>
              <w:outlineLvl w:val="2"/>
              <w:rPr>
                <w:rFonts w:ascii="Times New Roman" w:eastAsia="Times New Roman" w:hAnsi="Times New Roman" w:cs="Times New Roman"/>
                <w:b/>
                <w:sz w:val="23"/>
                <w:szCs w:val="23"/>
                <w:lang w:eastAsia="ru-RU"/>
              </w:rPr>
            </w:pPr>
            <w:r w:rsidRPr="00A56155">
              <w:rPr>
                <w:rFonts w:ascii="Times New Roman" w:eastAsia="Times New Roman" w:hAnsi="Times New Roman" w:cs="Times New Roman"/>
                <w:sz w:val="23"/>
                <w:szCs w:val="23"/>
                <w:lang w:eastAsia="ru-RU"/>
              </w:rPr>
              <w:t>Непрограммные направления деятельности</w:t>
            </w:r>
          </w:p>
        </w:tc>
        <w:tc>
          <w:tcPr>
            <w:tcW w:w="1418" w:type="dxa"/>
          </w:tcPr>
          <w:p w:rsidR="00A56155" w:rsidRPr="00A56155" w:rsidRDefault="00A56155" w:rsidP="00A56155">
            <w:pPr>
              <w:autoSpaceDE w:val="0"/>
              <w:autoSpaceDN w:val="0"/>
              <w:adjustRightInd w:val="0"/>
              <w:spacing w:after="0" w:line="240" w:lineRule="auto"/>
              <w:jc w:val="center"/>
              <w:outlineLvl w:val="2"/>
              <w:rPr>
                <w:rFonts w:ascii="Times New Roman" w:eastAsia="Times New Roman" w:hAnsi="Times New Roman" w:cs="Times New Roman"/>
                <w:bCs/>
                <w:sz w:val="23"/>
                <w:szCs w:val="23"/>
                <w:lang w:eastAsia="ru-RU"/>
              </w:rPr>
            </w:pPr>
            <w:r w:rsidRPr="00A56155">
              <w:rPr>
                <w:rFonts w:ascii="Times New Roman" w:eastAsia="Times New Roman" w:hAnsi="Times New Roman" w:cs="Times New Roman"/>
                <w:bCs/>
                <w:sz w:val="23"/>
                <w:szCs w:val="23"/>
                <w:lang w:eastAsia="ru-RU"/>
              </w:rPr>
              <w:t>2 686,6</w:t>
            </w:r>
          </w:p>
        </w:tc>
        <w:tc>
          <w:tcPr>
            <w:tcW w:w="1701" w:type="dxa"/>
          </w:tcPr>
          <w:p w:rsidR="00A56155" w:rsidRPr="00A56155" w:rsidRDefault="00A56155" w:rsidP="00A56155">
            <w:pPr>
              <w:autoSpaceDE w:val="0"/>
              <w:autoSpaceDN w:val="0"/>
              <w:adjustRightInd w:val="0"/>
              <w:spacing w:after="0" w:line="240" w:lineRule="auto"/>
              <w:jc w:val="center"/>
              <w:outlineLvl w:val="2"/>
              <w:rPr>
                <w:rFonts w:ascii="Times New Roman" w:eastAsia="Times New Roman" w:hAnsi="Times New Roman" w:cs="Times New Roman"/>
                <w:bCs/>
                <w:sz w:val="23"/>
                <w:szCs w:val="23"/>
                <w:lang w:eastAsia="ru-RU"/>
              </w:rPr>
            </w:pPr>
            <w:r w:rsidRPr="00A56155">
              <w:rPr>
                <w:rFonts w:ascii="Times New Roman" w:eastAsia="Times New Roman" w:hAnsi="Times New Roman" w:cs="Times New Roman"/>
                <w:bCs/>
                <w:sz w:val="23"/>
                <w:szCs w:val="23"/>
                <w:lang w:eastAsia="ru-RU"/>
              </w:rPr>
              <w:t>6 482,9</w:t>
            </w:r>
          </w:p>
        </w:tc>
        <w:tc>
          <w:tcPr>
            <w:tcW w:w="1417" w:type="dxa"/>
          </w:tcPr>
          <w:p w:rsidR="00A56155" w:rsidRPr="00A56155" w:rsidRDefault="00A56155" w:rsidP="00A56155">
            <w:pPr>
              <w:autoSpaceDE w:val="0"/>
              <w:autoSpaceDN w:val="0"/>
              <w:adjustRightInd w:val="0"/>
              <w:spacing w:after="0" w:line="240" w:lineRule="auto"/>
              <w:jc w:val="center"/>
              <w:outlineLvl w:val="2"/>
              <w:rPr>
                <w:rFonts w:ascii="Times New Roman" w:eastAsia="Times New Roman" w:hAnsi="Times New Roman" w:cs="Times New Roman"/>
                <w:bCs/>
                <w:sz w:val="23"/>
                <w:szCs w:val="23"/>
                <w:lang w:eastAsia="ru-RU"/>
              </w:rPr>
            </w:pPr>
            <w:r w:rsidRPr="00A56155">
              <w:rPr>
                <w:rFonts w:ascii="Times New Roman" w:eastAsia="Times New Roman" w:hAnsi="Times New Roman" w:cs="Times New Roman"/>
                <w:bCs/>
                <w:sz w:val="23"/>
                <w:szCs w:val="23"/>
                <w:lang w:eastAsia="ru-RU"/>
              </w:rPr>
              <w:t>6 007,2</w:t>
            </w:r>
          </w:p>
        </w:tc>
        <w:tc>
          <w:tcPr>
            <w:tcW w:w="992" w:type="dxa"/>
          </w:tcPr>
          <w:p w:rsidR="00A56155" w:rsidRPr="00A56155" w:rsidRDefault="00A56155" w:rsidP="00A56155">
            <w:pPr>
              <w:autoSpaceDE w:val="0"/>
              <w:autoSpaceDN w:val="0"/>
              <w:adjustRightInd w:val="0"/>
              <w:spacing w:after="0" w:line="240" w:lineRule="auto"/>
              <w:jc w:val="center"/>
              <w:outlineLvl w:val="2"/>
              <w:rPr>
                <w:rFonts w:ascii="Times New Roman" w:eastAsia="Times New Roman" w:hAnsi="Times New Roman" w:cs="Times New Roman"/>
                <w:bCs/>
                <w:sz w:val="23"/>
                <w:szCs w:val="23"/>
                <w:lang w:eastAsia="ru-RU"/>
              </w:rPr>
            </w:pPr>
            <w:r w:rsidRPr="00A56155">
              <w:rPr>
                <w:rFonts w:ascii="Times New Roman" w:eastAsia="Times New Roman" w:hAnsi="Times New Roman" w:cs="Times New Roman"/>
                <w:bCs/>
                <w:sz w:val="23"/>
                <w:szCs w:val="23"/>
                <w:lang w:eastAsia="ru-RU"/>
              </w:rPr>
              <w:t>92,7</w:t>
            </w:r>
          </w:p>
        </w:tc>
      </w:tr>
      <w:tr w:rsidR="00A56155" w:rsidRPr="00A56155" w:rsidTr="00490C67">
        <w:trPr>
          <w:trHeight w:val="532"/>
          <w:tblHeader/>
          <w:jc w:val="center"/>
        </w:trPr>
        <w:tc>
          <w:tcPr>
            <w:tcW w:w="864" w:type="dxa"/>
          </w:tcPr>
          <w:p w:rsidR="00A56155" w:rsidRPr="00A56155" w:rsidRDefault="00A56155" w:rsidP="00A56155">
            <w:pPr>
              <w:autoSpaceDE w:val="0"/>
              <w:autoSpaceDN w:val="0"/>
              <w:adjustRightInd w:val="0"/>
              <w:spacing w:after="0" w:line="240" w:lineRule="auto"/>
              <w:jc w:val="both"/>
              <w:outlineLvl w:val="2"/>
              <w:rPr>
                <w:rFonts w:ascii="Times New Roman" w:eastAsia="Times New Roman" w:hAnsi="Times New Roman" w:cs="Times New Roman"/>
                <w:b/>
                <w:sz w:val="23"/>
                <w:szCs w:val="23"/>
                <w:lang w:eastAsia="ru-RU"/>
              </w:rPr>
            </w:pPr>
          </w:p>
        </w:tc>
        <w:tc>
          <w:tcPr>
            <w:tcW w:w="3829" w:type="dxa"/>
          </w:tcPr>
          <w:p w:rsidR="00A56155" w:rsidRPr="00A56155" w:rsidRDefault="00A56155" w:rsidP="00A56155">
            <w:pPr>
              <w:autoSpaceDE w:val="0"/>
              <w:autoSpaceDN w:val="0"/>
              <w:adjustRightInd w:val="0"/>
              <w:spacing w:after="0" w:line="240" w:lineRule="auto"/>
              <w:outlineLvl w:val="2"/>
              <w:rPr>
                <w:rFonts w:ascii="Times New Roman" w:eastAsia="Times New Roman" w:hAnsi="Times New Roman" w:cs="Times New Roman"/>
                <w:b/>
                <w:sz w:val="23"/>
                <w:szCs w:val="23"/>
                <w:lang w:eastAsia="ru-RU"/>
              </w:rPr>
            </w:pPr>
            <w:r w:rsidRPr="00A56155">
              <w:rPr>
                <w:rFonts w:ascii="Times New Roman" w:eastAsia="Times New Roman" w:hAnsi="Times New Roman" w:cs="Times New Roman"/>
                <w:b/>
                <w:sz w:val="23"/>
                <w:szCs w:val="23"/>
                <w:lang w:eastAsia="ru-RU"/>
              </w:rPr>
              <w:t>ИТОГО расходов</w:t>
            </w:r>
          </w:p>
        </w:tc>
        <w:tc>
          <w:tcPr>
            <w:tcW w:w="1418" w:type="dxa"/>
          </w:tcPr>
          <w:p w:rsidR="00A56155" w:rsidRPr="00A56155" w:rsidRDefault="00A56155" w:rsidP="00A56155">
            <w:pPr>
              <w:autoSpaceDE w:val="0"/>
              <w:autoSpaceDN w:val="0"/>
              <w:adjustRightInd w:val="0"/>
              <w:spacing w:after="0" w:line="240" w:lineRule="auto"/>
              <w:jc w:val="center"/>
              <w:outlineLvl w:val="2"/>
              <w:rPr>
                <w:rFonts w:ascii="Times New Roman" w:eastAsia="Times New Roman" w:hAnsi="Times New Roman" w:cs="Times New Roman"/>
                <w:b/>
                <w:bCs/>
                <w:sz w:val="23"/>
                <w:szCs w:val="23"/>
                <w:lang w:eastAsia="ru-RU"/>
              </w:rPr>
            </w:pPr>
            <w:r w:rsidRPr="00A56155">
              <w:rPr>
                <w:rFonts w:ascii="Times New Roman" w:eastAsia="Times New Roman" w:hAnsi="Times New Roman" w:cs="Times New Roman"/>
                <w:b/>
                <w:bCs/>
                <w:sz w:val="23"/>
                <w:szCs w:val="23"/>
                <w:lang w:eastAsia="ru-RU"/>
              </w:rPr>
              <w:t>872 832,6</w:t>
            </w:r>
          </w:p>
        </w:tc>
        <w:tc>
          <w:tcPr>
            <w:tcW w:w="1701" w:type="dxa"/>
          </w:tcPr>
          <w:p w:rsidR="00A56155" w:rsidRPr="00A56155" w:rsidRDefault="00A56155" w:rsidP="00A56155">
            <w:pPr>
              <w:autoSpaceDE w:val="0"/>
              <w:autoSpaceDN w:val="0"/>
              <w:adjustRightInd w:val="0"/>
              <w:spacing w:after="0" w:line="240" w:lineRule="auto"/>
              <w:jc w:val="center"/>
              <w:outlineLvl w:val="2"/>
              <w:rPr>
                <w:rFonts w:ascii="Times New Roman" w:eastAsia="Times New Roman" w:hAnsi="Times New Roman" w:cs="Times New Roman"/>
                <w:b/>
                <w:bCs/>
                <w:sz w:val="23"/>
                <w:szCs w:val="23"/>
                <w:lang w:eastAsia="ru-RU"/>
              </w:rPr>
            </w:pPr>
            <w:r w:rsidRPr="00A56155">
              <w:rPr>
                <w:rFonts w:ascii="Times New Roman" w:eastAsia="Times New Roman" w:hAnsi="Times New Roman" w:cs="Times New Roman"/>
                <w:b/>
                <w:bCs/>
                <w:sz w:val="23"/>
                <w:szCs w:val="23"/>
                <w:lang w:eastAsia="ru-RU"/>
              </w:rPr>
              <w:t>1 256 173,9</w:t>
            </w:r>
          </w:p>
        </w:tc>
        <w:tc>
          <w:tcPr>
            <w:tcW w:w="1417" w:type="dxa"/>
          </w:tcPr>
          <w:p w:rsidR="00A56155" w:rsidRPr="00A56155" w:rsidRDefault="00A56155" w:rsidP="00A56155">
            <w:pPr>
              <w:autoSpaceDE w:val="0"/>
              <w:autoSpaceDN w:val="0"/>
              <w:adjustRightInd w:val="0"/>
              <w:spacing w:after="0" w:line="240" w:lineRule="auto"/>
              <w:jc w:val="center"/>
              <w:outlineLvl w:val="2"/>
              <w:rPr>
                <w:rFonts w:ascii="Times New Roman" w:eastAsia="Times New Roman" w:hAnsi="Times New Roman" w:cs="Times New Roman"/>
                <w:b/>
                <w:bCs/>
                <w:sz w:val="23"/>
                <w:szCs w:val="23"/>
                <w:lang w:eastAsia="ru-RU"/>
              </w:rPr>
            </w:pPr>
            <w:r w:rsidRPr="00A56155">
              <w:rPr>
                <w:rFonts w:ascii="Times New Roman" w:eastAsia="Times New Roman" w:hAnsi="Times New Roman" w:cs="Times New Roman"/>
                <w:b/>
                <w:bCs/>
                <w:sz w:val="23"/>
                <w:szCs w:val="23"/>
                <w:lang w:eastAsia="ru-RU"/>
              </w:rPr>
              <w:t>1 158 938,6</w:t>
            </w:r>
          </w:p>
        </w:tc>
        <w:tc>
          <w:tcPr>
            <w:tcW w:w="992" w:type="dxa"/>
          </w:tcPr>
          <w:p w:rsidR="00A56155" w:rsidRPr="00A56155" w:rsidRDefault="00A56155" w:rsidP="00A56155">
            <w:pPr>
              <w:autoSpaceDE w:val="0"/>
              <w:autoSpaceDN w:val="0"/>
              <w:adjustRightInd w:val="0"/>
              <w:spacing w:after="0" w:line="240" w:lineRule="auto"/>
              <w:jc w:val="center"/>
              <w:outlineLvl w:val="2"/>
              <w:rPr>
                <w:rFonts w:ascii="Times New Roman" w:eastAsia="Times New Roman" w:hAnsi="Times New Roman" w:cs="Times New Roman"/>
                <w:b/>
                <w:bCs/>
                <w:sz w:val="23"/>
                <w:szCs w:val="23"/>
                <w:lang w:eastAsia="ru-RU"/>
              </w:rPr>
            </w:pPr>
            <w:r w:rsidRPr="00A56155">
              <w:rPr>
                <w:rFonts w:ascii="Times New Roman" w:eastAsia="Times New Roman" w:hAnsi="Times New Roman" w:cs="Times New Roman"/>
                <w:b/>
                <w:bCs/>
                <w:sz w:val="23"/>
                <w:szCs w:val="23"/>
                <w:lang w:eastAsia="ru-RU"/>
              </w:rPr>
              <w:t>92,3</w:t>
            </w:r>
          </w:p>
        </w:tc>
      </w:tr>
      <w:tr w:rsidR="00A56155" w:rsidRPr="00A56155" w:rsidTr="00490C67">
        <w:tblPrEx>
          <w:tblLook w:val="0000" w:firstRow="0" w:lastRow="0" w:firstColumn="0" w:lastColumn="0" w:noHBand="0" w:noVBand="0"/>
        </w:tblPrEx>
        <w:trPr>
          <w:trHeight w:val="330"/>
          <w:jc w:val="center"/>
        </w:trPr>
        <w:tc>
          <w:tcPr>
            <w:tcW w:w="864" w:type="dxa"/>
          </w:tcPr>
          <w:p w:rsidR="00A56155" w:rsidRPr="00A56155" w:rsidRDefault="00A56155" w:rsidP="00A56155">
            <w:pPr>
              <w:autoSpaceDE w:val="0"/>
              <w:autoSpaceDN w:val="0"/>
              <w:adjustRightInd w:val="0"/>
              <w:spacing w:after="0" w:line="240" w:lineRule="auto"/>
              <w:jc w:val="both"/>
              <w:outlineLvl w:val="2"/>
              <w:rPr>
                <w:rFonts w:ascii="Times New Roman" w:eastAsia="Times New Roman" w:hAnsi="Times New Roman" w:cs="Times New Roman"/>
                <w:sz w:val="23"/>
                <w:szCs w:val="23"/>
                <w:lang w:eastAsia="ru-RU"/>
              </w:rPr>
            </w:pPr>
          </w:p>
        </w:tc>
        <w:tc>
          <w:tcPr>
            <w:tcW w:w="3829" w:type="dxa"/>
            <w:shd w:val="clear" w:color="auto" w:fill="auto"/>
          </w:tcPr>
          <w:p w:rsidR="00A56155" w:rsidRPr="00A56155" w:rsidRDefault="00A56155" w:rsidP="00A56155">
            <w:pPr>
              <w:autoSpaceDE w:val="0"/>
              <w:autoSpaceDN w:val="0"/>
              <w:adjustRightInd w:val="0"/>
              <w:spacing w:after="0" w:line="240" w:lineRule="auto"/>
              <w:outlineLvl w:val="2"/>
              <w:rPr>
                <w:rFonts w:ascii="Times New Roman" w:eastAsia="Times New Roman" w:hAnsi="Times New Roman" w:cs="Times New Roman"/>
                <w:sz w:val="23"/>
                <w:szCs w:val="23"/>
                <w:lang w:eastAsia="ru-RU"/>
              </w:rPr>
            </w:pPr>
            <w:r w:rsidRPr="00A56155">
              <w:rPr>
                <w:rFonts w:ascii="Times New Roman" w:eastAsia="Times New Roman" w:hAnsi="Times New Roman" w:cs="Times New Roman"/>
                <w:sz w:val="23"/>
                <w:szCs w:val="23"/>
                <w:lang w:eastAsia="ru-RU"/>
              </w:rPr>
              <w:t>Удельный вес расходов, формируемых программно-целевым методом</w:t>
            </w:r>
          </w:p>
        </w:tc>
        <w:tc>
          <w:tcPr>
            <w:tcW w:w="1418" w:type="dxa"/>
            <w:shd w:val="clear" w:color="auto" w:fill="auto"/>
          </w:tcPr>
          <w:p w:rsidR="00A56155" w:rsidRPr="00A56155" w:rsidRDefault="00A56155" w:rsidP="00A56155">
            <w:pPr>
              <w:autoSpaceDE w:val="0"/>
              <w:autoSpaceDN w:val="0"/>
              <w:adjustRightInd w:val="0"/>
              <w:spacing w:after="0" w:line="240" w:lineRule="auto"/>
              <w:jc w:val="center"/>
              <w:outlineLvl w:val="2"/>
              <w:rPr>
                <w:rFonts w:ascii="Times New Roman" w:eastAsia="Times New Roman" w:hAnsi="Times New Roman" w:cs="Times New Roman"/>
                <w:sz w:val="23"/>
                <w:szCs w:val="23"/>
                <w:lang w:eastAsia="ru-RU"/>
              </w:rPr>
            </w:pPr>
            <w:r w:rsidRPr="00A56155">
              <w:rPr>
                <w:rFonts w:ascii="Times New Roman" w:eastAsia="Times New Roman" w:hAnsi="Times New Roman" w:cs="Times New Roman"/>
                <w:sz w:val="23"/>
                <w:szCs w:val="23"/>
                <w:lang w:eastAsia="ru-RU"/>
              </w:rPr>
              <w:t>97,1</w:t>
            </w:r>
          </w:p>
        </w:tc>
        <w:tc>
          <w:tcPr>
            <w:tcW w:w="1701" w:type="dxa"/>
            <w:shd w:val="clear" w:color="auto" w:fill="auto"/>
          </w:tcPr>
          <w:p w:rsidR="00A56155" w:rsidRPr="00A56155" w:rsidRDefault="00A56155" w:rsidP="00A56155">
            <w:pPr>
              <w:autoSpaceDE w:val="0"/>
              <w:autoSpaceDN w:val="0"/>
              <w:adjustRightInd w:val="0"/>
              <w:spacing w:after="0" w:line="240" w:lineRule="auto"/>
              <w:jc w:val="center"/>
              <w:outlineLvl w:val="2"/>
              <w:rPr>
                <w:rFonts w:ascii="Times New Roman" w:eastAsia="Times New Roman" w:hAnsi="Times New Roman" w:cs="Times New Roman"/>
                <w:sz w:val="23"/>
                <w:szCs w:val="23"/>
                <w:lang w:eastAsia="ru-RU"/>
              </w:rPr>
            </w:pPr>
            <w:r w:rsidRPr="00A56155">
              <w:rPr>
                <w:rFonts w:ascii="Times New Roman" w:eastAsia="Times New Roman" w:hAnsi="Times New Roman" w:cs="Times New Roman"/>
                <w:sz w:val="23"/>
                <w:szCs w:val="23"/>
                <w:lang w:eastAsia="ru-RU"/>
              </w:rPr>
              <w:t>97,2</w:t>
            </w:r>
          </w:p>
        </w:tc>
        <w:tc>
          <w:tcPr>
            <w:tcW w:w="1417" w:type="dxa"/>
            <w:shd w:val="clear" w:color="auto" w:fill="auto"/>
          </w:tcPr>
          <w:p w:rsidR="00A56155" w:rsidRPr="00A56155" w:rsidRDefault="00A56155" w:rsidP="00A56155">
            <w:pPr>
              <w:autoSpaceDE w:val="0"/>
              <w:autoSpaceDN w:val="0"/>
              <w:adjustRightInd w:val="0"/>
              <w:spacing w:after="0" w:line="240" w:lineRule="auto"/>
              <w:jc w:val="center"/>
              <w:outlineLvl w:val="2"/>
              <w:rPr>
                <w:rFonts w:ascii="Times New Roman" w:eastAsia="Times New Roman" w:hAnsi="Times New Roman" w:cs="Times New Roman"/>
                <w:sz w:val="23"/>
                <w:szCs w:val="23"/>
                <w:lang w:eastAsia="ru-RU"/>
              </w:rPr>
            </w:pPr>
            <w:r w:rsidRPr="00A56155">
              <w:rPr>
                <w:rFonts w:ascii="Times New Roman" w:eastAsia="Times New Roman" w:hAnsi="Times New Roman" w:cs="Times New Roman"/>
                <w:sz w:val="23"/>
                <w:szCs w:val="23"/>
                <w:lang w:eastAsia="ru-RU"/>
              </w:rPr>
              <w:t>97,1</w:t>
            </w:r>
          </w:p>
        </w:tc>
        <w:tc>
          <w:tcPr>
            <w:tcW w:w="992" w:type="dxa"/>
            <w:shd w:val="clear" w:color="auto" w:fill="auto"/>
          </w:tcPr>
          <w:p w:rsidR="00A56155" w:rsidRPr="00A56155" w:rsidRDefault="00A56155" w:rsidP="00A56155">
            <w:pPr>
              <w:autoSpaceDE w:val="0"/>
              <w:autoSpaceDN w:val="0"/>
              <w:adjustRightInd w:val="0"/>
              <w:spacing w:after="0" w:line="240" w:lineRule="auto"/>
              <w:jc w:val="center"/>
              <w:outlineLvl w:val="2"/>
              <w:rPr>
                <w:rFonts w:ascii="Times New Roman" w:eastAsia="Times New Roman" w:hAnsi="Times New Roman" w:cs="Times New Roman"/>
                <w:sz w:val="23"/>
                <w:szCs w:val="23"/>
                <w:lang w:eastAsia="ru-RU"/>
              </w:rPr>
            </w:pPr>
          </w:p>
        </w:tc>
      </w:tr>
    </w:tbl>
    <w:p w:rsidR="00A56155" w:rsidRPr="00A56155" w:rsidRDefault="00A56155" w:rsidP="00A56155">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p>
    <w:p w:rsidR="00A56155" w:rsidRPr="00A56155" w:rsidRDefault="00A56155" w:rsidP="00A56155">
      <w:pPr>
        <w:pBdr>
          <w:bottom w:val="single" w:sz="4" w:space="1" w:color="auto"/>
        </w:pBdr>
        <w:autoSpaceDE w:val="0"/>
        <w:autoSpaceDN w:val="0"/>
        <w:adjustRightInd w:val="0"/>
        <w:spacing w:after="0" w:line="240" w:lineRule="auto"/>
        <w:ind w:firstLine="708"/>
        <w:jc w:val="both"/>
        <w:outlineLvl w:val="2"/>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Направления расходования бюджетных средств в 2021 году соответствуют целям и задачам муниципальных программ, охватывающих основные сферы деятельности органов местного самоуправления.</w:t>
      </w:r>
    </w:p>
    <w:p w:rsidR="00A56155" w:rsidRPr="00A56155" w:rsidRDefault="00A56155" w:rsidP="00A56155">
      <w:pPr>
        <w:pBdr>
          <w:bottom w:val="single" w:sz="4" w:space="1" w:color="auto"/>
        </w:pBdr>
        <w:autoSpaceDE w:val="0"/>
        <w:autoSpaceDN w:val="0"/>
        <w:adjustRightInd w:val="0"/>
        <w:spacing w:after="0" w:line="240" w:lineRule="auto"/>
        <w:ind w:firstLine="708"/>
        <w:jc w:val="both"/>
        <w:outlineLvl w:val="2"/>
        <w:rPr>
          <w:rFonts w:ascii="Times New Roman" w:eastAsia="Times New Roman" w:hAnsi="Times New Roman" w:cs="Times New Roman"/>
          <w:sz w:val="24"/>
          <w:szCs w:val="24"/>
          <w:lang w:eastAsia="ru-RU"/>
        </w:rPr>
      </w:pPr>
      <w:r w:rsidRPr="00A56155">
        <w:rPr>
          <w:rFonts w:ascii="Times New Roman" w:eastAsia="Times New Roman" w:hAnsi="Times New Roman" w:cs="Times New Roman"/>
          <w:sz w:val="24"/>
          <w:szCs w:val="24"/>
          <w:lang w:eastAsia="ru-RU"/>
        </w:rPr>
        <w:t xml:space="preserve">В соответствии с Порядком разработки, утверждения, реализации и мониторинга муниципальных программ </w:t>
      </w:r>
      <w:r w:rsidRPr="00A56155">
        <w:rPr>
          <w:rFonts w:ascii="Times New Roman" w:hAnsi="Times New Roman" w:cs="Times New Roman"/>
          <w:sz w:val="24"/>
          <w:szCs w:val="24"/>
        </w:rPr>
        <w:t>муниципального образования «</w:t>
      </w:r>
      <w:proofErr w:type="spellStart"/>
      <w:r w:rsidRPr="00A56155">
        <w:rPr>
          <w:rFonts w:ascii="Times New Roman" w:hAnsi="Times New Roman" w:cs="Times New Roman"/>
          <w:sz w:val="24"/>
          <w:szCs w:val="24"/>
        </w:rPr>
        <w:t>Можгинский</w:t>
      </w:r>
      <w:proofErr w:type="spellEnd"/>
      <w:r w:rsidRPr="00A56155">
        <w:rPr>
          <w:rFonts w:ascii="Times New Roman" w:hAnsi="Times New Roman" w:cs="Times New Roman"/>
          <w:sz w:val="24"/>
          <w:szCs w:val="24"/>
        </w:rPr>
        <w:t xml:space="preserve"> район» утвержденным Постановлением Главы Администрации от 24.09.2013 года № 1316 (измен</w:t>
      </w:r>
      <w:proofErr w:type="gramStart"/>
      <w:r w:rsidRPr="00A56155">
        <w:rPr>
          <w:rFonts w:ascii="Times New Roman" w:hAnsi="Times New Roman" w:cs="Times New Roman"/>
          <w:sz w:val="24"/>
          <w:szCs w:val="24"/>
        </w:rPr>
        <w:t>.</w:t>
      </w:r>
      <w:proofErr w:type="gramEnd"/>
      <w:r w:rsidRPr="00A56155">
        <w:rPr>
          <w:rFonts w:ascii="Times New Roman" w:hAnsi="Times New Roman" w:cs="Times New Roman"/>
          <w:sz w:val="24"/>
          <w:szCs w:val="24"/>
        </w:rPr>
        <w:t xml:space="preserve"> </w:t>
      </w:r>
      <w:proofErr w:type="gramStart"/>
      <w:r w:rsidRPr="00A56155">
        <w:rPr>
          <w:rFonts w:ascii="Times New Roman" w:hAnsi="Times New Roman" w:cs="Times New Roman"/>
          <w:sz w:val="24"/>
          <w:szCs w:val="24"/>
        </w:rPr>
        <w:t>о</w:t>
      </w:r>
      <w:proofErr w:type="gramEnd"/>
      <w:r w:rsidRPr="00A56155">
        <w:rPr>
          <w:rFonts w:ascii="Times New Roman" w:hAnsi="Times New Roman" w:cs="Times New Roman"/>
          <w:sz w:val="24"/>
          <w:szCs w:val="24"/>
        </w:rPr>
        <w:t>т 03.09.2014 г. № 593), ответственными исполнителями муниципальных программ были предоставлены годовые отчеты о ходе реализации и оценке эффективности муниципальных программ по итогам 2021 года. Оценка проводилас</w:t>
      </w:r>
      <w:r w:rsidRPr="00A56155">
        <w:rPr>
          <w:rFonts w:ascii="Times New Roman" w:eastAsia="Times New Roman" w:hAnsi="Times New Roman" w:cs="Times New Roman"/>
          <w:sz w:val="24"/>
          <w:szCs w:val="24"/>
          <w:lang w:eastAsia="ru-RU"/>
        </w:rPr>
        <w:t xml:space="preserve">ь в соответствии </w:t>
      </w:r>
      <w:proofErr w:type="gramStart"/>
      <w:r w:rsidRPr="00A56155">
        <w:rPr>
          <w:rFonts w:ascii="Times New Roman" w:eastAsia="Times New Roman" w:hAnsi="Times New Roman" w:cs="Times New Roman"/>
          <w:sz w:val="24"/>
          <w:szCs w:val="24"/>
          <w:lang w:eastAsia="ru-RU"/>
        </w:rPr>
        <w:t>с</w:t>
      </w:r>
      <w:proofErr w:type="gramEnd"/>
      <w:r w:rsidRPr="00A56155">
        <w:rPr>
          <w:rFonts w:ascii="Times New Roman" w:eastAsia="Times New Roman" w:hAnsi="Times New Roman" w:cs="Times New Roman"/>
          <w:sz w:val="24"/>
          <w:szCs w:val="24"/>
          <w:lang w:eastAsia="ru-RU"/>
        </w:rPr>
        <w:t xml:space="preserve"> Методикой оценки эффективности муниципальных программ.</w:t>
      </w:r>
    </w:p>
    <w:p w:rsidR="00A14C10" w:rsidRDefault="00A14C10"/>
    <w:sectPr w:rsidR="00A14C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Constantia">
    <w:panose1 w:val="02030602050306030303"/>
    <w:charset w:val="CC"/>
    <w:family w:val="roman"/>
    <w:pitch w:val="variable"/>
    <w:sig w:usb0="A00002EF" w:usb1="400020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onsultant">
    <w:altName w:val="Courier New"/>
    <w:panose1 w:val="00000000000000000000"/>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HiddenHorzOCR">
    <w:altName w:val="Arial Unicode MS"/>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428F7"/>
    <w:multiLevelType w:val="hybridMultilevel"/>
    <w:tmpl w:val="E0302E6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665" w:hanging="360"/>
      </w:pPr>
      <w:rPr>
        <w:rFonts w:ascii="Courier New" w:hAnsi="Courier New" w:cs="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cs="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cs="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1">
    <w:nsid w:val="08612D78"/>
    <w:multiLevelType w:val="hybridMultilevel"/>
    <w:tmpl w:val="0FA479CA"/>
    <w:lvl w:ilvl="0" w:tplc="FE64D4BE">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F9B59A1"/>
    <w:multiLevelType w:val="hybridMultilevel"/>
    <w:tmpl w:val="F588FA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3DA40D0"/>
    <w:multiLevelType w:val="hybridMultilevel"/>
    <w:tmpl w:val="D4A697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4D67EA8"/>
    <w:multiLevelType w:val="hybridMultilevel"/>
    <w:tmpl w:val="734A529C"/>
    <w:lvl w:ilvl="0" w:tplc="B700E8A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5">
    <w:nsid w:val="156F7AB0"/>
    <w:multiLevelType w:val="hybridMultilevel"/>
    <w:tmpl w:val="87AC731C"/>
    <w:lvl w:ilvl="0" w:tplc="646E57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7FE0E0A"/>
    <w:multiLevelType w:val="hybridMultilevel"/>
    <w:tmpl w:val="8082705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A044DAD"/>
    <w:multiLevelType w:val="hybridMultilevel"/>
    <w:tmpl w:val="4DFE9E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CFC212C"/>
    <w:multiLevelType w:val="hybridMultilevel"/>
    <w:tmpl w:val="7BC0EF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F8D21ED"/>
    <w:multiLevelType w:val="hybridMultilevel"/>
    <w:tmpl w:val="8BD4CAFE"/>
    <w:lvl w:ilvl="0" w:tplc="D840CBBC">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0">
    <w:nsid w:val="20774038"/>
    <w:multiLevelType w:val="hybridMultilevel"/>
    <w:tmpl w:val="BA1E92D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23291D46"/>
    <w:multiLevelType w:val="hybridMultilevel"/>
    <w:tmpl w:val="6EFE8B7C"/>
    <w:lvl w:ilvl="0" w:tplc="04190011">
      <w:start w:val="1"/>
      <w:numFmt w:val="decimal"/>
      <w:lvlText w:val="%1)"/>
      <w:lvlJc w:val="left"/>
      <w:pPr>
        <w:ind w:left="106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2">
    <w:nsid w:val="25224541"/>
    <w:multiLevelType w:val="hybridMultilevel"/>
    <w:tmpl w:val="2C6EFB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6C17385"/>
    <w:multiLevelType w:val="hybridMultilevel"/>
    <w:tmpl w:val="0A3E41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71458A1"/>
    <w:multiLevelType w:val="hybridMultilevel"/>
    <w:tmpl w:val="E89EAE7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981024A"/>
    <w:multiLevelType w:val="hybridMultilevel"/>
    <w:tmpl w:val="F3F6D3E6"/>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6">
    <w:nsid w:val="2AB225C2"/>
    <w:multiLevelType w:val="hybridMultilevel"/>
    <w:tmpl w:val="0D0CCE86"/>
    <w:lvl w:ilvl="0" w:tplc="BF1622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F4E79B5"/>
    <w:multiLevelType w:val="multilevel"/>
    <w:tmpl w:val="DC1E19E2"/>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8">
    <w:nsid w:val="30415B5E"/>
    <w:multiLevelType w:val="hybridMultilevel"/>
    <w:tmpl w:val="81E009AE"/>
    <w:lvl w:ilvl="0" w:tplc="04190001">
      <w:start w:val="1"/>
      <w:numFmt w:val="bullet"/>
      <w:lvlText w:val=""/>
      <w:lvlJc w:val="left"/>
      <w:pPr>
        <w:ind w:left="787" w:hanging="360"/>
      </w:pPr>
      <w:rPr>
        <w:rFonts w:ascii="Symbol" w:hAnsi="Symbol"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19">
    <w:nsid w:val="336E2EBA"/>
    <w:multiLevelType w:val="hybridMultilevel"/>
    <w:tmpl w:val="BFAEFDD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nsid w:val="363C4C0C"/>
    <w:multiLevelType w:val="hybridMultilevel"/>
    <w:tmpl w:val="5A98DD3C"/>
    <w:lvl w:ilvl="0" w:tplc="836EB174">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21">
    <w:nsid w:val="397879AB"/>
    <w:multiLevelType w:val="hybridMultilevel"/>
    <w:tmpl w:val="A98001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AE06F72"/>
    <w:multiLevelType w:val="hybridMultilevel"/>
    <w:tmpl w:val="923801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4D43218"/>
    <w:multiLevelType w:val="hybridMultilevel"/>
    <w:tmpl w:val="38C43D1A"/>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468945FC"/>
    <w:multiLevelType w:val="hybridMultilevel"/>
    <w:tmpl w:val="56160E88"/>
    <w:lvl w:ilvl="0" w:tplc="89E231B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4B3F6276"/>
    <w:multiLevelType w:val="hybridMultilevel"/>
    <w:tmpl w:val="3196CD6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4B665427"/>
    <w:multiLevelType w:val="hybridMultilevel"/>
    <w:tmpl w:val="89725EC6"/>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7">
    <w:nsid w:val="4E902F5D"/>
    <w:multiLevelType w:val="hybridMultilevel"/>
    <w:tmpl w:val="63CABA1C"/>
    <w:lvl w:ilvl="0" w:tplc="0419000B">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8">
    <w:nsid w:val="54365284"/>
    <w:multiLevelType w:val="hybridMultilevel"/>
    <w:tmpl w:val="56988F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48829A7"/>
    <w:multiLevelType w:val="hybridMultilevel"/>
    <w:tmpl w:val="3EC8D3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5BD561F"/>
    <w:multiLevelType w:val="hybridMultilevel"/>
    <w:tmpl w:val="87BEFE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90D7294"/>
    <w:multiLevelType w:val="hybridMultilevel"/>
    <w:tmpl w:val="B9440A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5FB740C"/>
    <w:multiLevelType w:val="hybridMultilevel"/>
    <w:tmpl w:val="E86E4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9796635"/>
    <w:multiLevelType w:val="hybridMultilevel"/>
    <w:tmpl w:val="996430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A6371F3"/>
    <w:multiLevelType w:val="hybridMultilevel"/>
    <w:tmpl w:val="F06034AE"/>
    <w:lvl w:ilvl="0" w:tplc="04190001">
      <w:start w:val="1"/>
      <w:numFmt w:val="bullet"/>
      <w:lvlText w:val=""/>
      <w:lvlJc w:val="left"/>
      <w:pPr>
        <w:ind w:left="990" w:hanging="360"/>
      </w:pPr>
      <w:rPr>
        <w:rFonts w:ascii="Symbol" w:hAnsi="Symbol" w:hint="default"/>
      </w:rPr>
    </w:lvl>
    <w:lvl w:ilvl="1" w:tplc="04190003" w:tentative="1">
      <w:start w:val="1"/>
      <w:numFmt w:val="bullet"/>
      <w:lvlText w:val="o"/>
      <w:lvlJc w:val="left"/>
      <w:pPr>
        <w:ind w:left="1710" w:hanging="360"/>
      </w:pPr>
      <w:rPr>
        <w:rFonts w:ascii="Courier New" w:hAnsi="Courier New" w:cs="Courier New" w:hint="default"/>
      </w:rPr>
    </w:lvl>
    <w:lvl w:ilvl="2" w:tplc="04190005" w:tentative="1">
      <w:start w:val="1"/>
      <w:numFmt w:val="bullet"/>
      <w:lvlText w:val=""/>
      <w:lvlJc w:val="left"/>
      <w:pPr>
        <w:ind w:left="2430" w:hanging="360"/>
      </w:pPr>
      <w:rPr>
        <w:rFonts w:ascii="Wingdings" w:hAnsi="Wingdings" w:hint="default"/>
      </w:rPr>
    </w:lvl>
    <w:lvl w:ilvl="3" w:tplc="04190001" w:tentative="1">
      <w:start w:val="1"/>
      <w:numFmt w:val="bullet"/>
      <w:lvlText w:val=""/>
      <w:lvlJc w:val="left"/>
      <w:pPr>
        <w:ind w:left="3150" w:hanging="360"/>
      </w:pPr>
      <w:rPr>
        <w:rFonts w:ascii="Symbol" w:hAnsi="Symbol" w:hint="default"/>
      </w:rPr>
    </w:lvl>
    <w:lvl w:ilvl="4" w:tplc="04190003" w:tentative="1">
      <w:start w:val="1"/>
      <w:numFmt w:val="bullet"/>
      <w:lvlText w:val="o"/>
      <w:lvlJc w:val="left"/>
      <w:pPr>
        <w:ind w:left="3870" w:hanging="360"/>
      </w:pPr>
      <w:rPr>
        <w:rFonts w:ascii="Courier New" w:hAnsi="Courier New" w:cs="Courier New" w:hint="default"/>
      </w:rPr>
    </w:lvl>
    <w:lvl w:ilvl="5" w:tplc="04190005" w:tentative="1">
      <w:start w:val="1"/>
      <w:numFmt w:val="bullet"/>
      <w:lvlText w:val=""/>
      <w:lvlJc w:val="left"/>
      <w:pPr>
        <w:ind w:left="4590" w:hanging="360"/>
      </w:pPr>
      <w:rPr>
        <w:rFonts w:ascii="Wingdings" w:hAnsi="Wingdings" w:hint="default"/>
      </w:rPr>
    </w:lvl>
    <w:lvl w:ilvl="6" w:tplc="04190001" w:tentative="1">
      <w:start w:val="1"/>
      <w:numFmt w:val="bullet"/>
      <w:lvlText w:val=""/>
      <w:lvlJc w:val="left"/>
      <w:pPr>
        <w:ind w:left="5310" w:hanging="360"/>
      </w:pPr>
      <w:rPr>
        <w:rFonts w:ascii="Symbol" w:hAnsi="Symbol" w:hint="default"/>
      </w:rPr>
    </w:lvl>
    <w:lvl w:ilvl="7" w:tplc="04190003" w:tentative="1">
      <w:start w:val="1"/>
      <w:numFmt w:val="bullet"/>
      <w:lvlText w:val="o"/>
      <w:lvlJc w:val="left"/>
      <w:pPr>
        <w:ind w:left="6030" w:hanging="360"/>
      </w:pPr>
      <w:rPr>
        <w:rFonts w:ascii="Courier New" w:hAnsi="Courier New" w:cs="Courier New" w:hint="default"/>
      </w:rPr>
    </w:lvl>
    <w:lvl w:ilvl="8" w:tplc="04190005" w:tentative="1">
      <w:start w:val="1"/>
      <w:numFmt w:val="bullet"/>
      <w:lvlText w:val=""/>
      <w:lvlJc w:val="left"/>
      <w:pPr>
        <w:ind w:left="6750" w:hanging="360"/>
      </w:pPr>
      <w:rPr>
        <w:rFonts w:ascii="Wingdings" w:hAnsi="Wingdings" w:hint="default"/>
      </w:rPr>
    </w:lvl>
  </w:abstractNum>
  <w:num w:numId="1">
    <w:abstractNumId w:val="25"/>
  </w:num>
  <w:num w:numId="2">
    <w:abstractNumId w:val="21"/>
  </w:num>
  <w:num w:numId="3">
    <w:abstractNumId w:val="29"/>
  </w:num>
  <w:num w:numId="4">
    <w:abstractNumId w:val="33"/>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9"/>
  </w:num>
  <w:num w:numId="8">
    <w:abstractNumId w:val="5"/>
  </w:num>
  <w:num w:numId="9">
    <w:abstractNumId w:val="16"/>
  </w:num>
  <w:num w:numId="10">
    <w:abstractNumId w:val="20"/>
  </w:num>
  <w:num w:numId="11">
    <w:abstractNumId w:val="2"/>
  </w:num>
  <w:num w:numId="12">
    <w:abstractNumId w:val="8"/>
  </w:num>
  <w:num w:numId="13">
    <w:abstractNumId w:val="22"/>
  </w:num>
  <w:num w:numId="14">
    <w:abstractNumId w:val="30"/>
  </w:num>
  <w:num w:numId="15">
    <w:abstractNumId w:val="7"/>
  </w:num>
  <w:num w:numId="16">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0"/>
  </w:num>
  <w:num w:numId="19">
    <w:abstractNumId w:val="0"/>
  </w:num>
  <w:num w:numId="20">
    <w:abstractNumId w:val="23"/>
  </w:num>
  <w:num w:numId="21">
    <w:abstractNumId w:val="14"/>
  </w:num>
  <w:num w:numId="22">
    <w:abstractNumId w:val="18"/>
  </w:num>
  <w:num w:numId="23">
    <w:abstractNumId w:val="32"/>
  </w:num>
  <w:num w:numId="24">
    <w:abstractNumId w:val="34"/>
  </w:num>
  <w:num w:numId="25">
    <w:abstractNumId w:val="3"/>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 w:numId="29">
    <w:abstractNumId w:val="11"/>
  </w:num>
  <w:num w:numId="30">
    <w:abstractNumId w:val="6"/>
  </w:num>
  <w:num w:numId="31">
    <w:abstractNumId w:val="27"/>
  </w:num>
  <w:num w:numId="32">
    <w:abstractNumId w:val="26"/>
  </w:num>
  <w:num w:numId="33">
    <w:abstractNumId w:val="15"/>
  </w:num>
  <w:num w:numId="34">
    <w:abstractNumId w:val="12"/>
  </w:num>
  <w:num w:numId="35">
    <w:abstractNumId w:val="28"/>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D7E"/>
    <w:rsid w:val="00132E56"/>
    <w:rsid w:val="001716D6"/>
    <w:rsid w:val="00183BF9"/>
    <w:rsid w:val="001B21FB"/>
    <w:rsid w:val="00292D7E"/>
    <w:rsid w:val="002B313A"/>
    <w:rsid w:val="00314EAB"/>
    <w:rsid w:val="0032575F"/>
    <w:rsid w:val="003450B4"/>
    <w:rsid w:val="0040664C"/>
    <w:rsid w:val="004F73FB"/>
    <w:rsid w:val="0059093C"/>
    <w:rsid w:val="005B4AEF"/>
    <w:rsid w:val="00697215"/>
    <w:rsid w:val="007A0788"/>
    <w:rsid w:val="008F2AEA"/>
    <w:rsid w:val="00975DBD"/>
    <w:rsid w:val="009C2253"/>
    <w:rsid w:val="00A14C10"/>
    <w:rsid w:val="00A56155"/>
    <w:rsid w:val="00B11626"/>
    <w:rsid w:val="00B74696"/>
    <w:rsid w:val="00BA44E7"/>
    <w:rsid w:val="00D93134"/>
    <w:rsid w:val="00E53087"/>
    <w:rsid w:val="00F23D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qFormat="1"/>
    <w:lsdException w:name="page number" w:uiPriority="0"/>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A56155"/>
    <w:pPr>
      <w:keepNext/>
      <w:spacing w:after="0" w:line="240" w:lineRule="auto"/>
      <w:outlineLvl w:val="0"/>
    </w:pPr>
    <w:rPr>
      <w:rFonts w:ascii="Times New Roman" w:eastAsia="Times New Roman" w:hAnsi="Times New Roman" w:cs="Times New Roman"/>
      <w:b/>
      <w:sz w:val="24"/>
      <w:szCs w:val="20"/>
      <w:lang w:eastAsia="ru-RU"/>
    </w:rPr>
  </w:style>
  <w:style w:type="paragraph" w:styleId="2">
    <w:name w:val="heading 2"/>
    <w:basedOn w:val="a"/>
    <w:next w:val="a"/>
    <w:link w:val="20"/>
    <w:uiPriority w:val="99"/>
    <w:qFormat/>
    <w:rsid w:val="00A56155"/>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paragraph" w:styleId="3">
    <w:name w:val="heading 3"/>
    <w:basedOn w:val="a"/>
    <w:next w:val="a"/>
    <w:link w:val="30"/>
    <w:uiPriority w:val="99"/>
    <w:qFormat/>
    <w:rsid w:val="00A56155"/>
    <w:pPr>
      <w:keepNext/>
      <w:keepLines/>
      <w:spacing w:before="200" w:after="0" w:line="240" w:lineRule="auto"/>
      <w:outlineLvl w:val="2"/>
    </w:pPr>
    <w:rPr>
      <w:rFonts w:ascii="Cambria" w:eastAsia="Times New Roman" w:hAnsi="Cambria" w:cs="Times New Roman"/>
      <w:b/>
      <w:bCs/>
      <w:color w:val="4F81BD"/>
      <w:sz w:val="20"/>
      <w:szCs w:val="20"/>
      <w:lang w:eastAsia="ru-RU"/>
    </w:rPr>
  </w:style>
  <w:style w:type="paragraph" w:styleId="5">
    <w:name w:val="heading 5"/>
    <w:basedOn w:val="a"/>
    <w:next w:val="a"/>
    <w:link w:val="50"/>
    <w:semiHidden/>
    <w:unhideWhenUsed/>
    <w:qFormat/>
    <w:rsid w:val="00A56155"/>
    <w:pPr>
      <w:spacing w:before="240" w:after="60" w:line="240" w:lineRule="auto"/>
      <w:outlineLvl w:val="4"/>
    </w:pPr>
    <w:rPr>
      <w:rFonts w:ascii="Calibri" w:eastAsia="Times New Roman" w:hAnsi="Calibri"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3450B4"/>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3450B4"/>
    <w:rPr>
      <w:rFonts w:ascii="Tahoma" w:hAnsi="Tahoma" w:cs="Tahoma"/>
      <w:sz w:val="16"/>
      <w:szCs w:val="16"/>
    </w:rPr>
  </w:style>
  <w:style w:type="character" w:customStyle="1" w:styleId="10">
    <w:name w:val="Заголовок 1 Знак"/>
    <w:basedOn w:val="a0"/>
    <w:link w:val="1"/>
    <w:uiPriority w:val="99"/>
    <w:rsid w:val="00A56155"/>
    <w:rPr>
      <w:rFonts w:ascii="Times New Roman" w:eastAsia="Times New Roman" w:hAnsi="Times New Roman" w:cs="Times New Roman"/>
      <w:b/>
      <w:sz w:val="24"/>
      <w:szCs w:val="20"/>
      <w:lang w:eastAsia="ru-RU"/>
    </w:rPr>
  </w:style>
  <w:style w:type="character" w:customStyle="1" w:styleId="20">
    <w:name w:val="Заголовок 2 Знак"/>
    <w:basedOn w:val="a0"/>
    <w:link w:val="2"/>
    <w:uiPriority w:val="99"/>
    <w:rsid w:val="00A56155"/>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uiPriority w:val="99"/>
    <w:rsid w:val="00A56155"/>
    <w:rPr>
      <w:rFonts w:ascii="Cambria" w:eastAsia="Times New Roman" w:hAnsi="Cambria" w:cs="Times New Roman"/>
      <w:b/>
      <w:bCs/>
      <w:color w:val="4F81BD"/>
      <w:sz w:val="20"/>
      <w:szCs w:val="20"/>
      <w:lang w:eastAsia="ru-RU"/>
    </w:rPr>
  </w:style>
  <w:style w:type="character" w:customStyle="1" w:styleId="50">
    <w:name w:val="Заголовок 5 Знак"/>
    <w:basedOn w:val="a0"/>
    <w:link w:val="5"/>
    <w:semiHidden/>
    <w:rsid w:val="00A56155"/>
    <w:rPr>
      <w:rFonts w:ascii="Calibri" w:eastAsia="Times New Roman" w:hAnsi="Calibri" w:cs="Times New Roman"/>
      <w:b/>
      <w:bCs/>
      <w:i/>
      <w:iCs/>
      <w:sz w:val="26"/>
      <w:szCs w:val="26"/>
      <w:lang w:eastAsia="ru-RU"/>
    </w:rPr>
  </w:style>
  <w:style w:type="table" w:styleId="a5">
    <w:name w:val="Table Grid"/>
    <w:basedOn w:val="a1"/>
    <w:uiPriority w:val="59"/>
    <w:rsid w:val="00A5615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Основной текст 21"/>
    <w:basedOn w:val="a"/>
    <w:uiPriority w:val="99"/>
    <w:rsid w:val="00A56155"/>
    <w:pPr>
      <w:widowControl w:val="0"/>
      <w:adjustRightInd w:val="0"/>
      <w:spacing w:after="0" w:line="360" w:lineRule="atLeast"/>
      <w:jc w:val="both"/>
    </w:pPr>
    <w:rPr>
      <w:rFonts w:ascii="Times New Roman" w:eastAsia="Times New Roman" w:hAnsi="Times New Roman" w:cs="Times New Roman"/>
      <w:sz w:val="24"/>
      <w:szCs w:val="24"/>
      <w:lang w:eastAsia="ru-RU"/>
    </w:rPr>
  </w:style>
  <w:style w:type="paragraph" w:customStyle="1" w:styleId="a6">
    <w:name w:val="Знак Знак Знак Знак"/>
    <w:basedOn w:val="a"/>
    <w:uiPriority w:val="99"/>
    <w:rsid w:val="00A56155"/>
    <w:pPr>
      <w:autoSpaceDE w:val="0"/>
      <w:autoSpaceDN w:val="0"/>
      <w:spacing w:after="160" w:line="240" w:lineRule="exact"/>
    </w:pPr>
    <w:rPr>
      <w:rFonts w:ascii="Arial" w:eastAsia="Times New Roman" w:hAnsi="Arial" w:cs="Arial"/>
      <w:b/>
      <w:bCs/>
      <w:sz w:val="20"/>
      <w:szCs w:val="20"/>
      <w:lang w:val="en-US" w:eastAsia="de-DE"/>
    </w:rPr>
  </w:style>
  <w:style w:type="paragraph" w:styleId="a7">
    <w:name w:val="Normal (Web)"/>
    <w:basedOn w:val="a"/>
    <w:uiPriority w:val="99"/>
    <w:rsid w:val="00A561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Знак Знак Знак1 Знак Знак Знак Знак Знак Знак Знак Знак Знак Знак"/>
    <w:basedOn w:val="a"/>
    <w:rsid w:val="00A56155"/>
    <w:pPr>
      <w:spacing w:after="160" w:line="240" w:lineRule="exact"/>
    </w:pPr>
    <w:rPr>
      <w:rFonts w:ascii="Verdana" w:eastAsia="Times New Roman" w:hAnsi="Verdana" w:cs="Times New Roman"/>
      <w:sz w:val="24"/>
      <w:szCs w:val="24"/>
      <w:lang w:val="en-US"/>
    </w:rPr>
  </w:style>
  <w:style w:type="paragraph" w:customStyle="1" w:styleId="22">
    <w:name w:val="Знак Знак2 Знак Знак Знак Знак Знак Знак Знак Знак Знак Знак"/>
    <w:basedOn w:val="a"/>
    <w:rsid w:val="00A56155"/>
    <w:pPr>
      <w:spacing w:after="160" w:line="240" w:lineRule="exact"/>
    </w:pPr>
    <w:rPr>
      <w:rFonts w:ascii="Verdana" w:eastAsia="Times New Roman" w:hAnsi="Verdana" w:cs="Times New Roman"/>
      <w:sz w:val="24"/>
      <w:szCs w:val="24"/>
      <w:lang w:val="en-US"/>
    </w:rPr>
  </w:style>
  <w:style w:type="paragraph" w:styleId="a8">
    <w:name w:val="Body Text Indent"/>
    <w:basedOn w:val="a"/>
    <w:link w:val="a9"/>
    <w:uiPriority w:val="99"/>
    <w:rsid w:val="00A56155"/>
    <w:pPr>
      <w:spacing w:after="0" w:line="240" w:lineRule="auto"/>
      <w:ind w:firstLine="360"/>
      <w:jc w:val="both"/>
    </w:pPr>
    <w:rPr>
      <w:rFonts w:ascii="Times New Roman" w:eastAsia="Times New Roman" w:hAnsi="Times New Roman" w:cs="Times New Roman"/>
      <w:sz w:val="24"/>
      <w:szCs w:val="24"/>
    </w:rPr>
  </w:style>
  <w:style w:type="character" w:customStyle="1" w:styleId="a9">
    <w:name w:val="Основной текст с отступом Знак"/>
    <w:basedOn w:val="a0"/>
    <w:link w:val="a8"/>
    <w:uiPriority w:val="99"/>
    <w:rsid w:val="00A56155"/>
    <w:rPr>
      <w:rFonts w:ascii="Times New Roman" w:eastAsia="Times New Roman" w:hAnsi="Times New Roman" w:cs="Times New Roman"/>
      <w:sz w:val="24"/>
      <w:szCs w:val="24"/>
    </w:rPr>
  </w:style>
  <w:style w:type="paragraph" w:customStyle="1" w:styleId="Default">
    <w:name w:val="Default"/>
    <w:uiPriority w:val="99"/>
    <w:rsid w:val="00A5615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2">
    <w:name w:val="Знак Знак Знак1 Знак Знак Знак Знак Знак Знак Знак Знак Знак Знак Знак Знак Знак"/>
    <w:basedOn w:val="a"/>
    <w:rsid w:val="00A56155"/>
    <w:pPr>
      <w:spacing w:after="160" w:line="240" w:lineRule="exact"/>
    </w:pPr>
    <w:rPr>
      <w:rFonts w:ascii="Verdana" w:eastAsia="Times New Roman" w:hAnsi="Verdana" w:cs="Times New Roman"/>
      <w:sz w:val="24"/>
      <w:szCs w:val="24"/>
      <w:lang w:val="en-US"/>
    </w:rPr>
  </w:style>
  <w:style w:type="paragraph" w:customStyle="1" w:styleId="ConsPlusNormal">
    <w:name w:val="ConsPlusNormal"/>
    <w:rsid w:val="00A5615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a">
    <w:name w:val="footer"/>
    <w:basedOn w:val="a"/>
    <w:link w:val="ab"/>
    <w:rsid w:val="00A5615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0"/>
    <w:link w:val="aa"/>
    <w:rsid w:val="00A56155"/>
    <w:rPr>
      <w:rFonts w:ascii="Times New Roman" w:eastAsia="Times New Roman" w:hAnsi="Times New Roman" w:cs="Times New Roman"/>
      <w:sz w:val="24"/>
      <w:szCs w:val="24"/>
      <w:lang w:eastAsia="ru-RU"/>
    </w:rPr>
  </w:style>
  <w:style w:type="character" w:styleId="ac">
    <w:name w:val="page number"/>
    <w:basedOn w:val="a0"/>
    <w:rsid w:val="00A56155"/>
  </w:style>
  <w:style w:type="paragraph" w:customStyle="1" w:styleId="13">
    <w:name w:val="Знак Знак Знак1 Знак Знак Знак Знак Знак Знак Знак"/>
    <w:basedOn w:val="a"/>
    <w:rsid w:val="00A56155"/>
    <w:pPr>
      <w:spacing w:after="160" w:line="240" w:lineRule="exact"/>
    </w:pPr>
    <w:rPr>
      <w:rFonts w:ascii="Verdana" w:eastAsia="Times New Roman" w:hAnsi="Verdana" w:cs="Times New Roman"/>
      <w:sz w:val="24"/>
      <w:szCs w:val="24"/>
      <w:lang w:val="en-US"/>
    </w:rPr>
  </w:style>
  <w:style w:type="paragraph" w:styleId="ad">
    <w:name w:val="Body Text"/>
    <w:basedOn w:val="a"/>
    <w:link w:val="ae"/>
    <w:uiPriority w:val="99"/>
    <w:rsid w:val="00A56155"/>
    <w:pPr>
      <w:spacing w:after="120" w:line="240" w:lineRule="auto"/>
    </w:pPr>
    <w:rPr>
      <w:rFonts w:ascii="Times New Roman" w:eastAsia="Times New Roman" w:hAnsi="Times New Roman" w:cs="Times New Roman"/>
      <w:sz w:val="24"/>
      <w:szCs w:val="24"/>
      <w:lang w:eastAsia="ru-RU"/>
    </w:rPr>
  </w:style>
  <w:style w:type="character" w:customStyle="1" w:styleId="ae">
    <w:name w:val="Основной текст Знак"/>
    <w:basedOn w:val="a0"/>
    <w:link w:val="ad"/>
    <w:uiPriority w:val="99"/>
    <w:rsid w:val="00A56155"/>
    <w:rPr>
      <w:rFonts w:ascii="Times New Roman" w:eastAsia="Times New Roman" w:hAnsi="Times New Roman" w:cs="Times New Roman"/>
      <w:sz w:val="24"/>
      <w:szCs w:val="24"/>
      <w:lang w:eastAsia="ru-RU"/>
    </w:rPr>
  </w:style>
  <w:style w:type="paragraph" w:styleId="31">
    <w:name w:val="Body Text 3"/>
    <w:basedOn w:val="a"/>
    <w:link w:val="32"/>
    <w:uiPriority w:val="99"/>
    <w:rsid w:val="00A56155"/>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uiPriority w:val="99"/>
    <w:rsid w:val="00A56155"/>
    <w:rPr>
      <w:rFonts w:ascii="Times New Roman" w:eastAsia="Times New Roman" w:hAnsi="Times New Roman" w:cs="Times New Roman"/>
      <w:sz w:val="16"/>
      <w:szCs w:val="16"/>
      <w:lang w:eastAsia="ru-RU"/>
    </w:rPr>
  </w:style>
  <w:style w:type="character" w:customStyle="1" w:styleId="highlighthighlightactive">
    <w:name w:val="highlight highlight_active"/>
    <w:rsid w:val="00A56155"/>
  </w:style>
  <w:style w:type="paragraph" w:styleId="af">
    <w:name w:val="List Paragraph"/>
    <w:basedOn w:val="a"/>
    <w:link w:val="af0"/>
    <w:uiPriority w:val="34"/>
    <w:qFormat/>
    <w:rsid w:val="00A56155"/>
    <w:pPr>
      <w:ind w:left="720"/>
      <w:contextualSpacing/>
    </w:pPr>
    <w:rPr>
      <w:rFonts w:ascii="Calibri" w:eastAsia="Calibri" w:hAnsi="Calibri" w:cs="Times New Roman"/>
    </w:rPr>
  </w:style>
  <w:style w:type="paragraph" w:customStyle="1" w:styleId="af1">
    <w:name w:val="Знак Знак"/>
    <w:basedOn w:val="a"/>
    <w:rsid w:val="00A56155"/>
    <w:pPr>
      <w:autoSpaceDE w:val="0"/>
      <w:autoSpaceDN w:val="0"/>
      <w:spacing w:after="160" w:line="240" w:lineRule="exact"/>
    </w:pPr>
    <w:rPr>
      <w:rFonts w:ascii="Arial" w:eastAsia="Times New Roman" w:hAnsi="Arial" w:cs="Arial"/>
      <w:b/>
      <w:bCs/>
      <w:sz w:val="20"/>
      <w:szCs w:val="20"/>
      <w:lang w:val="en-US" w:eastAsia="de-DE"/>
    </w:rPr>
  </w:style>
  <w:style w:type="paragraph" w:styleId="af2">
    <w:name w:val="Title"/>
    <w:aliases w:val="Название Знак1,Название Знак Знак, Знак2 Знак Знак, Знак2 Знак1,Знак2 Знак1 Знак,Название Знак1 Знак,Название Знак Знак Знак, Знак2 Знак Знак Знак, Знак2 Знак1 Знак,Знак2 Знак Знак,Знак2 Знак1,Знак2 Знак Знак Знак, Знак Знак3"/>
    <w:basedOn w:val="a"/>
    <w:link w:val="af3"/>
    <w:uiPriority w:val="99"/>
    <w:qFormat/>
    <w:rsid w:val="00A56155"/>
    <w:pPr>
      <w:spacing w:after="0" w:line="240" w:lineRule="auto"/>
      <w:jc w:val="center"/>
    </w:pPr>
    <w:rPr>
      <w:rFonts w:ascii="Times New Roman" w:eastAsia="Times New Roman" w:hAnsi="Times New Roman" w:cs="Times New Roman"/>
      <w:b/>
      <w:bCs/>
      <w:sz w:val="28"/>
      <w:szCs w:val="24"/>
    </w:rPr>
  </w:style>
  <w:style w:type="character" w:customStyle="1" w:styleId="af3">
    <w:name w:val="Название Знак"/>
    <w:aliases w:val="Название Знак1 Знак1,Название Знак Знак Знак1, Знак2 Знак Знак Знак1, Знак2 Знак1 Знак1,Знак2 Знак1 Знак Знак,Название Знак1 Знак Знак,Название Знак Знак Знак Знак, Знак2 Знак Знак Знак Знак, Знак2 Знак1 Знак Знак,Знак2 Знак Знак Знак1"/>
    <w:basedOn w:val="a0"/>
    <w:link w:val="af2"/>
    <w:uiPriority w:val="99"/>
    <w:rsid w:val="00A56155"/>
    <w:rPr>
      <w:rFonts w:ascii="Times New Roman" w:eastAsia="Times New Roman" w:hAnsi="Times New Roman" w:cs="Times New Roman"/>
      <w:b/>
      <w:bCs/>
      <w:sz w:val="28"/>
      <w:szCs w:val="24"/>
    </w:rPr>
  </w:style>
  <w:style w:type="paragraph" w:styleId="23">
    <w:name w:val="Body Text Indent 2"/>
    <w:basedOn w:val="a"/>
    <w:link w:val="24"/>
    <w:uiPriority w:val="99"/>
    <w:rsid w:val="00A56155"/>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uiPriority w:val="99"/>
    <w:rsid w:val="00A56155"/>
    <w:rPr>
      <w:rFonts w:ascii="Times New Roman" w:eastAsia="Times New Roman" w:hAnsi="Times New Roman" w:cs="Times New Roman"/>
      <w:sz w:val="24"/>
      <w:szCs w:val="24"/>
      <w:lang w:eastAsia="ru-RU"/>
    </w:rPr>
  </w:style>
  <w:style w:type="character" w:customStyle="1" w:styleId="apple-converted-space">
    <w:name w:val="apple-converted-space"/>
    <w:rsid w:val="00A56155"/>
  </w:style>
  <w:style w:type="paragraph" w:customStyle="1" w:styleId="af4">
    <w:name w:val="Стиль"/>
    <w:uiPriority w:val="99"/>
    <w:rsid w:val="00A56155"/>
    <w:pPr>
      <w:widowControl w:val="0"/>
      <w:suppressAutoHyphens/>
      <w:autoSpaceDE w:val="0"/>
      <w:spacing w:after="0" w:line="240" w:lineRule="auto"/>
    </w:pPr>
    <w:rPr>
      <w:rFonts w:ascii="Times New Roman" w:eastAsia="Arial" w:hAnsi="Times New Roman" w:cs="Calibri"/>
      <w:sz w:val="24"/>
      <w:szCs w:val="24"/>
      <w:lang w:eastAsia="ar-SA"/>
    </w:rPr>
  </w:style>
  <w:style w:type="character" w:customStyle="1" w:styleId="FontStyle11">
    <w:name w:val="Font Style11"/>
    <w:rsid w:val="00A56155"/>
    <w:rPr>
      <w:rFonts w:ascii="Times New Roman" w:hAnsi="Times New Roman" w:cs="Times New Roman" w:hint="default"/>
      <w:b/>
      <w:bCs/>
      <w:sz w:val="22"/>
      <w:szCs w:val="22"/>
    </w:rPr>
  </w:style>
  <w:style w:type="paragraph" w:customStyle="1" w:styleId="Style4">
    <w:name w:val="Style4"/>
    <w:basedOn w:val="a"/>
    <w:uiPriority w:val="99"/>
    <w:rsid w:val="00A561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0">
    <w:name w:val="c0"/>
    <w:rsid w:val="00A56155"/>
  </w:style>
  <w:style w:type="paragraph" w:styleId="af5">
    <w:name w:val="Block Text"/>
    <w:basedOn w:val="a"/>
    <w:uiPriority w:val="99"/>
    <w:rsid w:val="00A56155"/>
    <w:pPr>
      <w:widowControl w:val="0"/>
      <w:spacing w:after="0" w:line="360" w:lineRule="exact"/>
      <w:ind w:left="500" w:right="560"/>
      <w:jc w:val="center"/>
    </w:pPr>
    <w:rPr>
      <w:rFonts w:ascii="Times New Roman" w:eastAsia="Times New Roman" w:hAnsi="Times New Roman" w:cs="Times New Roman"/>
      <w:b/>
      <w:bCs/>
      <w:sz w:val="28"/>
      <w:szCs w:val="28"/>
      <w:lang w:eastAsia="ru-RU"/>
    </w:rPr>
  </w:style>
  <w:style w:type="character" w:customStyle="1" w:styleId="FontStyle55">
    <w:name w:val="Font Style55"/>
    <w:rsid w:val="00A56155"/>
    <w:rPr>
      <w:rFonts w:ascii="Times New Roman" w:hAnsi="Times New Roman" w:cs="Times New Roman" w:hint="default"/>
      <w:sz w:val="18"/>
      <w:szCs w:val="18"/>
    </w:rPr>
  </w:style>
  <w:style w:type="character" w:customStyle="1" w:styleId="af0">
    <w:name w:val="Абзац списка Знак"/>
    <w:link w:val="af"/>
    <w:uiPriority w:val="34"/>
    <w:locked/>
    <w:rsid w:val="00A56155"/>
    <w:rPr>
      <w:rFonts w:ascii="Calibri" w:eastAsia="Calibri" w:hAnsi="Calibri" w:cs="Times New Roman"/>
    </w:rPr>
  </w:style>
  <w:style w:type="character" w:styleId="af6">
    <w:name w:val="Hyperlink"/>
    <w:uiPriority w:val="99"/>
    <w:unhideWhenUsed/>
    <w:rsid w:val="00A56155"/>
    <w:rPr>
      <w:color w:val="0000FF"/>
      <w:u w:val="single"/>
    </w:rPr>
  </w:style>
  <w:style w:type="character" w:customStyle="1" w:styleId="highlight">
    <w:name w:val="highlight"/>
    <w:rsid w:val="00A56155"/>
  </w:style>
  <w:style w:type="paragraph" w:styleId="HTML">
    <w:name w:val="HTML Preformatted"/>
    <w:basedOn w:val="a"/>
    <w:link w:val="HTML0"/>
    <w:uiPriority w:val="99"/>
    <w:unhideWhenUsed/>
    <w:rsid w:val="00A56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A56155"/>
    <w:rPr>
      <w:rFonts w:ascii="Courier New" w:eastAsia="Times New Roman" w:hAnsi="Courier New" w:cs="Times New Roman"/>
      <w:sz w:val="20"/>
      <w:szCs w:val="20"/>
    </w:rPr>
  </w:style>
  <w:style w:type="character" w:customStyle="1" w:styleId="hl">
    <w:name w:val="hl"/>
    <w:rsid w:val="00A56155"/>
  </w:style>
  <w:style w:type="paragraph" w:styleId="af7">
    <w:name w:val="header"/>
    <w:basedOn w:val="a"/>
    <w:link w:val="af8"/>
    <w:uiPriority w:val="99"/>
    <w:unhideWhenUsed/>
    <w:rsid w:val="00A56155"/>
    <w:pPr>
      <w:tabs>
        <w:tab w:val="center" w:pos="4677"/>
        <w:tab w:val="right" w:pos="9355"/>
      </w:tabs>
      <w:spacing w:after="0" w:line="240" w:lineRule="auto"/>
    </w:pPr>
  </w:style>
  <w:style w:type="character" w:customStyle="1" w:styleId="af8">
    <w:name w:val="Верхний колонтитул Знак"/>
    <w:basedOn w:val="a0"/>
    <w:link w:val="af7"/>
    <w:uiPriority w:val="99"/>
    <w:rsid w:val="00A56155"/>
  </w:style>
  <w:style w:type="paragraph" w:customStyle="1" w:styleId="Style8">
    <w:name w:val="Style8"/>
    <w:basedOn w:val="a"/>
    <w:uiPriority w:val="99"/>
    <w:rsid w:val="00A56155"/>
    <w:pPr>
      <w:widowControl w:val="0"/>
      <w:autoSpaceDE w:val="0"/>
      <w:autoSpaceDN w:val="0"/>
      <w:adjustRightInd w:val="0"/>
      <w:spacing w:after="0" w:line="324" w:lineRule="exact"/>
      <w:ind w:firstLine="706"/>
      <w:jc w:val="both"/>
    </w:pPr>
    <w:rPr>
      <w:rFonts w:ascii="Times New Roman" w:eastAsia="Times New Roman" w:hAnsi="Times New Roman" w:cs="Times New Roman"/>
      <w:sz w:val="24"/>
      <w:szCs w:val="24"/>
      <w:lang w:eastAsia="ru-RU"/>
    </w:rPr>
  </w:style>
  <w:style w:type="character" w:styleId="af9">
    <w:name w:val="Strong"/>
    <w:basedOn w:val="a0"/>
    <w:uiPriority w:val="22"/>
    <w:qFormat/>
    <w:rsid w:val="00A56155"/>
    <w:rPr>
      <w:b/>
      <w:bCs/>
    </w:rPr>
  </w:style>
  <w:style w:type="paragraph" w:customStyle="1" w:styleId="rtecenter">
    <w:name w:val="rtecenter"/>
    <w:basedOn w:val="a"/>
    <w:rsid w:val="00A56155"/>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4">
    <w:name w:val="Нет списка1"/>
    <w:next w:val="a2"/>
    <w:uiPriority w:val="99"/>
    <w:semiHidden/>
    <w:unhideWhenUsed/>
    <w:rsid w:val="00A56155"/>
  </w:style>
  <w:style w:type="paragraph" w:styleId="25">
    <w:name w:val="Body Text 2"/>
    <w:basedOn w:val="a"/>
    <w:link w:val="26"/>
    <w:uiPriority w:val="99"/>
    <w:rsid w:val="00A56155"/>
    <w:pPr>
      <w:spacing w:after="0" w:line="240" w:lineRule="auto"/>
    </w:pPr>
    <w:rPr>
      <w:rFonts w:ascii="Times New Roman" w:eastAsia="Times New Roman" w:hAnsi="Times New Roman" w:cs="Times New Roman"/>
      <w:sz w:val="24"/>
      <w:szCs w:val="20"/>
      <w:lang w:eastAsia="ru-RU"/>
    </w:rPr>
  </w:style>
  <w:style w:type="character" w:customStyle="1" w:styleId="26">
    <w:name w:val="Основной текст 2 Знак"/>
    <w:basedOn w:val="a0"/>
    <w:link w:val="25"/>
    <w:uiPriority w:val="99"/>
    <w:rsid w:val="00A56155"/>
    <w:rPr>
      <w:rFonts w:ascii="Times New Roman" w:eastAsia="Times New Roman" w:hAnsi="Times New Roman" w:cs="Times New Roman"/>
      <w:sz w:val="24"/>
      <w:szCs w:val="20"/>
      <w:lang w:eastAsia="ru-RU"/>
    </w:rPr>
  </w:style>
  <w:style w:type="paragraph" w:styleId="afa">
    <w:name w:val="caption"/>
    <w:basedOn w:val="a"/>
    <w:next w:val="a"/>
    <w:uiPriority w:val="99"/>
    <w:qFormat/>
    <w:rsid w:val="00A56155"/>
    <w:pPr>
      <w:widowControl w:val="0"/>
      <w:shd w:val="clear" w:color="auto" w:fill="FFFFFF"/>
      <w:autoSpaceDE w:val="0"/>
      <w:autoSpaceDN w:val="0"/>
      <w:adjustRightInd w:val="0"/>
      <w:spacing w:after="0" w:line="240" w:lineRule="auto"/>
      <w:ind w:left="122"/>
    </w:pPr>
    <w:rPr>
      <w:rFonts w:ascii="Times New Roman" w:eastAsia="Times New Roman" w:hAnsi="Times New Roman" w:cs="Times New Roman"/>
      <w:color w:val="000000"/>
      <w:spacing w:val="-2"/>
      <w:sz w:val="24"/>
      <w:szCs w:val="24"/>
      <w:lang w:eastAsia="ru-RU"/>
    </w:rPr>
  </w:style>
  <w:style w:type="paragraph" w:styleId="afb">
    <w:name w:val="No Spacing"/>
    <w:link w:val="afc"/>
    <w:uiPriority w:val="1"/>
    <w:qFormat/>
    <w:rsid w:val="00A56155"/>
    <w:pPr>
      <w:spacing w:after="0" w:line="240" w:lineRule="auto"/>
    </w:pPr>
    <w:rPr>
      <w:rFonts w:ascii="Calibri" w:eastAsia="Times New Roman" w:hAnsi="Calibri" w:cs="Times New Roman"/>
    </w:rPr>
  </w:style>
  <w:style w:type="character" w:customStyle="1" w:styleId="FontStyle14">
    <w:name w:val="Font Style14"/>
    <w:basedOn w:val="a0"/>
    <w:uiPriority w:val="99"/>
    <w:rsid w:val="00A56155"/>
    <w:rPr>
      <w:rFonts w:ascii="Times New Roman" w:hAnsi="Times New Roman" w:cs="Times New Roman"/>
      <w:sz w:val="24"/>
      <w:szCs w:val="24"/>
    </w:rPr>
  </w:style>
  <w:style w:type="paragraph" w:customStyle="1" w:styleId="Style3">
    <w:name w:val="Style3"/>
    <w:basedOn w:val="a"/>
    <w:uiPriority w:val="99"/>
    <w:rsid w:val="00A56155"/>
    <w:pPr>
      <w:widowControl w:val="0"/>
      <w:autoSpaceDE w:val="0"/>
      <w:autoSpaceDN w:val="0"/>
      <w:adjustRightInd w:val="0"/>
      <w:spacing w:after="0" w:line="461" w:lineRule="exact"/>
      <w:jc w:val="both"/>
    </w:pPr>
    <w:rPr>
      <w:rFonts w:ascii="Arial Unicode MS" w:eastAsia="Arial Unicode MS" w:hAnsi="Times New Roman" w:cs="Times New Roman"/>
      <w:sz w:val="24"/>
      <w:szCs w:val="24"/>
      <w:lang w:eastAsia="ru-RU"/>
    </w:rPr>
  </w:style>
  <w:style w:type="paragraph" w:customStyle="1" w:styleId="15">
    <w:name w:val="Верхний колонтитул1"/>
    <w:basedOn w:val="a"/>
    <w:uiPriority w:val="99"/>
    <w:rsid w:val="00A56155"/>
    <w:pPr>
      <w:tabs>
        <w:tab w:val="center" w:pos="4677"/>
        <w:tab w:val="right" w:pos="9355"/>
      </w:tabs>
      <w:spacing w:after="0" w:line="240" w:lineRule="auto"/>
      <w:jc w:val="both"/>
    </w:pPr>
    <w:rPr>
      <w:rFonts w:ascii="Times New Roman" w:eastAsia="Times New Roman" w:hAnsi="Times New Roman" w:cs="Times New Roman"/>
      <w:kern w:val="28"/>
      <w:sz w:val="28"/>
      <w:szCs w:val="20"/>
      <w:lang w:eastAsia="ru-RU"/>
    </w:rPr>
  </w:style>
  <w:style w:type="paragraph" w:customStyle="1" w:styleId="129">
    <w:name w:val="Основной текст129"/>
    <w:basedOn w:val="a"/>
    <w:uiPriority w:val="99"/>
    <w:rsid w:val="00A56155"/>
    <w:pPr>
      <w:shd w:val="clear" w:color="auto" w:fill="FFFFFF"/>
      <w:spacing w:after="300" w:line="317" w:lineRule="exact"/>
      <w:ind w:hanging="340"/>
      <w:jc w:val="both"/>
    </w:pPr>
    <w:rPr>
      <w:rFonts w:ascii="Times New Roman" w:eastAsia="Times New Roman" w:hAnsi="Times New Roman" w:cs="Times New Roman"/>
      <w:color w:val="000000"/>
      <w:sz w:val="24"/>
      <w:szCs w:val="24"/>
      <w:lang w:eastAsia="ru-RU"/>
    </w:rPr>
  </w:style>
  <w:style w:type="paragraph" w:customStyle="1" w:styleId="16">
    <w:name w:val="Текст1"/>
    <w:basedOn w:val="a"/>
    <w:rsid w:val="00A56155"/>
    <w:pPr>
      <w:spacing w:after="0" w:line="240" w:lineRule="auto"/>
      <w:jc w:val="both"/>
    </w:pPr>
    <w:rPr>
      <w:rFonts w:ascii="Courier New" w:eastAsia="Batang" w:hAnsi="Courier New" w:cs="Times New Roman"/>
      <w:kern w:val="28"/>
      <w:sz w:val="20"/>
      <w:szCs w:val="20"/>
      <w:lang w:eastAsia="ru-RU"/>
    </w:rPr>
  </w:style>
  <w:style w:type="paragraph" w:customStyle="1" w:styleId="afd">
    <w:name w:val="Стандартный мой"/>
    <w:basedOn w:val="a"/>
    <w:uiPriority w:val="99"/>
    <w:rsid w:val="00A56155"/>
    <w:pPr>
      <w:spacing w:after="0" w:line="240" w:lineRule="auto"/>
      <w:ind w:firstLine="567"/>
      <w:jc w:val="both"/>
    </w:pPr>
    <w:rPr>
      <w:rFonts w:ascii="Times New Roman" w:eastAsia="Times New Roman" w:hAnsi="Times New Roman" w:cs="Times New Roman"/>
      <w:sz w:val="28"/>
      <w:szCs w:val="20"/>
      <w:lang w:eastAsia="ru-RU"/>
    </w:rPr>
  </w:style>
  <w:style w:type="paragraph" w:styleId="afe">
    <w:name w:val="Subtitle"/>
    <w:basedOn w:val="a"/>
    <w:link w:val="aff"/>
    <w:uiPriority w:val="99"/>
    <w:qFormat/>
    <w:rsid w:val="00A56155"/>
    <w:pPr>
      <w:spacing w:after="0" w:line="240" w:lineRule="auto"/>
      <w:jc w:val="both"/>
    </w:pPr>
    <w:rPr>
      <w:rFonts w:ascii="Times New Roman" w:eastAsia="Times New Roman" w:hAnsi="Times New Roman" w:cs="Times New Roman"/>
      <w:b/>
      <w:bCs/>
      <w:sz w:val="24"/>
      <w:szCs w:val="24"/>
      <w:lang w:eastAsia="ru-RU"/>
    </w:rPr>
  </w:style>
  <w:style w:type="character" w:customStyle="1" w:styleId="aff">
    <w:name w:val="Подзаголовок Знак"/>
    <w:basedOn w:val="a0"/>
    <w:link w:val="afe"/>
    <w:uiPriority w:val="99"/>
    <w:rsid w:val="00A56155"/>
    <w:rPr>
      <w:rFonts w:ascii="Times New Roman" w:eastAsia="Times New Roman" w:hAnsi="Times New Roman" w:cs="Times New Roman"/>
      <w:b/>
      <w:bCs/>
      <w:sz w:val="24"/>
      <w:szCs w:val="24"/>
      <w:lang w:eastAsia="ru-RU"/>
    </w:rPr>
  </w:style>
  <w:style w:type="character" w:customStyle="1" w:styleId="BodyTextChar1">
    <w:name w:val="Body Text Char1"/>
    <w:basedOn w:val="a0"/>
    <w:uiPriority w:val="99"/>
    <w:semiHidden/>
    <w:locked/>
    <w:rsid w:val="00A56155"/>
    <w:rPr>
      <w:rFonts w:ascii="Times New Roman" w:hAnsi="Times New Roman" w:cs="Times New Roman"/>
      <w:sz w:val="20"/>
      <w:szCs w:val="20"/>
    </w:rPr>
  </w:style>
  <w:style w:type="character" w:customStyle="1" w:styleId="33">
    <w:name w:val="Основной текст с отступом 3 Знак"/>
    <w:basedOn w:val="a0"/>
    <w:link w:val="34"/>
    <w:uiPriority w:val="99"/>
    <w:semiHidden/>
    <w:locked/>
    <w:rsid w:val="00A56155"/>
    <w:rPr>
      <w:rFonts w:ascii="Times New Roman" w:hAnsi="Times New Roman" w:cs="Times New Roman"/>
      <w:sz w:val="32"/>
      <w:szCs w:val="32"/>
      <w:lang w:eastAsia="ru-RU"/>
    </w:rPr>
  </w:style>
  <w:style w:type="paragraph" w:styleId="34">
    <w:name w:val="Body Text Indent 3"/>
    <w:basedOn w:val="a"/>
    <w:link w:val="33"/>
    <w:uiPriority w:val="99"/>
    <w:semiHidden/>
    <w:rsid w:val="00A56155"/>
    <w:pPr>
      <w:spacing w:after="0" w:line="240" w:lineRule="auto"/>
      <w:ind w:firstLine="720"/>
      <w:jc w:val="both"/>
    </w:pPr>
    <w:rPr>
      <w:rFonts w:ascii="Times New Roman" w:hAnsi="Times New Roman" w:cs="Times New Roman"/>
      <w:sz w:val="32"/>
      <w:szCs w:val="32"/>
      <w:lang w:eastAsia="ru-RU"/>
    </w:rPr>
  </w:style>
  <w:style w:type="character" w:customStyle="1" w:styleId="310">
    <w:name w:val="Основной текст с отступом 3 Знак1"/>
    <w:basedOn w:val="a0"/>
    <w:uiPriority w:val="99"/>
    <w:semiHidden/>
    <w:rsid w:val="00A56155"/>
    <w:rPr>
      <w:sz w:val="16"/>
      <w:szCs w:val="16"/>
    </w:rPr>
  </w:style>
  <w:style w:type="character" w:customStyle="1" w:styleId="BodyTextIndent3Char1">
    <w:name w:val="Body Text Indent 3 Char1"/>
    <w:basedOn w:val="a0"/>
    <w:uiPriority w:val="99"/>
    <w:semiHidden/>
    <w:locked/>
    <w:rsid w:val="00A56155"/>
    <w:rPr>
      <w:rFonts w:ascii="Times New Roman" w:hAnsi="Times New Roman" w:cs="Times New Roman"/>
      <w:sz w:val="16"/>
      <w:szCs w:val="16"/>
    </w:rPr>
  </w:style>
  <w:style w:type="paragraph" w:customStyle="1" w:styleId="4">
    <w:name w:val="Знак Знак4 Знак"/>
    <w:basedOn w:val="a"/>
    <w:uiPriority w:val="99"/>
    <w:rsid w:val="00A56155"/>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7">
    <w:name w:val="1 Знак Знак Знак Знак"/>
    <w:basedOn w:val="a"/>
    <w:uiPriority w:val="99"/>
    <w:rsid w:val="00A56155"/>
    <w:pPr>
      <w:tabs>
        <w:tab w:val="num" w:pos="360"/>
      </w:tabs>
      <w:spacing w:after="160" w:line="240" w:lineRule="exact"/>
    </w:pPr>
    <w:rPr>
      <w:rFonts w:ascii="Verdana" w:eastAsia="Times New Roman" w:hAnsi="Verdana" w:cs="Verdana"/>
      <w:sz w:val="20"/>
      <w:szCs w:val="20"/>
      <w:lang w:val="en-US"/>
    </w:rPr>
  </w:style>
  <w:style w:type="paragraph" w:customStyle="1" w:styleId="Style5">
    <w:name w:val="Style5"/>
    <w:basedOn w:val="a"/>
    <w:uiPriority w:val="99"/>
    <w:rsid w:val="00A56155"/>
    <w:pPr>
      <w:widowControl w:val="0"/>
      <w:autoSpaceDE w:val="0"/>
      <w:autoSpaceDN w:val="0"/>
      <w:adjustRightInd w:val="0"/>
      <w:spacing w:after="0" w:line="274" w:lineRule="exact"/>
    </w:pPr>
    <w:rPr>
      <w:rFonts w:ascii="Times New Roman" w:eastAsia="Calibri" w:hAnsi="Times New Roman" w:cs="Times New Roman"/>
      <w:sz w:val="24"/>
      <w:szCs w:val="24"/>
      <w:lang w:eastAsia="ru-RU"/>
    </w:rPr>
  </w:style>
  <w:style w:type="character" w:customStyle="1" w:styleId="FontStyle17">
    <w:name w:val="Font Style17"/>
    <w:rsid w:val="00A56155"/>
    <w:rPr>
      <w:rFonts w:ascii="Times New Roman" w:hAnsi="Times New Roman"/>
      <w:sz w:val="26"/>
    </w:rPr>
  </w:style>
  <w:style w:type="paragraph" w:customStyle="1" w:styleId="aff0">
    <w:name w:val="Нормальный (таблица)"/>
    <w:basedOn w:val="a"/>
    <w:next w:val="a"/>
    <w:rsid w:val="00A56155"/>
    <w:pPr>
      <w:widowControl w:val="0"/>
      <w:autoSpaceDE w:val="0"/>
      <w:autoSpaceDN w:val="0"/>
      <w:adjustRightInd w:val="0"/>
      <w:spacing w:after="0" w:line="240" w:lineRule="auto"/>
      <w:jc w:val="both"/>
    </w:pPr>
    <w:rPr>
      <w:rFonts w:ascii="Arial" w:eastAsia="Calibri" w:hAnsi="Arial" w:cs="Times New Roman"/>
      <w:sz w:val="24"/>
      <w:szCs w:val="24"/>
      <w:lang w:eastAsia="ru-RU"/>
    </w:rPr>
  </w:style>
  <w:style w:type="table" w:customStyle="1" w:styleId="18">
    <w:name w:val="Сетка таблицы1"/>
    <w:basedOn w:val="a1"/>
    <w:next w:val="a5"/>
    <w:uiPriority w:val="59"/>
    <w:rsid w:val="00A5615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7">
    <w:name w:val="Основной текст (2)_"/>
    <w:basedOn w:val="a0"/>
    <w:link w:val="28"/>
    <w:uiPriority w:val="99"/>
    <w:locked/>
    <w:rsid w:val="00A56155"/>
    <w:rPr>
      <w:rFonts w:ascii="Times New Roman" w:hAnsi="Times New Roman" w:cs="Times New Roman"/>
      <w:sz w:val="28"/>
      <w:szCs w:val="28"/>
      <w:shd w:val="clear" w:color="auto" w:fill="FFFFFF"/>
    </w:rPr>
  </w:style>
  <w:style w:type="paragraph" w:customStyle="1" w:styleId="28">
    <w:name w:val="Основной текст (2)"/>
    <w:basedOn w:val="a"/>
    <w:link w:val="27"/>
    <w:uiPriority w:val="99"/>
    <w:rsid w:val="00A56155"/>
    <w:pPr>
      <w:widowControl w:val="0"/>
      <w:shd w:val="clear" w:color="auto" w:fill="FFFFFF"/>
      <w:spacing w:after="0" w:line="240" w:lineRule="atLeast"/>
      <w:ind w:hanging="340"/>
      <w:jc w:val="both"/>
    </w:pPr>
    <w:rPr>
      <w:rFonts w:ascii="Times New Roman" w:hAnsi="Times New Roman" w:cs="Times New Roman"/>
      <w:sz w:val="28"/>
      <w:szCs w:val="28"/>
    </w:rPr>
  </w:style>
  <w:style w:type="character" w:customStyle="1" w:styleId="29">
    <w:name w:val="Заголовок №2_"/>
    <w:basedOn w:val="a0"/>
    <w:link w:val="2a"/>
    <w:uiPriority w:val="99"/>
    <w:locked/>
    <w:rsid w:val="00A56155"/>
    <w:rPr>
      <w:rFonts w:ascii="Times New Roman" w:hAnsi="Times New Roman" w:cs="Times New Roman"/>
      <w:b/>
      <w:bCs/>
      <w:sz w:val="28"/>
      <w:szCs w:val="28"/>
      <w:shd w:val="clear" w:color="auto" w:fill="FFFFFF"/>
    </w:rPr>
  </w:style>
  <w:style w:type="paragraph" w:customStyle="1" w:styleId="2a">
    <w:name w:val="Заголовок №2"/>
    <w:basedOn w:val="a"/>
    <w:link w:val="29"/>
    <w:uiPriority w:val="99"/>
    <w:rsid w:val="00A56155"/>
    <w:pPr>
      <w:widowControl w:val="0"/>
      <w:shd w:val="clear" w:color="auto" w:fill="FFFFFF"/>
      <w:spacing w:before="60" w:after="0" w:line="240" w:lineRule="atLeast"/>
      <w:jc w:val="center"/>
      <w:outlineLvl w:val="1"/>
    </w:pPr>
    <w:rPr>
      <w:rFonts w:ascii="Times New Roman" w:hAnsi="Times New Roman" w:cs="Times New Roman"/>
      <w:b/>
      <w:bCs/>
      <w:sz w:val="28"/>
      <w:szCs w:val="28"/>
    </w:rPr>
  </w:style>
  <w:style w:type="character" w:customStyle="1" w:styleId="2b">
    <w:name w:val="Основной текст (2) + Курсив"/>
    <w:basedOn w:val="27"/>
    <w:uiPriority w:val="99"/>
    <w:rsid w:val="00A56155"/>
    <w:rPr>
      <w:rFonts w:ascii="Times New Roman" w:hAnsi="Times New Roman" w:cs="Times New Roman"/>
      <w:i/>
      <w:iCs/>
      <w:color w:val="000000"/>
      <w:spacing w:val="0"/>
      <w:w w:val="100"/>
      <w:position w:val="0"/>
      <w:sz w:val="28"/>
      <w:szCs w:val="28"/>
      <w:u w:val="none"/>
      <w:shd w:val="clear" w:color="auto" w:fill="FFFFFF"/>
      <w:lang w:val="ru-RU" w:eastAsia="ru-RU"/>
    </w:rPr>
  </w:style>
  <w:style w:type="character" w:customStyle="1" w:styleId="2c">
    <w:name w:val="Основной текст (2) + Полужирный"/>
    <w:basedOn w:val="27"/>
    <w:uiPriority w:val="99"/>
    <w:rsid w:val="00A56155"/>
    <w:rPr>
      <w:rFonts w:ascii="Times New Roman" w:hAnsi="Times New Roman" w:cs="Times New Roman"/>
      <w:b/>
      <w:bCs/>
      <w:color w:val="000000"/>
      <w:spacing w:val="0"/>
      <w:w w:val="100"/>
      <w:position w:val="0"/>
      <w:sz w:val="28"/>
      <w:szCs w:val="28"/>
      <w:u w:val="none"/>
      <w:shd w:val="clear" w:color="auto" w:fill="FFFFFF"/>
      <w:lang w:val="ru-RU" w:eastAsia="ru-RU"/>
    </w:rPr>
  </w:style>
  <w:style w:type="character" w:customStyle="1" w:styleId="grame">
    <w:name w:val="grame"/>
    <w:basedOn w:val="a0"/>
    <w:uiPriority w:val="99"/>
    <w:rsid w:val="00A56155"/>
    <w:rPr>
      <w:rFonts w:cs="Times New Roman"/>
    </w:rPr>
  </w:style>
  <w:style w:type="paragraph" w:customStyle="1" w:styleId="19">
    <w:name w:val="1 Знак Знак Знак Знак Знак Знак Знак Знак Знак Знак"/>
    <w:basedOn w:val="a"/>
    <w:uiPriority w:val="99"/>
    <w:rsid w:val="00A56155"/>
    <w:pPr>
      <w:tabs>
        <w:tab w:val="num" w:pos="360"/>
      </w:tabs>
      <w:spacing w:after="160" w:line="240" w:lineRule="exact"/>
    </w:pPr>
    <w:rPr>
      <w:rFonts w:ascii="Verdana" w:eastAsia="Times New Roman" w:hAnsi="Verdana" w:cs="Verdana"/>
      <w:sz w:val="20"/>
      <w:szCs w:val="20"/>
      <w:lang w:val="en-US"/>
    </w:rPr>
  </w:style>
  <w:style w:type="paragraph" w:customStyle="1" w:styleId="Body1">
    <w:name w:val="Body 1"/>
    <w:uiPriority w:val="99"/>
    <w:rsid w:val="00A56155"/>
    <w:pPr>
      <w:spacing w:after="0" w:line="240" w:lineRule="auto"/>
    </w:pPr>
    <w:rPr>
      <w:rFonts w:ascii="Helvetica" w:eastAsia="Arial Unicode MS" w:hAnsi="Helvetica" w:cs="Helvetica"/>
      <w:color w:val="000000"/>
      <w:sz w:val="24"/>
      <w:szCs w:val="24"/>
      <w:lang w:eastAsia="ru-RU"/>
    </w:rPr>
  </w:style>
  <w:style w:type="paragraph" w:customStyle="1" w:styleId="1a">
    <w:name w:val="Без интервала1"/>
    <w:link w:val="NoSpacingChar"/>
    <w:rsid w:val="00A56155"/>
    <w:rPr>
      <w:rFonts w:ascii="Calibri" w:eastAsia="Calibri" w:hAnsi="Calibri" w:cs="Times New Roman"/>
      <w:lang w:eastAsia="ru-RU"/>
    </w:rPr>
  </w:style>
  <w:style w:type="character" w:customStyle="1" w:styleId="NoSpacingChar">
    <w:name w:val="No Spacing Char"/>
    <w:link w:val="1a"/>
    <w:locked/>
    <w:rsid w:val="00A56155"/>
    <w:rPr>
      <w:rFonts w:ascii="Calibri" w:eastAsia="Calibri" w:hAnsi="Calibri" w:cs="Times New Roman"/>
      <w:lang w:eastAsia="ru-RU"/>
    </w:rPr>
  </w:style>
  <w:style w:type="paragraph" w:customStyle="1" w:styleId="2d">
    <w:name w:val="Абзац списка2"/>
    <w:basedOn w:val="a"/>
    <w:uiPriority w:val="99"/>
    <w:rsid w:val="00A56155"/>
    <w:pPr>
      <w:ind w:left="720"/>
      <w:contextualSpacing/>
    </w:pPr>
    <w:rPr>
      <w:rFonts w:ascii="Calibri" w:eastAsia="Calibri" w:hAnsi="Calibri" w:cs="Times New Roman"/>
      <w:b/>
      <w:sz w:val="20"/>
      <w:szCs w:val="20"/>
      <w:lang w:eastAsia="ru-RU"/>
    </w:rPr>
  </w:style>
  <w:style w:type="character" w:customStyle="1" w:styleId="FontStyle18">
    <w:name w:val="Font Style18"/>
    <w:basedOn w:val="a0"/>
    <w:uiPriority w:val="99"/>
    <w:rsid w:val="00A56155"/>
    <w:rPr>
      <w:rFonts w:ascii="Times New Roman" w:hAnsi="Times New Roman" w:cs="Times New Roman"/>
      <w:spacing w:val="10"/>
      <w:sz w:val="24"/>
      <w:szCs w:val="24"/>
    </w:rPr>
  </w:style>
  <w:style w:type="paragraph" w:customStyle="1" w:styleId="2e">
    <w:name w:val="Без интервала2"/>
    <w:uiPriority w:val="99"/>
    <w:rsid w:val="00A56155"/>
    <w:pPr>
      <w:spacing w:after="0" w:line="240" w:lineRule="auto"/>
    </w:pPr>
    <w:rPr>
      <w:rFonts w:ascii="Calibri" w:eastAsia="Times New Roman" w:hAnsi="Calibri" w:cs="Times New Roman"/>
      <w:lang w:eastAsia="ru-RU"/>
    </w:rPr>
  </w:style>
  <w:style w:type="character" w:customStyle="1" w:styleId="afc">
    <w:name w:val="Без интервала Знак"/>
    <w:link w:val="afb"/>
    <w:uiPriority w:val="1"/>
    <w:locked/>
    <w:rsid w:val="00A56155"/>
    <w:rPr>
      <w:rFonts w:ascii="Calibri" w:eastAsia="Times New Roman" w:hAnsi="Calibri" w:cs="Times New Roman"/>
    </w:rPr>
  </w:style>
  <w:style w:type="paragraph" w:customStyle="1" w:styleId="1b">
    <w:name w:val="1"/>
    <w:basedOn w:val="a"/>
    <w:uiPriority w:val="99"/>
    <w:rsid w:val="00A561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5">
    <w:name w:val="Без интервала3"/>
    <w:uiPriority w:val="99"/>
    <w:rsid w:val="00A56155"/>
    <w:pPr>
      <w:spacing w:after="0" w:line="240" w:lineRule="auto"/>
    </w:pPr>
    <w:rPr>
      <w:rFonts w:ascii="Times New Roman" w:eastAsia="Calibri" w:hAnsi="Times New Roman" w:cs="Times New Roman"/>
      <w:sz w:val="28"/>
      <w:szCs w:val="28"/>
      <w:lang w:eastAsia="ru-RU"/>
    </w:rPr>
  </w:style>
  <w:style w:type="paragraph" w:customStyle="1" w:styleId="1c">
    <w:name w:val="Абзац списка1"/>
    <w:basedOn w:val="a"/>
    <w:uiPriority w:val="99"/>
    <w:rsid w:val="00A56155"/>
    <w:pPr>
      <w:ind w:left="720"/>
      <w:contextualSpacing/>
    </w:pPr>
    <w:rPr>
      <w:rFonts w:ascii="Calibri" w:eastAsia="Calibri" w:hAnsi="Calibri" w:cs="Times New Roman"/>
      <w:lang w:eastAsia="ru-RU"/>
    </w:rPr>
  </w:style>
  <w:style w:type="character" w:styleId="aff1">
    <w:name w:val="Emphasis"/>
    <w:basedOn w:val="a0"/>
    <w:uiPriority w:val="20"/>
    <w:qFormat/>
    <w:rsid w:val="00A56155"/>
    <w:rPr>
      <w:rFonts w:cs="Times New Roman"/>
      <w:i/>
      <w:iCs/>
    </w:rPr>
  </w:style>
  <w:style w:type="paragraph" w:styleId="aff2">
    <w:name w:val="Plain Text"/>
    <w:aliases w:val="Знак"/>
    <w:basedOn w:val="a"/>
    <w:link w:val="aff3"/>
    <w:rsid w:val="00A56155"/>
    <w:pPr>
      <w:spacing w:after="0" w:line="240" w:lineRule="auto"/>
    </w:pPr>
    <w:rPr>
      <w:rFonts w:ascii="Courier New" w:eastAsia="Times New Roman" w:hAnsi="Courier New" w:cs="Times New Roman"/>
      <w:sz w:val="20"/>
      <w:szCs w:val="20"/>
      <w:lang w:eastAsia="ru-RU"/>
    </w:rPr>
  </w:style>
  <w:style w:type="character" w:customStyle="1" w:styleId="aff3">
    <w:name w:val="Текст Знак"/>
    <w:aliases w:val="Знак Знак1"/>
    <w:basedOn w:val="a0"/>
    <w:link w:val="aff2"/>
    <w:rsid w:val="00A56155"/>
    <w:rPr>
      <w:rFonts w:ascii="Courier New" w:eastAsia="Times New Roman" w:hAnsi="Courier New" w:cs="Times New Roman"/>
      <w:sz w:val="20"/>
      <w:szCs w:val="20"/>
      <w:lang w:eastAsia="ru-RU"/>
    </w:rPr>
  </w:style>
  <w:style w:type="paragraph" w:customStyle="1" w:styleId="msonormalcxspmiddle">
    <w:name w:val="msonormalcxspmiddle"/>
    <w:basedOn w:val="a"/>
    <w:uiPriority w:val="99"/>
    <w:rsid w:val="00A561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s10lh1-5">
    <w:name w:val="fs10lh1-5"/>
    <w:basedOn w:val="a0"/>
    <w:rsid w:val="00A56155"/>
  </w:style>
  <w:style w:type="table" w:customStyle="1" w:styleId="2f">
    <w:name w:val="Сетка таблицы2"/>
    <w:basedOn w:val="a1"/>
    <w:next w:val="a5"/>
    <w:uiPriority w:val="59"/>
    <w:rsid w:val="00A5615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0">
    <w:name w:val="Без интервала4"/>
    <w:rsid w:val="00A56155"/>
    <w:pPr>
      <w:spacing w:after="0" w:line="240" w:lineRule="auto"/>
    </w:pPr>
    <w:rPr>
      <w:rFonts w:ascii="Calibri" w:eastAsia="Times New Roman" w:hAnsi="Calibri" w:cs="Times New Roman"/>
      <w:lang w:eastAsia="ru-RU"/>
    </w:rPr>
  </w:style>
  <w:style w:type="paragraph" w:customStyle="1" w:styleId="listparagraph">
    <w:name w:val="listparagraph"/>
    <w:basedOn w:val="a"/>
    <w:rsid w:val="00A561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 Style12"/>
    <w:basedOn w:val="a0"/>
    <w:uiPriority w:val="99"/>
    <w:rsid w:val="00A56155"/>
    <w:rPr>
      <w:rFonts w:ascii="Times New Roman" w:hAnsi="Times New Roman" w:cs="Times New Roman"/>
      <w:sz w:val="24"/>
      <w:szCs w:val="24"/>
    </w:rPr>
  </w:style>
  <w:style w:type="character" w:customStyle="1" w:styleId="FontStyle24">
    <w:name w:val="Font Style24"/>
    <w:basedOn w:val="a0"/>
    <w:uiPriority w:val="99"/>
    <w:rsid w:val="00A56155"/>
    <w:rPr>
      <w:rFonts w:ascii="Times New Roman" w:hAnsi="Times New Roman" w:cs="Times New Roman"/>
      <w:b/>
      <w:bCs/>
      <w:sz w:val="26"/>
      <w:szCs w:val="26"/>
    </w:rPr>
  </w:style>
  <w:style w:type="paragraph" w:customStyle="1" w:styleId="Style11">
    <w:name w:val="Style11"/>
    <w:basedOn w:val="a"/>
    <w:uiPriority w:val="99"/>
    <w:rsid w:val="00A56155"/>
    <w:pPr>
      <w:widowControl w:val="0"/>
      <w:autoSpaceDE w:val="0"/>
      <w:autoSpaceDN w:val="0"/>
      <w:adjustRightInd w:val="0"/>
      <w:spacing w:after="0" w:line="320" w:lineRule="exact"/>
      <w:ind w:firstLine="696"/>
      <w:jc w:val="both"/>
    </w:pPr>
    <w:rPr>
      <w:rFonts w:ascii="Constantia" w:eastAsia="Times New Roman" w:hAnsi="Constantia" w:cs="Times New Roman"/>
      <w:sz w:val="24"/>
      <w:szCs w:val="24"/>
      <w:lang w:eastAsia="ru-RU"/>
    </w:rPr>
  </w:style>
  <w:style w:type="paragraph" w:customStyle="1" w:styleId="Style12">
    <w:name w:val="Style12"/>
    <w:basedOn w:val="a"/>
    <w:uiPriority w:val="99"/>
    <w:rsid w:val="00A56155"/>
    <w:pPr>
      <w:widowControl w:val="0"/>
      <w:autoSpaceDE w:val="0"/>
      <w:autoSpaceDN w:val="0"/>
      <w:adjustRightInd w:val="0"/>
      <w:spacing w:after="0" w:line="240" w:lineRule="auto"/>
      <w:jc w:val="center"/>
    </w:pPr>
    <w:rPr>
      <w:rFonts w:ascii="Constantia" w:eastAsia="Times New Roman" w:hAnsi="Constantia" w:cs="Times New Roman"/>
      <w:sz w:val="24"/>
      <w:szCs w:val="24"/>
      <w:lang w:eastAsia="ru-RU"/>
    </w:rPr>
  </w:style>
  <w:style w:type="character" w:customStyle="1" w:styleId="FontStyle33">
    <w:name w:val="Font Style33"/>
    <w:basedOn w:val="a0"/>
    <w:uiPriority w:val="99"/>
    <w:rsid w:val="00A56155"/>
    <w:rPr>
      <w:rFonts w:ascii="Times New Roman" w:hAnsi="Times New Roman" w:cs="Times New Roman"/>
      <w:sz w:val="26"/>
      <w:szCs w:val="26"/>
    </w:rPr>
  </w:style>
  <w:style w:type="paragraph" w:customStyle="1" w:styleId="Style2">
    <w:name w:val="Style2"/>
    <w:basedOn w:val="a"/>
    <w:uiPriority w:val="99"/>
    <w:rsid w:val="00A56155"/>
    <w:pPr>
      <w:widowControl w:val="0"/>
      <w:autoSpaceDE w:val="0"/>
      <w:autoSpaceDN w:val="0"/>
      <w:adjustRightInd w:val="0"/>
      <w:spacing w:after="0" w:line="322" w:lineRule="exact"/>
      <w:jc w:val="both"/>
    </w:pPr>
    <w:rPr>
      <w:rFonts w:ascii="Constantia" w:eastAsia="Times New Roman" w:hAnsi="Constantia" w:cs="Times New Roman"/>
      <w:sz w:val="24"/>
      <w:szCs w:val="24"/>
      <w:lang w:eastAsia="ru-RU"/>
    </w:rPr>
  </w:style>
  <w:style w:type="paragraph" w:customStyle="1" w:styleId="Style7">
    <w:name w:val="Style7"/>
    <w:basedOn w:val="a"/>
    <w:uiPriority w:val="99"/>
    <w:rsid w:val="00A56155"/>
    <w:pPr>
      <w:widowControl w:val="0"/>
      <w:autoSpaceDE w:val="0"/>
      <w:autoSpaceDN w:val="0"/>
      <w:adjustRightInd w:val="0"/>
      <w:spacing w:after="0" w:line="322" w:lineRule="exact"/>
      <w:ind w:firstLine="499"/>
      <w:jc w:val="both"/>
    </w:pPr>
    <w:rPr>
      <w:rFonts w:ascii="Constantia" w:eastAsia="Times New Roman" w:hAnsi="Constantia" w:cs="Times New Roman"/>
      <w:sz w:val="24"/>
      <w:szCs w:val="24"/>
      <w:lang w:eastAsia="ru-RU"/>
    </w:rPr>
  </w:style>
  <w:style w:type="paragraph" w:customStyle="1" w:styleId="Style10">
    <w:name w:val="Style10"/>
    <w:basedOn w:val="a"/>
    <w:uiPriority w:val="99"/>
    <w:rsid w:val="00A56155"/>
    <w:pPr>
      <w:widowControl w:val="0"/>
      <w:autoSpaceDE w:val="0"/>
      <w:autoSpaceDN w:val="0"/>
      <w:adjustRightInd w:val="0"/>
      <w:spacing w:after="0" w:line="323" w:lineRule="exact"/>
      <w:ind w:firstLine="850"/>
      <w:jc w:val="both"/>
    </w:pPr>
    <w:rPr>
      <w:rFonts w:ascii="Constantia" w:eastAsia="Times New Roman" w:hAnsi="Constantia" w:cs="Times New Roman"/>
      <w:sz w:val="24"/>
      <w:szCs w:val="24"/>
      <w:lang w:eastAsia="ru-RU"/>
    </w:rPr>
  </w:style>
  <w:style w:type="paragraph" w:customStyle="1" w:styleId="Style13">
    <w:name w:val="Style13"/>
    <w:basedOn w:val="a"/>
    <w:uiPriority w:val="99"/>
    <w:rsid w:val="00A56155"/>
    <w:pPr>
      <w:widowControl w:val="0"/>
      <w:autoSpaceDE w:val="0"/>
      <w:autoSpaceDN w:val="0"/>
      <w:adjustRightInd w:val="0"/>
      <w:spacing w:after="0" w:line="322" w:lineRule="exact"/>
      <w:ind w:firstLine="614"/>
      <w:jc w:val="both"/>
    </w:pPr>
    <w:rPr>
      <w:rFonts w:ascii="Constantia" w:eastAsia="Times New Roman" w:hAnsi="Constantia" w:cs="Times New Roman"/>
      <w:sz w:val="24"/>
      <w:szCs w:val="24"/>
      <w:lang w:eastAsia="ru-RU"/>
    </w:rPr>
  </w:style>
  <w:style w:type="paragraph" w:customStyle="1" w:styleId="Standard">
    <w:name w:val="Standard"/>
    <w:rsid w:val="00A56155"/>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bidi="en-US"/>
    </w:rPr>
  </w:style>
  <w:style w:type="paragraph" w:customStyle="1" w:styleId="ConsNormal">
    <w:name w:val="ConsNormal"/>
    <w:rsid w:val="00A56155"/>
    <w:pPr>
      <w:widowControl w:val="0"/>
      <w:autoSpaceDE w:val="0"/>
      <w:autoSpaceDN w:val="0"/>
      <w:spacing w:after="0" w:line="240" w:lineRule="auto"/>
      <w:ind w:firstLine="720"/>
    </w:pPr>
    <w:rPr>
      <w:rFonts w:ascii="Consultant" w:eastAsia="Times New Roman" w:hAnsi="Consultant" w:cs="Consultant"/>
      <w:sz w:val="20"/>
      <w:szCs w:val="20"/>
      <w:lang w:eastAsia="ru-RU"/>
    </w:rPr>
  </w:style>
  <w:style w:type="character" w:customStyle="1" w:styleId="apple-style-span">
    <w:name w:val="apple-style-span"/>
    <w:basedOn w:val="a0"/>
    <w:rsid w:val="00A56155"/>
  </w:style>
  <w:style w:type="paragraph" w:customStyle="1" w:styleId="headertext">
    <w:name w:val="headertext"/>
    <w:basedOn w:val="a"/>
    <w:rsid w:val="00A561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articletext">
    <w:name w:val="b-article__text"/>
    <w:basedOn w:val="a"/>
    <w:rsid w:val="00A561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esh-link">
    <w:name w:val="resh-link"/>
    <w:basedOn w:val="a0"/>
    <w:rsid w:val="00A56155"/>
  </w:style>
  <w:style w:type="character" w:customStyle="1" w:styleId="name-link">
    <w:name w:val="name-link"/>
    <w:basedOn w:val="a0"/>
    <w:rsid w:val="00A56155"/>
  </w:style>
  <w:style w:type="character" w:customStyle="1" w:styleId="BodyTextIndent2Char1">
    <w:name w:val="Body Text Indent 2 Char1"/>
    <w:uiPriority w:val="99"/>
    <w:semiHidden/>
    <w:locked/>
    <w:rsid w:val="00A56155"/>
    <w:rPr>
      <w:rFonts w:ascii="Times New Roman" w:hAnsi="Times New Roman" w:cs="Times New Roman"/>
      <w:sz w:val="24"/>
      <w:szCs w:val="24"/>
    </w:rPr>
  </w:style>
  <w:style w:type="character" w:customStyle="1" w:styleId="BalloonTextChar1">
    <w:name w:val="Balloon Text Char1"/>
    <w:uiPriority w:val="99"/>
    <w:semiHidden/>
    <w:locked/>
    <w:rsid w:val="00A56155"/>
    <w:rPr>
      <w:rFonts w:ascii="Times New Roman" w:hAnsi="Times New Roman" w:cs="Times New Roman"/>
      <w:sz w:val="2"/>
    </w:rPr>
  </w:style>
  <w:style w:type="character" w:customStyle="1" w:styleId="textspanview">
    <w:name w:val="textspanview"/>
    <w:basedOn w:val="a0"/>
    <w:rsid w:val="00A56155"/>
  </w:style>
  <w:style w:type="paragraph" w:customStyle="1" w:styleId="ConsNonformat">
    <w:name w:val="ConsNonformat"/>
    <w:uiPriority w:val="99"/>
    <w:rsid w:val="00A56155"/>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220">
    <w:name w:val="Основной текст 22"/>
    <w:basedOn w:val="a"/>
    <w:rsid w:val="00A56155"/>
    <w:pPr>
      <w:overflowPunct w:val="0"/>
      <w:autoSpaceDE w:val="0"/>
      <w:autoSpaceDN w:val="0"/>
      <w:adjustRightInd w:val="0"/>
      <w:spacing w:after="0" w:line="240" w:lineRule="auto"/>
      <w:ind w:firstLine="720"/>
      <w:jc w:val="both"/>
      <w:textAlignment w:val="baseline"/>
    </w:pPr>
    <w:rPr>
      <w:rFonts w:ascii="Times New Roman CYR" w:eastAsia="Times New Roman" w:hAnsi="Times New Roman CYR" w:cs="Times New Roman"/>
      <w:sz w:val="24"/>
      <w:szCs w:val="20"/>
      <w:lang w:eastAsia="ru-RU"/>
    </w:rPr>
  </w:style>
  <w:style w:type="character" w:customStyle="1" w:styleId="aff4">
    <w:name w:val="Основной текст_"/>
    <w:basedOn w:val="a0"/>
    <w:link w:val="2f0"/>
    <w:rsid w:val="00A56155"/>
    <w:rPr>
      <w:rFonts w:ascii="Times New Roman" w:eastAsia="Times New Roman" w:hAnsi="Times New Roman"/>
      <w:sz w:val="23"/>
      <w:szCs w:val="23"/>
      <w:shd w:val="clear" w:color="auto" w:fill="FFFFFF"/>
    </w:rPr>
  </w:style>
  <w:style w:type="paragraph" w:customStyle="1" w:styleId="2f0">
    <w:name w:val="Основной текст2"/>
    <w:basedOn w:val="a"/>
    <w:link w:val="aff4"/>
    <w:rsid w:val="00A56155"/>
    <w:pPr>
      <w:shd w:val="clear" w:color="auto" w:fill="FFFFFF"/>
      <w:spacing w:after="3900" w:line="274" w:lineRule="exact"/>
      <w:ind w:hanging="720"/>
    </w:pPr>
    <w:rPr>
      <w:rFonts w:ascii="Times New Roman" w:eastAsia="Times New Roman" w:hAnsi="Times New Roman"/>
      <w:sz w:val="23"/>
      <w:szCs w:val="23"/>
    </w:rPr>
  </w:style>
  <w:style w:type="table" w:customStyle="1" w:styleId="110">
    <w:name w:val="Сетка таблицы11"/>
    <w:basedOn w:val="a1"/>
    <w:next w:val="a5"/>
    <w:uiPriority w:val="59"/>
    <w:rsid w:val="00A56155"/>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f1">
    <w:name w:val="Нет списка2"/>
    <w:next w:val="a2"/>
    <w:uiPriority w:val="99"/>
    <w:semiHidden/>
    <w:unhideWhenUsed/>
    <w:rsid w:val="00A56155"/>
  </w:style>
  <w:style w:type="table" w:customStyle="1" w:styleId="36">
    <w:name w:val="Сетка таблицы3"/>
    <w:basedOn w:val="a1"/>
    <w:next w:val="a5"/>
    <w:uiPriority w:val="59"/>
    <w:rsid w:val="00A5615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5"/>
    <w:uiPriority w:val="59"/>
    <w:rsid w:val="00A56155"/>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7">
    <w:name w:val="Нет списка3"/>
    <w:next w:val="a2"/>
    <w:uiPriority w:val="99"/>
    <w:semiHidden/>
    <w:unhideWhenUsed/>
    <w:rsid w:val="00A56155"/>
  </w:style>
  <w:style w:type="table" w:customStyle="1" w:styleId="41">
    <w:name w:val="Сетка таблицы4"/>
    <w:basedOn w:val="a1"/>
    <w:next w:val="a5"/>
    <w:uiPriority w:val="59"/>
    <w:rsid w:val="00A5615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5"/>
    <w:uiPriority w:val="59"/>
    <w:rsid w:val="00A56155"/>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rsid w:val="00A56155"/>
    <w:pPr>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111">
    <w:name w:val="Нет списка11"/>
    <w:next w:val="a2"/>
    <w:uiPriority w:val="99"/>
    <w:semiHidden/>
    <w:unhideWhenUsed/>
    <w:rsid w:val="00A56155"/>
  </w:style>
  <w:style w:type="paragraph" w:customStyle="1" w:styleId="230">
    <w:name w:val="Основной текст 23"/>
    <w:basedOn w:val="a"/>
    <w:rsid w:val="00A56155"/>
    <w:pPr>
      <w:overflowPunct w:val="0"/>
      <w:autoSpaceDE w:val="0"/>
      <w:autoSpaceDN w:val="0"/>
      <w:adjustRightInd w:val="0"/>
      <w:spacing w:after="0" w:line="240" w:lineRule="auto"/>
      <w:ind w:firstLine="720"/>
      <w:jc w:val="both"/>
      <w:textAlignment w:val="baseline"/>
    </w:pPr>
    <w:rPr>
      <w:rFonts w:ascii="Times New Roman CYR" w:eastAsia="Times New Roman" w:hAnsi="Times New Roman CYR" w:cs="Times New Roman"/>
      <w:sz w:val="24"/>
      <w:szCs w:val="20"/>
      <w:lang w:eastAsia="ru-RU"/>
    </w:rPr>
  </w:style>
  <w:style w:type="character" w:customStyle="1" w:styleId="42">
    <w:name w:val="Заголовок №4_"/>
    <w:link w:val="43"/>
    <w:rsid w:val="00A56155"/>
    <w:rPr>
      <w:rFonts w:ascii="Arial Narrow" w:eastAsia="Arial Narrow" w:hAnsi="Arial Narrow" w:cs="Arial Narrow"/>
      <w:spacing w:val="10"/>
      <w:sz w:val="33"/>
      <w:szCs w:val="33"/>
      <w:shd w:val="clear" w:color="auto" w:fill="FFFFFF"/>
    </w:rPr>
  </w:style>
  <w:style w:type="paragraph" w:customStyle="1" w:styleId="43">
    <w:name w:val="Заголовок №4"/>
    <w:basedOn w:val="a"/>
    <w:link w:val="42"/>
    <w:rsid w:val="00A56155"/>
    <w:pPr>
      <w:shd w:val="clear" w:color="auto" w:fill="FFFFFF"/>
      <w:spacing w:after="120" w:line="0" w:lineRule="atLeast"/>
      <w:outlineLvl w:val="3"/>
    </w:pPr>
    <w:rPr>
      <w:rFonts w:ascii="Arial Narrow" w:eastAsia="Arial Narrow" w:hAnsi="Arial Narrow" w:cs="Arial Narrow"/>
      <w:spacing w:val="10"/>
      <w:sz w:val="33"/>
      <w:szCs w:val="3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qFormat="1"/>
    <w:lsdException w:name="page number" w:uiPriority="0"/>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A56155"/>
    <w:pPr>
      <w:keepNext/>
      <w:spacing w:after="0" w:line="240" w:lineRule="auto"/>
      <w:outlineLvl w:val="0"/>
    </w:pPr>
    <w:rPr>
      <w:rFonts w:ascii="Times New Roman" w:eastAsia="Times New Roman" w:hAnsi="Times New Roman" w:cs="Times New Roman"/>
      <w:b/>
      <w:sz w:val="24"/>
      <w:szCs w:val="20"/>
      <w:lang w:eastAsia="ru-RU"/>
    </w:rPr>
  </w:style>
  <w:style w:type="paragraph" w:styleId="2">
    <w:name w:val="heading 2"/>
    <w:basedOn w:val="a"/>
    <w:next w:val="a"/>
    <w:link w:val="20"/>
    <w:uiPriority w:val="99"/>
    <w:qFormat/>
    <w:rsid w:val="00A56155"/>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paragraph" w:styleId="3">
    <w:name w:val="heading 3"/>
    <w:basedOn w:val="a"/>
    <w:next w:val="a"/>
    <w:link w:val="30"/>
    <w:uiPriority w:val="99"/>
    <w:qFormat/>
    <w:rsid w:val="00A56155"/>
    <w:pPr>
      <w:keepNext/>
      <w:keepLines/>
      <w:spacing w:before="200" w:after="0" w:line="240" w:lineRule="auto"/>
      <w:outlineLvl w:val="2"/>
    </w:pPr>
    <w:rPr>
      <w:rFonts w:ascii="Cambria" w:eastAsia="Times New Roman" w:hAnsi="Cambria" w:cs="Times New Roman"/>
      <w:b/>
      <w:bCs/>
      <w:color w:val="4F81BD"/>
      <w:sz w:val="20"/>
      <w:szCs w:val="20"/>
      <w:lang w:eastAsia="ru-RU"/>
    </w:rPr>
  </w:style>
  <w:style w:type="paragraph" w:styleId="5">
    <w:name w:val="heading 5"/>
    <w:basedOn w:val="a"/>
    <w:next w:val="a"/>
    <w:link w:val="50"/>
    <w:semiHidden/>
    <w:unhideWhenUsed/>
    <w:qFormat/>
    <w:rsid w:val="00A56155"/>
    <w:pPr>
      <w:spacing w:before="240" w:after="60" w:line="240" w:lineRule="auto"/>
      <w:outlineLvl w:val="4"/>
    </w:pPr>
    <w:rPr>
      <w:rFonts w:ascii="Calibri" w:eastAsia="Times New Roman" w:hAnsi="Calibri"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3450B4"/>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3450B4"/>
    <w:rPr>
      <w:rFonts w:ascii="Tahoma" w:hAnsi="Tahoma" w:cs="Tahoma"/>
      <w:sz w:val="16"/>
      <w:szCs w:val="16"/>
    </w:rPr>
  </w:style>
  <w:style w:type="character" w:customStyle="1" w:styleId="10">
    <w:name w:val="Заголовок 1 Знак"/>
    <w:basedOn w:val="a0"/>
    <w:link w:val="1"/>
    <w:uiPriority w:val="99"/>
    <w:rsid w:val="00A56155"/>
    <w:rPr>
      <w:rFonts w:ascii="Times New Roman" w:eastAsia="Times New Roman" w:hAnsi="Times New Roman" w:cs="Times New Roman"/>
      <w:b/>
      <w:sz w:val="24"/>
      <w:szCs w:val="20"/>
      <w:lang w:eastAsia="ru-RU"/>
    </w:rPr>
  </w:style>
  <w:style w:type="character" w:customStyle="1" w:styleId="20">
    <w:name w:val="Заголовок 2 Знак"/>
    <w:basedOn w:val="a0"/>
    <w:link w:val="2"/>
    <w:uiPriority w:val="99"/>
    <w:rsid w:val="00A56155"/>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uiPriority w:val="99"/>
    <w:rsid w:val="00A56155"/>
    <w:rPr>
      <w:rFonts w:ascii="Cambria" w:eastAsia="Times New Roman" w:hAnsi="Cambria" w:cs="Times New Roman"/>
      <w:b/>
      <w:bCs/>
      <w:color w:val="4F81BD"/>
      <w:sz w:val="20"/>
      <w:szCs w:val="20"/>
      <w:lang w:eastAsia="ru-RU"/>
    </w:rPr>
  </w:style>
  <w:style w:type="character" w:customStyle="1" w:styleId="50">
    <w:name w:val="Заголовок 5 Знак"/>
    <w:basedOn w:val="a0"/>
    <w:link w:val="5"/>
    <w:semiHidden/>
    <w:rsid w:val="00A56155"/>
    <w:rPr>
      <w:rFonts w:ascii="Calibri" w:eastAsia="Times New Roman" w:hAnsi="Calibri" w:cs="Times New Roman"/>
      <w:b/>
      <w:bCs/>
      <w:i/>
      <w:iCs/>
      <w:sz w:val="26"/>
      <w:szCs w:val="26"/>
      <w:lang w:eastAsia="ru-RU"/>
    </w:rPr>
  </w:style>
  <w:style w:type="table" w:styleId="a5">
    <w:name w:val="Table Grid"/>
    <w:basedOn w:val="a1"/>
    <w:uiPriority w:val="59"/>
    <w:rsid w:val="00A5615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Основной текст 21"/>
    <w:basedOn w:val="a"/>
    <w:uiPriority w:val="99"/>
    <w:rsid w:val="00A56155"/>
    <w:pPr>
      <w:widowControl w:val="0"/>
      <w:adjustRightInd w:val="0"/>
      <w:spacing w:after="0" w:line="360" w:lineRule="atLeast"/>
      <w:jc w:val="both"/>
    </w:pPr>
    <w:rPr>
      <w:rFonts w:ascii="Times New Roman" w:eastAsia="Times New Roman" w:hAnsi="Times New Roman" w:cs="Times New Roman"/>
      <w:sz w:val="24"/>
      <w:szCs w:val="24"/>
      <w:lang w:eastAsia="ru-RU"/>
    </w:rPr>
  </w:style>
  <w:style w:type="paragraph" w:customStyle="1" w:styleId="a6">
    <w:name w:val="Знак Знак Знак Знак"/>
    <w:basedOn w:val="a"/>
    <w:uiPriority w:val="99"/>
    <w:rsid w:val="00A56155"/>
    <w:pPr>
      <w:autoSpaceDE w:val="0"/>
      <w:autoSpaceDN w:val="0"/>
      <w:spacing w:after="160" w:line="240" w:lineRule="exact"/>
    </w:pPr>
    <w:rPr>
      <w:rFonts w:ascii="Arial" w:eastAsia="Times New Roman" w:hAnsi="Arial" w:cs="Arial"/>
      <w:b/>
      <w:bCs/>
      <w:sz w:val="20"/>
      <w:szCs w:val="20"/>
      <w:lang w:val="en-US" w:eastAsia="de-DE"/>
    </w:rPr>
  </w:style>
  <w:style w:type="paragraph" w:styleId="a7">
    <w:name w:val="Normal (Web)"/>
    <w:basedOn w:val="a"/>
    <w:uiPriority w:val="99"/>
    <w:rsid w:val="00A561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Знак Знак Знак1 Знак Знак Знак Знак Знак Знак Знак Знак Знак Знак"/>
    <w:basedOn w:val="a"/>
    <w:rsid w:val="00A56155"/>
    <w:pPr>
      <w:spacing w:after="160" w:line="240" w:lineRule="exact"/>
    </w:pPr>
    <w:rPr>
      <w:rFonts w:ascii="Verdana" w:eastAsia="Times New Roman" w:hAnsi="Verdana" w:cs="Times New Roman"/>
      <w:sz w:val="24"/>
      <w:szCs w:val="24"/>
      <w:lang w:val="en-US"/>
    </w:rPr>
  </w:style>
  <w:style w:type="paragraph" w:customStyle="1" w:styleId="22">
    <w:name w:val="Знак Знак2 Знак Знак Знак Знак Знак Знак Знак Знак Знак Знак"/>
    <w:basedOn w:val="a"/>
    <w:rsid w:val="00A56155"/>
    <w:pPr>
      <w:spacing w:after="160" w:line="240" w:lineRule="exact"/>
    </w:pPr>
    <w:rPr>
      <w:rFonts w:ascii="Verdana" w:eastAsia="Times New Roman" w:hAnsi="Verdana" w:cs="Times New Roman"/>
      <w:sz w:val="24"/>
      <w:szCs w:val="24"/>
      <w:lang w:val="en-US"/>
    </w:rPr>
  </w:style>
  <w:style w:type="paragraph" w:styleId="a8">
    <w:name w:val="Body Text Indent"/>
    <w:basedOn w:val="a"/>
    <w:link w:val="a9"/>
    <w:uiPriority w:val="99"/>
    <w:rsid w:val="00A56155"/>
    <w:pPr>
      <w:spacing w:after="0" w:line="240" w:lineRule="auto"/>
      <w:ind w:firstLine="360"/>
      <w:jc w:val="both"/>
    </w:pPr>
    <w:rPr>
      <w:rFonts w:ascii="Times New Roman" w:eastAsia="Times New Roman" w:hAnsi="Times New Roman" w:cs="Times New Roman"/>
      <w:sz w:val="24"/>
      <w:szCs w:val="24"/>
    </w:rPr>
  </w:style>
  <w:style w:type="character" w:customStyle="1" w:styleId="a9">
    <w:name w:val="Основной текст с отступом Знак"/>
    <w:basedOn w:val="a0"/>
    <w:link w:val="a8"/>
    <w:uiPriority w:val="99"/>
    <w:rsid w:val="00A56155"/>
    <w:rPr>
      <w:rFonts w:ascii="Times New Roman" w:eastAsia="Times New Roman" w:hAnsi="Times New Roman" w:cs="Times New Roman"/>
      <w:sz w:val="24"/>
      <w:szCs w:val="24"/>
    </w:rPr>
  </w:style>
  <w:style w:type="paragraph" w:customStyle="1" w:styleId="Default">
    <w:name w:val="Default"/>
    <w:uiPriority w:val="99"/>
    <w:rsid w:val="00A5615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2">
    <w:name w:val="Знак Знак Знак1 Знак Знак Знак Знак Знак Знак Знак Знак Знак Знак Знак Знак Знак"/>
    <w:basedOn w:val="a"/>
    <w:rsid w:val="00A56155"/>
    <w:pPr>
      <w:spacing w:after="160" w:line="240" w:lineRule="exact"/>
    </w:pPr>
    <w:rPr>
      <w:rFonts w:ascii="Verdana" w:eastAsia="Times New Roman" w:hAnsi="Verdana" w:cs="Times New Roman"/>
      <w:sz w:val="24"/>
      <w:szCs w:val="24"/>
      <w:lang w:val="en-US"/>
    </w:rPr>
  </w:style>
  <w:style w:type="paragraph" w:customStyle="1" w:styleId="ConsPlusNormal">
    <w:name w:val="ConsPlusNormal"/>
    <w:rsid w:val="00A5615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a">
    <w:name w:val="footer"/>
    <w:basedOn w:val="a"/>
    <w:link w:val="ab"/>
    <w:rsid w:val="00A5615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0"/>
    <w:link w:val="aa"/>
    <w:rsid w:val="00A56155"/>
    <w:rPr>
      <w:rFonts w:ascii="Times New Roman" w:eastAsia="Times New Roman" w:hAnsi="Times New Roman" w:cs="Times New Roman"/>
      <w:sz w:val="24"/>
      <w:szCs w:val="24"/>
      <w:lang w:eastAsia="ru-RU"/>
    </w:rPr>
  </w:style>
  <w:style w:type="character" w:styleId="ac">
    <w:name w:val="page number"/>
    <w:basedOn w:val="a0"/>
    <w:rsid w:val="00A56155"/>
  </w:style>
  <w:style w:type="paragraph" w:customStyle="1" w:styleId="13">
    <w:name w:val="Знак Знак Знак1 Знак Знак Знак Знак Знак Знак Знак"/>
    <w:basedOn w:val="a"/>
    <w:rsid w:val="00A56155"/>
    <w:pPr>
      <w:spacing w:after="160" w:line="240" w:lineRule="exact"/>
    </w:pPr>
    <w:rPr>
      <w:rFonts w:ascii="Verdana" w:eastAsia="Times New Roman" w:hAnsi="Verdana" w:cs="Times New Roman"/>
      <w:sz w:val="24"/>
      <w:szCs w:val="24"/>
      <w:lang w:val="en-US"/>
    </w:rPr>
  </w:style>
  <w:style w:type="paragraph" w:styleId="ad">
    <w:name w:val="Body Text"/>
    <w:basedOn w:val="a"/>
    <w:link w:val="ae"/>
    <w:uiPriority w:val="99"/>
    <w:rsid w:val="00A56155"/>
    <w:pPr>
      <w:spacing w:after="120" w:line="240" w:lineRule="auto"/>
    </w:pPr>
    <w:rPr>
      <w:rFonts w:ascii="Times New Roman" w:eastAsia="Times New Roman" w:hAnsi="Times New Roman" w:cs="Times New Roman"/>
      <w:sz w:val="24"/>
      <w:szCs w:val="24"/>
      <w:lang w:eastAsia="ru-RU"/>
    </w:rPr>
  </w:style>
  <w:style w:type="character" w:customStyle="1" w:styleId="ae">
    <w:name w:val="Основной текст Знак"/>
    <w:basedOn w:val="a0"/>
    <w:link w:val="ad"/>
    <w:uiPriority w:val="99"/>
    <w:rsid w:val="00A56155"/>
    <w:rPr>
      <w:rFonts w:ascii="Times New Roman" w:eastAsia="Times New Roman" w:hAnsi="Times New Roman" w:cs="Times New Roman"/>
      <w:sz w:val="24"/>
      <w:szCs w:val="24"/>
      <w:lang w:eastAsia="ru-RU"/>
    </w:rPr>
  </w:style>
  <w:style w:type="paragraph" w:styleId="31">
    <w:name w:val="Body Text 3"/>
    <w:basedOn w:val="a"/>
    <w:link w:val="32"/>
    <w:uiPriority w:val="99"/>
    <w:rsid w:val="00A56155"/>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uiPriority w:val="99"/>
    <w:rsid w:val="00A56155"/>
    <w:rPr>
      <w:rFonts w:ascii="Times New Roman" w:eastAsia="Times New Roman" w:hAnsi="Times New Roman" w:cs="Times New Roman"/>
      <w:sz w:val="16"/>
      <w:szCs w:val="16"/>
      <w:lang w:eastAsia="ru-RU"/>
    </w:rPr>
  </w:style>
  <w:style w:type="character" w:customStyle="1" w:styleId="highlighthighlightactive">
    <w:name w:val="highlight highlight_active"/>
    <w:rsid w:val="00A56155"/>
  </w:style>
  <w:style w:type="paragraph" w:styleId="af">
    <w:name w:val="List Paragraph"/>
    <w:basedOn w:val="a"/>
    <w:link w:val="af0"/>
    <w:uiPriority w:val="34"/>
    <w:qFormat/>
    <w:rsid w:val="00A56155"/>
    <w:pPr>
      <w:ind w:left="720"/>
      <w:contextualSpacing/>
    </w:pPr>
    <w:rPr>
      <w:rFonts w:ascii="Calibri" w:eastAsia="Calibri" w:hAnsi="Calibri" w:cs="Times New Roman"/>
    </w:rPr>
  </w:style>
  <w:style w:type="paragraph" w:customStyle="1" w:styleId="af1">
    <w:name w:val="Знак Знак"/>
    <w:basedOn w:val="a"/>
    <w:rsid w:val="00A56155"/>
    <w:pPr>
      <w:autoSpaceDE w:val="0"/>
      <w:autoSpaceDN w:val="0"/>
      <w:spacing w:after="160" w:line="240" w:lineRule="exact"/>
    </w:pPr>
    <w:rPr>
      <w:rFonts w:ascii="Arial" w:eastAsia="Times New Roman" w:hAnsi="Arial" w:cs="Arial"/>
      <w:b/>
      <w:bCs/>
      <w:sz w:val="20"/>
      <w:szCs w:val="20"/>
      <w:lang w:val="en-US" w:eastAsia="de-DE"/>
    </w:rPr>
  </w:style>
  <w:style w:type="paragraph" w:styleId="af2">
    <w:name w:val="Title"/>
    <w:aliases w:val="Название Знак1,Название Знак Знак, Знак2 Знак Знак, Знак2 Знак1,Знак2 Знак1 Знак,Название Знак1 Знак,Название Знак Знак Знак, Знак2 Знак Знак Знак, Знак2 Знак1 Знак,Знак2 Знак Знак,Знак2 Знак1,Знак2 Знак Знак Знак, Знак Знак3"/>
    <w:basedOn w:val="a"/>
    <w:link w:val="af3"/>
    <w:uiPriority w:val="99"/>
    <w:qFormat/>
    <w:rsid w:val="00A56155"/>
    <w:pPr>
      <w:spacing w:after="0" w:line="240" w:lineRule="auto"/>
      <w:jc w:val="center"/>
    </w:pPr>
    <w:rPr>
      <w:rFonts w:ascii="Times New Roman" w:eastAsia="Times New Roman" w:hAnsi="Times New Roman" w:cs="Times New Roman"/>
      <w:b/>
      <w:bCs/>
      <w:sz w:val="28"/>
      <w:szCs w:val="24"/>
    </w:rPr>
  </w:style>
  <w:style w:type="character" w:customStyle="1" w:styleId="af3">
    <w:name w:val="Название Знак"/>
    <w:aliases w:val="Название Знак1 Знак1,Название Знак Знак Знак1, Знак2 Знак Знак Знак1, Знак2 Знак1 Знак1,Знак2 Знак1 Знак Знак,Название Знак1 Знак Знак,Название Знак Знак Знак Знак, Знак2 Знак Знак Знак Знак, Знак2 Знак1 Знак Знак,Знак2 Знак Знак Знак1"/>
    <w:basedOn w:val="a0"/>
    <w:link w:val="af2"/>
    <w:uiPriority w:val="99"/>
    <w:rsid w:val="00A56155"/>
    <w:rPr>
      <w:rFonts w:ascii="Times New Roman" w:eastAsia="Times New Roman" w:hAnsi="Times New Roman" w:cs="Times New Roman"/>
      <w:b/>
      <w:bCs/>
      <w:sz w:val="28"/>
      <w:szCs w:val="24"/>
    </w:rPr>
  </w:style>
  <w:style w:type="paragraph" w:styleId="23">
    <w:name w:val="Body Text Indent 2"/>
    <w:basedOn w:val="a"/>
    <w:link w:val="24"/>
    <w:uiPriority w:val="99"/>
    <w:rsid w:val="00A56155"/>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uiPriority w:val="99"/>
    <w:rsid w:val="00A56155"/>
    <w:rPr>
      <w:rFonts w:ascii="Times New Roman" w:eastAsia="Times New Roman" w:hAnsi="Times New Roman" w:cs="Times New Roman"/>
      <w:sz w:val="24"/>
      <w:szCs w:val="24"/>
      <w:lang w:eastAsia="ru-RU"/>
    </w:rPr>
  </w:style>
  <w:style w:type="character" w:customStyle="1" w:styleId="apple-converted-space">
    <w:name w:val="apple-converted-space"/>
    <w:rsid w:val="00A56155"/>
  </w:style>
  <w:style w:type="paragraph" w:customStyle="1" w:styleId="af4">
    <w:name w:val="Стиль"/>
    <w:uiPriority w:val="99"/>
    <w:rsid w:val="00A56155"/>
    <w:pPr>
      <w:widowControl w:val="0"/>
      <w:suppressAutoHyphens/>
      <w:autoSpaceDE w:val="0"/>
      <w:spacing w:after="0" w:line="240" w:lineRule="auto"/>
    </w:pPr>
    <w:rPr>
      <w:rFonts w:ascii="Times New Roman" w:eastAsia="Arial" w:hAnsi="Times New Roman" w:cs="Calibri"/>
      <w:sz w:val="24"/>
      <w:szCs w:val="24"/>
      <w:lang w:eastAsia="ar-SA"/>
    </w:rPr>
  </w:style>
  <w:style w:type="character" w:customStyle="1" w:styleId="FontStyle11">
    <w:name w:val="Font Style11"/>
    <w:rsid w:val="00A56155"/>
    <w:rPr>
      <w:rFonts w:ascii="Times New Roman" w:hAnsi="Times New Roman" w:cs="Times New Roman" w:hint="default"/>
      <w:b/>
      <w:bCs/>
      <w:sz w:val="22"/>
      <w:szCs w:val="22"/>
    </w:rPr>
  </w:style>
  <w:style w:type="paragraph" w:customStyle="1" w:styleId="Style4">
    <w:name w:val="Style4"/>
    <w:basedOn w:val="a"/>
    <w:uiPriority w:val="99"/>
    <w:rsid w:val="00A561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0">
    <w:name w:val="c0"/>
    <w:rsid w:val="00A56155"/>
  </w:style>
  <w:style w:type="paragraph" w:styleId="af5">
    <w:name w:val="Block Text"/>
    <w:basedOn w:val="a"/>
    <w:uiPriority w:val="99"/>
    <w:rsid w:val="00A56155"/>
    <w:pPr>
      <w:widowControl w:val="0"/>
      <w:spacing w:after="0" w:line="360" w:lineRule="exact"/>
      <w:ind w:left="500" w:right="560"/>
      <w:jc w:val="center"/>
    </w:pPr>
    <w:rPr>
      <w:rFonts w:ascii="Times New Roman" w:eastAsia="Times New Roman" w:hAnsi="Times New Roman" w:cs="Times New Roman"/>
      <w:b/>
      <w:bCs/>
      <w:sz w:val="28"/>
      <w:szCs w:val="28"/>
      <w:lang w:eastAsia="ru-RU"/>
    </w:rPr>
  </w:style>
  <w:style w:type="character" w:customStyle="1" w:styleId="FontStyle55">
    <w:name w:val="Font Style55"/>
    <w:rsid w:val="00A56155"/>
    <w:rPr>
      <w:rFonts w:ascii="Times New Roman" w:hAnsi="Times New Roman" w:cs="Times New Roman" w:hint="default"/>
      <w:sz w:val="18"/>
      <w:szCs w:val="18"/>
    </w:rPr>
  </w:style>
  <w:style w:type="character" w:customStyle="1" w:styleId="af0">
    <w:name w:val="Абзац списка Знак"/>
    <w:link w:val="af"/>
    <w:uiPriority w:val="34"/>
    <w:locked/>
    <w:rsid w:val="00A56155"/>
    <w:rPr>
      <w:rFonts w:ascii="Calibri" w:eastAsia="Calibri" w:hAnsi="Calibri" w:cs="Times New Roman"/>
    </w:rPr>
  </w:style>
  <w:style w:type="character" w:styleId="af6">
    <w:name w:val="Hyperlink"/>
    <w:uiPriority w:val="99"/>
    <w:unhideWhenUsed/>
    <w:rsid w:val="00A56155"/>
    <w:rPr>
      <w:color w:val="0000FF"/>
      <w:u w:val="single"/>
    </w:rPr>
  </w:style>
  <w:style w:type="character" w:customStyle="1" w:styleId="highlight">
    <w:name w:val="highlight"/>
    <w:rsid w:val="00A56155"/>
  </w:style>
  <w:style w:type="paragraph" w:styleId="HTML">
    <w:name w:val="HTML Preformatted"/>
    <w:basedOn w:val="a"/>
    <w:link w:val="HTML0"/>
    <w:uiPriority w:val="99"/>
    <w:unhideWhenUsed/>
    <w:rsid w:val="00A56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A56155"/>
    <w:rPr>
      <w:rFonts w:ascii="Courier New" w:eastAsia="Times New Roman" w:hAnsi="Courier New" w:cs="Times New Roman"/>
      <w:sz w:val="20"/>
      <w:szCs w:val="20"/>
    </w:rPr>
  </w:style>
  <w:style w:type="character" w:customStyle="1" w:styleId="hl">
    <w:name w:val="hl"/>
    <w:rsid w:val="00A56155"/>
  </w:style>
  <w:style w:type="paragraph" w:styleId="af7">
    <w:name w:val="header"/>
    <w:basedOn w:val="a"/>
    <w:link w:val="af8"/>
    <w:uiPriority w:val="99"/>
    <w:unhideWhenUsed/>
    <w:rsid w:val="00A56155"/>
    <w:pPr>
      <w:tabs>
        <w:tab w:val="center" w:pos="4677"/>
        <w:tab w:val="right" w:pos="9355"/>
      </w:tabs>
      <w:spacing w:after="0" w:line="240" w:lineRule="auto"/>
    </w:pPr>
  </w:style>
  <w:style w:type="character" w:customStyle="1" w:styleId="af8">
    <w:name w:val="Верхний колонтитул Знак"/>
    <w:basedOn w:val="a0"/>
    <w:link w:val="af7"/>
    <w:uiPriority w:val="99"/>
    <w:rsid w:val="00A56155"/>
  </w:style>
  <w:style w:type="paragraph" w:customStyle="1" w:styleId="Style8">
    <w:name w:val="Style8"/>
    <w:basedOn w:val="a"/>
    <w:uiPriority w:val="99"/>
    <w:rsid w:val="00A56155"/>
    <w:pPr>
      <w:widowControl w:val="0"/>
      <w:autoSpaceDE w:val="0"/>
      <w:autoSpaceDN w:val="0"/>
      <w:adjustRightInd w:val="0"/>
      <w:spacing w:after="0" w:line="324" w:lineRule="exact"/>
      <w:ind w:firstLine="706"/>
      <w:jc w:val="both"/>
    </w:pPr>
    <w:rPr>
      <w:rFonts w:ascii="Times New Roman" w:eastAsia="Times New Roman" w:hAnsi="Times New Roman" w:cs="Times New Roman"/>
      <w:sz w:val="24"/>
      <w:szCs w:val="24"/>
      <w:lang w:eastAsia="ru-RU"/>
    </w:rPr>
  </w:style>
  <w:style w:type="character" w:styleId="af9">
    <w:name w:val="Strong"/>
    <w:basedOn w:val="a0"/>
    <w:uiPriority w:val="22"/>
    <w:qFormat/>
    <w:rsid w:val="00A56155"/>
    <w:rPr>
      <w:b/>
      <w:bCs/>
    </w:rPr>
  </w:style>
  <w:style w:type="paragraph" w:customStyle="1" w:styleId="rtecenter">
    <w:name w:val="rtecenter"/>
    <w:basedOn w:val="a"/>
    <w:rsid w:val="00A56155"/>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4">
    <w:name w:val="Нет списка1"/>
    <w:next w:val="a2"/>
    <w:uiPriority w:val="99"/>
    <w:semiHidden/>
    <w:unhideWhenUsed/>
    <w:rsid w:val="00A56155"/>
  </w:style>
  <w:style w:type="paragraph" w:styleId="25">
    <w:name w:val="Body Text 2"/>
    <w:basedOn w:val="a"/>
    <w:link w:val="26"/>
    <w:uiPriority w:val="99"/>
    <w:rsid w:val="00A56155"/>
    <w:pPr>
      <w:spacing w:after="0" w:line="240" w:lineRule="auto"/>
    </w:pPr>
    <w:rPr>
      <w:rFonts w:ascii="Times New Roman" w:eastAsia="Times New Roman" w:hAnsi="Times New Roman" w:cs="Times New Roman"/>
      <w:sz w:val="24"/>
      <w:szCs w:val="20"/>
      <w:lang w:eastAsia="ru-RU"/>
    </w:rPr>
  </w:style>
  <w:style w:type="character" w:customStyle="1" w:styleId="26">
    <w:name w:val="Основной текст 2 Знак"/>
    <w:basedOn w:val="a0"/>
    <w:link w:val="25"/>
    <w:uiPriority w:val="99"/>
    <w:rsid w:val="00A56155"/>
    <w:rPr>
      <w:rFonts w:ascii="Times New Roman" w:eastAsia="Times New Roman" w:hAnsi="Times New Roman" w:cs="Times New Roman"/>
      <w:sz w:val="24"/>
      <w:szCs w:val="20"/>
      <w:lang w:eastAsia="ru-RU"/>
    </w:rPr>
  </w:style>
  <w:style w:type="paragraph" w:styleId="afa">
    <w:name w:val="caption"/>
    <w:basedOn w:val="a"/>
    <w:next w:val="a"/>
    <w:uiPriority w:val="99"/>
    <w:qFormat/>
    <w:rsid w:val="00A56155"/>
    <w:pPr>
      <w:widowControl w:val="0"/>
      <w:shd w:val="clear" w:color="auto" w:fill="FFFFFF"/>
      <w:autoSpaceDE w:val="0"/>
      <w:autoSpaceDN w:val="0"/>
      <w:adjustRightInd w:val="0"/>
      <w:spacing w:after="0" w:line="240" w:lineRule="auto"/>
      <w:ind w:left="122"/>
    </w:pPr>
    <w:rPr>
      <w:rFonts w:ascii="Times New Roman" w:eastAsia="Times New Roman" w:hAnsi="Times New Roman" w:cs="Times New Roman"/>
      <w:color w:val="000000"/>
      <w:spacing w:val="-2"/>
      <w:sz w:val="24"/>
      <w:szCs w:val="24"/>
      <w:lang w:eastAsia="ru-RU"/>
    </w:rPr>
  </w:style>
  <w:style w:type="paragraph" w:styleId="afb">
    <w:name w:val="No Spacing"/>
    <w:link w:val="afc"/>
    <w:uiPriority w:val="1"/>
    <w:qFormat/>
    <w:rsid w:val="00A56155"/>
    <w:pPr>
      <w:spacing w:after="0" w:line="240" w:lineRule="auto"/>
    </w:pPr>
    <w:rPr>
      <w:rFonts w:ascii="Calibri" w:eastAsia="Times New Roman" w:hAnsi="Calibri" w:cs="Times New Roman"/>
    </w:rPr>
  </w:style>
  <w:style w:type="character" w:customStyle="1" w:styleId="FontStyle14">
    <w:name w:val="Font Style14"/>
    <w:basedOn w:val="a0"/>
    <w:uiPriority w:val="99"/>
    <w:rsid w:val="00A56155"/>
    <w:rPr>
      <w:rFonts w:ascii="Times New Roman" w:hAnsi="Times New Roman" w:cs="Times New Roman"/>
      <w:sz w:val="24"/>
      <w:szCs w:val="24"/>
    </w:rPr>
  </w:style>
  <w:style w:type="paragraph" w:customStyle="1" w:styleId="Style3">
    <w:name w:val="Style3"/>
    <w:basedOn w:val="a"/>
    <w:uiPriority w:val="99"/>
    <w:rsid w:val="00A56155"/>
    <w:pPr>
      <w:widowControl w:val="0"/>
      <w:autoSpaceDE w:val="0"/>
      <w:autoSpaceDN w:val="0"/>
      <w:adjustRightInd w:val="0"/>
      <w:spacing w:after="0" w:line="461" w:lineRule="exact"/>
      <w:jc w:val="both"/>
    </w:pPr>
    <w:rPr>
      <w:rFonts w:ascii="Arial Unicode MS" w:eastAsia="Arial Unicode MS" w:hAnsi="Times New Roman" w:cs="Times New Roman"/>
      <w:sz w:val="24"/>
      <w:szCs w:val="24"/>
      <w:lang w:eastAsia="ru-RU"/>
    </w:rPr>
  </w:style>
  <w:style w:type="paragraph" w:customStyle="1" w:styleId="15">
    <w:name w:val="Верхний колонтитул1"/>
    <w:basedOn w:val="a"/>
    <w:uiPriority w:val="99"/>
    <w:rsid w:val="00A56155"/>
    <w:pPr>
      <w:tabs>
        <w:tab w:val="center" w:pos="4677"/>
        <w:tab w:val="right" w:pos="9355"/>
      </w:tabs>
      <w:spacing w:after="0" w:line="240" w:lineRule="auto"/>
      <w:jc w:val="both"/>
    </w:pPr>
    <w:rPr>
      <w:rFonts w:ascii="Times New Roman" w:eastAsia="Times New Roman" w:hAnsi="Times New Roman" w:cs="Times New Roman"/>
      <w:kern w:val="28"/>
      <w:sz w:val="28"/>
      <w:szCs w:val="20"/>
      <w:lang w:eastAsia="ru-RU"/>
    </w:rPr>
  </w:style>
  <w:style w:type="paragraph" w:customStyle="1" w:styleId="129">
    <w:name w:val="Основной текст129"/>
    <w:basedOn w:val="a"/>
    <w:uiPriority w:val="99"/>
    <w:rsid w:val="00A56155"/>
    <w:pPr>
      <w:shd w:val="clear" w:color="auto" w:fill="FFFFFF"/>
      <w:spacing w:after="300" w:line="317" w:lineRule="exact"/>
      <w:ind w:hanging="340"/>
      <w:jc w:val="both"/>
    </w:pPr>
    <w:rPr>
      <w:rFonts w:ascii="Times New Roman" w:eastAsia="Times New Roman" w:hAnsi="Times New Roman" w:cs="Times New Roman"/>
      <w:color w:val="000000"/>
      <w:sz w:val="24"/>
      <w:szCs w:val="24"/>
      <w:lang w:eastAsia="ru-RU"/>
    </w:rPr>
  </w:style>
  <w:style w:type="paragraph" w:customStyle="1" w:styleId="16">
    <w:name w:val="Текст1"/>
    <w:basedOn w:val="a"/>
    <w:rsid w:val="00A56155"/>
    <w:pPr>
      <w:spacing w:after="0" w:line="240" w:lineRule="auto"/>
      <w:jc w:val="both"/>
    </w:pPr>
    <w:rPr>
      <w:rFonts w:ascii="Courier New" w:eastAsia="Batang" w:hAnsi="Courier New" w:cs="Times New Roman"/>
      <w:kern w:val="28"/>
      <w:sz w:val="20"/>
      <w:szCs w:val="20"/>
      <w:lang w:eastAsia="ru-RU"/>
    </w:rPr>
  </w:style>
  <w:style w:type="paragraph" w:customStyle="1" w:styleId="afd">
    <w:name w:val="Стандартный мой"/>
    <w:basedOn w:val="a"/>
    <w:uiPriority w:val="99"/>
    <w:rsid w:val="00A56155"/>
    <w:pPr>
      <w:spacing w:after="0" w:line="240" w:lineRule="auto"/>
      <w:ind w:firstLine="567"/>
      <w:jc w:val="both"/>
    </w:pPr>
    <w:rPr>
      <w:rFonts w:ascii="Times New Roman" w:eastAsia="Times New Roman" w:hAnsi="Times New Roman" w:cs="Times New Roman"/>
      <w:sz w:val="28"/>
      <w:szCs w:val="20"/>
      <w:lang w:eastAsia="ru-RU"/>
    </w:rPr>
  </w:style>
  <w:style w:type="paragraph" w:styleId="afe">
    <w:name w:val="Subtitle"/>
    <w:basedOn w:val="a"/>
    <w:link w:val="aff"/>
    <w:uiPriority w:val="99"/>
    <w:qFormat/>
    <w:rsid w:val="00A56155"/>
    <w:pPr>
      <w:spacing w:after="0" w:line="240" w:lineRule="auto"/>
      <w:jc w:val="both"/>
    </w:pPr>
    <w:rPr>
      <w:rFonts w:ascii="Times New Roman" w:eastAsia="Times New Roman" w:hAnsi="Times New Roman" w:cs="Times New Roman"/>
      <w:b/>
      <w:bCs/>
      <w:sz w:val="24"/>
      <w:szCs w:val="24"/>
      <w:lang w:eastAsia="ru-RU"/>
    </w:rPr>
  </w:style>
  <w:style w:type="character" w:customStyle="1" w:styleId="aff">
    <w:name w:val="Подзаголовок Знак"/>
    <w:basedOn w:val="a0"/>
    <w:link w:val="afe"/>
    <w:uiPriority w:val="99"/>
    <w:rsid w:val="00A56155"/>
    <w:rPr>
      <w:rFonts w:ascii="Times New Roman" w:eastAsia="Times New Roman" w:hAnsi="Times New Roman" w:cs="Times New Roman"/>
      <w:b/>
      <w:bCs/>
      <w:sz w:val="24"/>
      <w:szCs w:val="24"/>
      <w:lang w:eastAsia="ru-RU"/>
    </w:rPr>
  </w:style>
  <w:style w:type="character" w:customStyle="1" w:styleId="BodyTextChar1">
    <w:name w:val="Body Text Char1"/>
    <w:basedOn w:val="a0"/>
    <w:uiPriority w:val="99"/>
    <w:semiHidden/>
    <w:locked/>
    <w:rsid w:val="00A56155"/>
    <w:rPr>
      <w:rFonts w:ascii="Times New Roman" w:hAnsi="Times New Roman" w:cs="Times New Roman"/>
      <w:sz w:val="20"/>
      <w:szCs w:val="20"/>
    </w:rPr>
  </w:style>
  <w:style w:type="character" w:customStyle="1" w:styleId="33">
    <w:name w:val="Основной текст с отступом 3 Знак"/>
    <w:basedOn w:val="a0"/>
    <w:link w:val="34"/>
    <w:uiPriority w:val="99"/>
    <w:semiHidden/>
    <w:locked/>
    <w:rsid w:val="00A56155"/>
    <w:rPr>
      <w:rFonts w:ascii="Times New Roman" w:hAnsi="Times New Roman" w:cs="Times New Roman"/>
      <w:sz w:val="32"/>
      <w:szCs w:val="32"/>
      <w:lang w:eastAsia="ru-RU"/>
    </w:rPr>
  </w:style>
  <w:style w:type="paragraph" w:styleId="34">
    <w:name w:val="Body Text Indent 3"/>
    <w:basedOn w:val="a"/>
    <w:link w:val="33"/>
    <w:uiPriority w:val="99"/>
    <w:semiHidden/>
    <w:rsid w:val="00A56155"/>
    <w:pPr>
      <w:spacing w:after="0" w:line="240" w:lineRule="auto"/>
      <w:ind w:firstLine="720"/>
      <w:jc w:val="both"/>
    </w:pPr>
    <w:rPr>
      <w:rFonts w:ascii="Times New Roman" w:hAnsi="Times New Roman" w:cs="Times New Roman"/>
      <w:sz w:val="32"/>
      <w:szCs w:val="32"/>
      <w:lang w:eastAsia="ru-RU"/>
    </w:rPr>
  </w:style>
  <w:style w:type="character" w:customStyle="1" w:styleId="310">
    <w:name w:val="Основной текст с отступом 3 Знак1"/>
    <w:basedOn w:val="a0"/>
    <w:uiPriority w:val="99"/>
    <w:semiHidden/>
    <w:rsid w:val="00A56155"/>
    <w:rPr>
      <w:sz w:val="16"/>
      <w:szCs w:val="16"/>
    </w:rPr>
  </w:style>
  <w:style w:type="character" w:customStyle="1" w:styleId="BodyTextIndent3Char1">
    <w:name w:val="Body Text Indent 3 Char1"/>
    <w:basedOn w:val="a0"/>
    <w:uiPriority w:val="99"/>
    <w:semiHidden/>
    <w:locked/>
    <w:rsid w:val="00A56155"/>
    <w:rPr>
      <w:rFonts w:ascii="Times New Roman" w:hAnsi="Times New Roman" w:cs="Times New Roman"/>
      <w:sz w:val="16"/>
      <w:szCs w:val="16"/>
    </w:rPr>
  </w:style>
  <w:style w:type="paragraph" w:customStyle="1" w:styleId="4">
    <w:name w:val="Знак Знак4 Знак"/>
    <w:basedOn w:val="a"/>
    <w:uiPriority w:val="99"/>
    <w:rsid w:val="00A56155"/>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7">
    <w:name w:val="1 Знак Знак Знак Знак"/>
    <w:basedOn w:val="a"/>
    <w:uiPriority w:val="99"/>
    <w:rsid w:val="00A56155"/>
    <w:pPr>
      <w:tabs>
        <w:tab w:val="num" w:pos="360"/>
      </w:tabs>
      <w:spacing w:after="160" w:line="240" w:lineRule="exact"/>
    </w:pPr>
    <w:rPr>
      <w:rFonts w:ascii="Verdana" w:eastAsia="Times New Roman" w:hAnsi="Verdana" w:cs="Verdana"/>
      <w:sz w:val="20"/>
      <w:szCs w:val="20"/>
      <w:lang w:val="en-US"/>
    </w:rPr>
  </w:style>
  <w:style w:type="paragraph" w:customStyle="1" w:styleId="Style5">
    <w:name w:val="Style5"/>
    <w:basedOn w:val="a"/>
    <w:uiPriority w:val="99"/>
    <w:rsid w:val="00A56155"/>
    <w:pPr>
      <w:widowControl w:val="0"/>
      <w:autoSpaceDE w:val="0"/>
      <w:autoSpaceDN w:val="0"/>
      <w:adjustRightInd w:val="0"/>
      <w:spacing w:after="0" w:line="274" w:lineRule="exact"/>
    </w:pPr>
    <w:rPr>
      <w:rFonts w:ascii="Times New Roman" w:eastAsia="Calibri" w:hAnsi="Times New Roman" w:cs="Times New Roman"/>
      <w:sz w:val="24"/>
      <w:szCs w:val="24"/>
      <w:lang w:eastAsia="ru-RU"/>
    </w:rPr>
  </w:style>
  <w:style w:type="character" w:customStyle="1" w:styleId="FontStyle17">
    <w:name w:val="Font Style17"/>
    <w:rsid w:val="00A56155"/>
    <w:rPr>
      <w:rFonts w:ascii="Times New Roman" w:hAnsi="Times New Roman"/>
      <w:sz w:val="26"/>
    </w:rPr>
  </w:style>
  <w:style w:type="paragraph" w:customStyle="1" w:styleId="aff0">
    <w:name w:val="Нормальный (таблица)"/>
    <w:basedOn w:val="a"/>
    <w:next w:val="a"/>
    <w:rsid w:val="00A56155"/>
    <w:pPr>
      <w:widowControl w:val="0"/>
      <w:autoSpaceDE w:val="0"/>
      <w:autoSpaceDN w:val="0"/>
      <w:adjustRightInd w:val="0"/>
      <w:spacing w:after="0" w:line="240" w:lineRule="auto"/>
      <w:jc w:val="both"/>
    </w:pPr>
    <w:rPr>
      <w:rFonts w:ascii="Arial" w:eastAsia="Calibri" w:hAnsi="Arial" w:cs="Times New Roman"/>
      <w:sz w:val="24"/>
      <w:szCs w:val="24"/>
      <w:lang w:eastAsia="ru-RU"/>
    </w:rPr>
  </w:style>
  <w:style w:type="table" w:customStyle="1" w:styleId="18">
    <w:name w:val="Сетка таблицы1"/>
    <w:basedOn w:val="a1"/>
    <w:next w:val="a5"/>
    <w:uiPriority w:val="59"/>
    <w:rsid w:val="00A5615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7">
    <w:name w:val="Основной текст (2)_"/>
    <w:basedOn w:val="a0"/>
    <w:link w:val="28"/>
    <w:uiPriority w:val="99"/>
    <w:locked/>
    <w:rsid w:val="00A56155"/>
    <w:rPr>
      <w:rFonts w:ascii="Times New Roman" w:hAnsi="Times New Roman" w:cs="Times New Roman"/>
      <w:sz w:val="28"/>
      <w:szCs w:val="28"/>
      <w:shd w:val="clear" w:color="auto" w:fill="FFFFFF"/>
    </w:rPr>
  </w:style>
  <w:style w:type="paragraph" w:customStyle="1" w:styleId="28">
    <w:name w:val="Основной текст (2)"/>
    <w:basedOn w:val="a"/>
    <w:link w:val="27"/>
    <w:uiPriority w:val="99"/>
    <w:rsid w:val="00A56155"/>
    <w:pPr>
      <w:widowControl w:val="0"/>
      <w:shd w:val="clear" w:color="auto" w:fill="FFFFFF"/>
      <w:spacing w:after="0" w:line="240" w:lineRule="atLeast"/>
      <w:ind w:hanging="340"/>
      <w:jc w:val="both"/>
    </w:pPr>
    <w:rPr>
      <w:rFonts w:ascii="Times New Roman" w:hAnsi="Times New Roman" w:cs="Times New Roman"/>
      <w:sz w:val="28"/>
      <w:szCs w:val="28"/>
    </w:rPr>
  </w:style>
  <w:style w:type="character" w:customStyle="1" w:styleId="29">
    <w:name w:val="Заголовок №2_"/>
    <w:basedOn w:val="a0"/>
    <w:link w:val="2a"/>
    <w:uiPriority w:val="99"/>
    <w:locked/>
    <w:rsid w:val="00A56155"/>
    <w:rPr>
      <w:rFonts w:ascii="Times New Roman" w:hAnsi="Times New Roman" w:cs="Times New Roman"/>
      <w:b/>
      <w:bCs/>
      <w:sz w:val="28"/>
      <w:szCs w:val="28"/>
      <w:shd w:val="clear" w:color="auto" w:fill="FFFFFF"/>
    </w:rPr>
  </w:style>
  <w:style w:type="paragraph" w:customStyle="1" w:styleId="2a">
    <w:name w:val="Заголовок №2"/>
    <w:basedOn w:val="a"/>
    <w:link w:val="29"/>
    <w:uiPriority w:val="99"/>
    <w:rsid w:val="00A56155"/>
    <w:pPr>
      <w:widowControl w:val="0"/>
      <w:shd w:val="clear" w:color="auto" w:fill="FFFFFF"/>
      <w:spacing w:before="60" w:after="0" w:line="240" w:lineRule="atLeast"/>
      <w:jc w:val="center"/>
      <w:outlineLvl w:val="1"/>
    </w:pPr>
    <w:rPr>
      <w:rFonts w:ascii="Times New Roman" w:hAnsi="Times New Roman" w:cs="Times New Roman"/>
      <w:b/>
      <w:bCs/>
      <w:sz w:val="28"/>
      <w:szCs w:val="28"/>
    </w:rPr>
  </w:style>
  <w:style w:type="character" w:customStyle="1" w:styleId="2b">
    <w:name w:val="Основной текст (2) + Курсив"/>
    <w:basedOn w:val="27"/>
    <w:uiPriority w:val="99"/>
    <w:rsid w:val="00A56155"/>
    <w:rPr>
      <w:rFonts w:ascii="Times New Roman" w:hAnsi="Times New Roman" w:cs="Times New Roman"/>
      <w:i/>
      <w:iCs/>
      <w:color w:val="000000"/>
      <w:spacing w:val="0"/>
      <w:w w:val="100"/>
      <w:position w:val="0"/>
      <w:sz w:val="28"/>
      <w:szCs w:val="28"/>
      <w:u w:val="none"/>
      <w:shd w:val="clear" w:color="auto" w:fill="FFFFFF"/>
      <w:lang w:val="ru-RU" w:eastAsia="ru-RU"/>
    </w:rPr>
  </w:style>
  <w:style w:type="character" w:customStyle="1" w:styleId="2c">
    <w:name w:val="Основной текст (2) + Полужирный"/>
    <w:basedOn w:val="27"/>
    <w:uiPriority w:val="99"/>
    <w:rsid w:val="00A56155"/>
    <w:rPr>
      <w:rFonts w:ascii="Times New Roman" w:hAnsi="Times New Roman" w:cs="Times New Roman"/>
      <w:b/>
      <w:bCs/>
      <w:color w:val="000000"/>
      <w:spacing w:val="0"/>
      <w:w w:val="100"/>
      <w:position w:val="0"/>
      <w:sz w:val="28"/>
      <w:szCs w:val="28"/>
      <w:u w:val="none"/>
      <w:shd w:val="clear" w:color="auto" w:fill="FFFFFF"/>
      <w:lang w:val="ru-RU" w:eastAsia="ru-RU"/>
    </w:rPr>
  </w:style>
  <w:style w:type="character" w:customStyle="1" w:styleId="grame">
    <w:name w:val="grame"/>
    <w:basedOn w:val="a0"/>
    <w:uiPriority w:val="99"/>
    <w:rsid w:val="00A56155"/>
    <w:rPr>
      <w:rFonts w:cs="Times New Roman"/>
    </w:rPr>
  </w:style>
  <w:style w:type="paragraph" w:customStyle="1" w:styleId="19">
    <w:name w:val="1 Знак Знак Знак Знак Знак Знак Знак Знак Знак Знак"/>
    <w:basedOn w:val="a"/>
    <w:uiPriority w:val="99"/>
    <w:rsid w:val="00A56155"/>
    <w:pPr>
      <w:tabs>
        <w:tab w:val="num" w:pos="360"/>
      </w:tabs>
      <w:spacing w:after="160" w:line="240" w:lineRule="exact"/>
    </w:pPr>
    <w:rPr>
      <w:rFonts w:ascii="Verdana" w:eastAsia="Times New Roman" w:hAnsi="Verdana" w:cs="Verdana"/>
      <w:sz w:val="20"/>
      <w:szCs w:val="20"/>
      <w:lang w:val="en-US"/>
    </w:rPr>
  </w:style>
  <w:style w:type="paragraph" w:customStyle="1" w:styleId="Body1">
    <w:name w:val="Body 1"/>
    <w:uiPriority w:val="99"/>
    <w:rsid w:val="00A56155"/>
    <w:pPr>
      <w:spacing w:after="0" w:line="240" w:lineRule="auto"/>
    </w:pPr>
    <w:rPr>
      <w:rFonts w:ascii="Helvetica" w:eastAsia="Arial Unicode MS" w:hAnsi="Helvetica" w:cs="Helvetica"/>
      <w:color w:val="000000"/>
      <w:sz w:val="24"/>
      <w:szCs w:val="24"/>
      <w:lang w:eastAsia="ru-RU"/>
    </w:rPr>
  </w:style>
  <w:style w:type="paragraph" w:customStyle="1" w:styleId="1a">
    <w:name w:val="Без интервала1"/>
    <w:link w:val="NoSpacingChar"/>
    <w:rsid w:val="00A56155"/>
    <w:rPr>
      <w:rFonts w:ascii="Calibri" w:eastAsia="Calibri" w:hAnsi="Calibri" w:cs="Times New Roman"/>
      <w:lang w:eastAsia="ru-RU"/>
    </w:rPr>
  </w:style>
  <w:style w:type="character" w:customStyle="1" w:styleId="NoSpacingChar">
    <w:name w:val="No Spacing Char"/>
    <w:link w:val="1a"/>
    <w:locked/>
    <w:rsid w:val="00A56155"/>
    <w:rPr>
      <w:rFonts w:ascii="Calibri" w:eastAsia="Calibri" w:hAnsi="Calibri" w:cs="Times New Roman"/>
      <w:lang w:eastAsia="ru-RU"/>
    </w:rPr>
  </w:style>
  <w:style w:type="paragraph" w:customStyle="1" w:styleId="2d">
    <w:name w:val="Абзац списка2"/>
    <w:basedOn w:val="a"/>
    <w:uiPriority w:val="99"/>
    <w:rsid w:val="00A56155"/>
    <w:pPr>
      <w:ind w:left="720"/>
      <w:contextualSpacing/>
    </w:pPr>
    <w:rPr>
      <w:rFonts w:ascii="Calibri" w:eastAsia="Calibri" w:hAnsi="Calibri" w:cs="Times New Roman"/>
      <w:b/>
      <w:sz w:val="20"/>
      <w:szCs w:val="20"/>
      <w:lang w:eastAsia="ru-RU"/>
    </w:rPr>
  </w:style>
  <w:style w:type="character" w:customStyle="1" w:styleId="FontStyle18">
    <w:name w:val="Font Style18"/>
    <w:basedOn w:val="a0"/>
    <w:uiPriority w:val="99"/>
    <w:rsid w:val="00A56155"/>
    <w:rPr>
      <w:rFonts w:ascii="Times New Roman" w:hAnsi="Times New Roman" w:cs="Times New Roman"/>
      <w:spacing w:val="10"/>
      <w:sz w:val="24"/>
      <w:szCs w:val="24"/>
    </w:rPr>
  </w:style>
  <w:style w:type="paragraph" w:customStyle="1" w:styleId="2e">
    <w:name w:val="Без интервала2"/>
    <w:uiPriority w:val="99"/>
    <w:rsid w:val="00A56155"/>
    <w:pPr>
      <w:spacing w:after="0" w:line="240" w:lineRule="auto"/>
    </w:pPr>
    <w:rPr>
      <w:rFonts w:ascii="Calibri" w:eastAsia="Times New Roman" w:hAnsi="Calibri" w:cs="Times New Roman"/>
      <w:lang w:eastAsia="ru-RU"/>
    </w:rPr>
  </w:style>
  <w:style w:type="character" w:customStyle="1" w:styleId="afc">
    <w:name w:val="Без интервала Знак"/>
    <w:link w:val="afb"/>
    <w:uiPriority w:val="1"/>
    <w:locked/>
    <w:rsid w:val="00A56155"/>
    <w:rPr>
      <w:rFonts w:ascii="Calibri" w:eastAsia="Times New Roman" w:hAnsi="Calibri" w:cs="Times New Roman"/>
    </w:rPr>
  </w:style>
  <w:style w:type="paragraph" w:customStyle="1" w:styleId="1b">
    <w:name w:val="1"/>
    <w:basedOn w:val="a"/>
    <w:uiPriority w:val="99"/>
    <w:rsid w:val="00A561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5">
    <w:name w:val="Без интервала3"/>
    <w:uiPriority w:val="99"/>
    <w:rsid w:val="00A56155"/>
    <w:pPr>
      <w:spacing w:after="0" w:line="240" w:lineRule="auto"/>
    </w:pPr>
    <w:rPr>
      <w:rFonts w:ascii="Times New Roman" w:eastAsia="Calibri" w:hAnsi="Times New Roman" w:cs="Times New Roman"/>
      <w:sz w:val="28"/>
      <w:szCs w:val="28"/>
      <w:lang w:eastAsia="ru-RU"/>
    </w:rPr>
  </w:style>
  <w:style w:type="paragraph" w:customStyle="1" w:styleId="1c">
    <w:name w:val="Абзац списка1"/>
    <w:basedOn w:val="a"/>
    <w:uiPriority w:val="99"/>
    <w:rsid w:val="00A56155"/>
    <w:pPr>
      <w:ind w:left="720"/>
      <w:contextualSpacing/>
    </w:pPr>
    <w:rPr>
      <w:rFonts w:ascii="Calibri" w:eastAsia="Calibri" w:hAnsi="Calibri" w:cs="Times New Roman"/>
      <w:lang w:eastAsia="ru-RU"/>
    </w:rPr>
  </w:style>
  <w:style w:type="character" w:styleId="aff1">
    <w:name w:val="Emphasis"/>
    <w:basedOn w:val="a0"/>
    <w:uiPriority w:val="20"/>
    <w:qFormat/>
    <w:rsid w:val="00A56155"/>
    <w:rPr>
      <w:rFonts w:cs="Times New Roman"/>
      <w:i/>
      <w:iCs/>
    </w:rPr>
  </w:style>
  <w:style w:type="paragraph" w:styleId="aff2">
    <w:name w:val="Plain Text"/>
    <w:aliases w:val="Знак"/>
    <w:basedOn w:val="a"/>
    <w:link w:val="aff3"/>
    <w:rsid w:val="00A56155"/>
    <w:pPr>
      <w:spacing w:after="0" w:line="240" w:lineRule="auto"/>
    </w:pPr>
    <w:rPr>
      <w:rFonts w:ascii="Courier New" w:eastAsia="Times New Roman" w:hAnsi="Courier New" w:cs="Times New Roman"/>
      <w:sz w:val="20"/>
      <w:szCs w:val="20"/>
      <w:lang w:eastAsia="ru-RU"/>
    </w:rPr>
  </w:style>
  <w:style w:type="character" w:customStyle="1" w:styleId="aff3">
    <w:name w:val="Текст Знак"/>
    <w:aliases w:val="Знак Знак1"/>
    <w:basedOn w:val="a0"/>
    <w:link w:val="aff2"/>
    <w:rsid w:val="00A56155"/>
    <w:rPr>
      <w:rFonts w:ascii="Courier New" w:eastAsia="Times New Roman" w:hAnsi="Courier New" w:cs="Times New Roman"/>
      <w:sz w:val="20"/>
      <w:szCs w:val="20"/>
      <w:lang w:eastAsia="ru-RU"/>
    </w:rPr>
  </w:style>
  <w:style w:type="paragraph" w:customStyle="1" w:styleId="msonormalcxspmiddle">
    <w:name w:val="msonormalcxspmiddle"/>
    <w:basedOn w:val="a"/>
    <w:uiPriority w:val="99"/>
    <w:rsid w:val="00A561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s10lh1-5">
    <w:name w:val="fs10lh1-5"/>
    <w:basedOn w:val="a0"/>
    <w:rsid w:val="00A56155"/>
  </w:style>
  <w:style w:type="table" w:customStyle="1" w:styleId="2f">
    <w:name w:val="Сетка таблицы2"/>
    <w:basedOn w:val="a1"/>
    <w:next w:val="a5"/>
    <w:uiPriority w:val="59"/>
    <w:rsid w:val="00A5615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0">
    <w:name w:val="Без интервала4"/>
    <w:rsid w:val="00A56155"/>
    <w:pPr>
      <w:spacing w:after="0" w:line="240" w:lineRule="auto"/>
    </w:pPr>
    <w:rPr>
      <w:rFonts w:ascii="Calibri" w:eastAsia="Times New Roman" w:hAnsi="Calibri" w:cs="Times New Roman"/>
      <w:lang w:eastAsia="ru-RU"/>
    </w:rPr>
  </w:style>
  <w:style w:type="paragraph" w:customStyle="1" w:styleId="listparagraph">
    <w:name w:val="listparagraph"/>
    <w:basedOn w:val="a"/>
    <w:rsid w:val="00A561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 Style12"/>
    <w:basedOn w:val="a0"/>
    <w:uiPriority w:val="99"/>
    <w:rsid w:val="00A56155"/>
    <w:rPr>
      <w:rFonts w:ascii="Times New Roman" w:hAnsi="Times New Roman" w:cs="Times New Roman"/>
      <w:sz w:val="24"/>
      <w:szCs w:val="24"/>
    </w:rPr>
  </w:style>
  <w:style w:type="character" w:customStyle="1" w:styleId="FontStyle24">
    <w:name w:val="Font Style24"/>
    <w:basedOn w:val="a0"/>
    <w:uiPriority w:val="99"/>
    <w:rsid w:val="00A56155"/>
    <w:rPr>
      <w:rFonts w:ascii="Times New Roman" w:hAnsi="Times New Roman" w:cs="Times New Roman"/>
      <w:b/>
      <w:bCs/>
      <w:sz w:val="26"/>
      <w:szCs w:val="26"/>
    </w:rPr>
  </w:style>
  <w:style w:type="paragraph" w:customStyle="1" w:styleId="Style11">
    <w:name w:val="Style11"/>
    <w:basedOn w:val="a"/>
    <w:uiPriority w:val="99"/>
    <w:rsid w:val="00A56155"/>
    <w:pPr>
      <w:widowControl w:val="0"/>
      <w:autoSpaceDE w:val="0"/>
      <w:autoSpaceDN w:val="0"/>
      <w:adjustRightInd w:val="0"/>
      <w:spacing w:after="0" w:line="320" w:lineRule="exact"/>
      <w:ind w:firstLine="696"/>
      <w:jc w:val="both"/>
    </w:pPr>
    <w:rPr>
      <w:rFonts w:ascii="Constantia" w:eastAsia="Times New Roman" w:hAnsi="Constantia" w:cs="Times New Roman"/>
      <w:sz w:val="24"/>
      <w:szCs w:val="24"/>
      <w:lang w:eastAsia="ru-RU"/>
    </w:rPr>
  </w:style>
  <w:style w:type="paragraph" w:customStyle="1" w:styleId="Style12">
    <w:name w:val="Style12"/>
    <w:basedOn w:val="a"/>
    <w:uiPriority w:val="99"/>
    <w:rsid w:val="00A56155"/>
    <w:pPr>
      <w:widowControl w:val="0"/>
      <w:autoSpaceDE w:val="0"/>
      <w:autoSpaceDN w:val="0"/>
      <w:adjustRightInd w:val="0"/>
      <w:spacing w:after="0" w:line="240" w:lineRule="auto"/>
      <w:jc w:val="center"/>
    </w:pPr>
    <w:rPr>
      <w:rFonts w:ascii="Constantia" w:eastAsia="Times New Roman" w:hAnsi="Constantia" w:cs="Times New Roman"/>
      <w:sz w:val="24"/>
      <w:szCs w:val="24"/>
      <w:lang w:eastAsia="ru-RU"/>
    </w:rPr>
  </w:style>
  <w:style w:type="character" w:customStyle="1" w:styleId="FontStyle33">
    <w:name w:val="Font Style33"/>
    <w:basedOn w:val="a0"/>
    <w:uiPriority w:val="99"/>
    <w:rsid w:val="00A56155"/>
    <w:rPr>
      <w:rFonts w:ascii="Times New Roman" w:hAnsi="Times New Roman" w:cs="Times New Roman"/>
      <w:sz w:val="26"/>
      <w:szCs w:val="26"/>
    </w:rPr>
  </w:style>
  <w:style w:type="paragraph" w:customStyle="1" w:styleId="Style2">
    <w:name w:val="Style2"/>
    <w:basedOn w:val="a"/>
    <w:uiPriority w:val="99"/>
    <w:rsid w:val="00A56155"/>
    <w:pPr>
      <w:widowControl w:val="0"/>
      <w:autoSpaceDE w:val="0"/>
      <w:autoSpaceDN w:val="0"/>
      <w:adjustRightInd w:val="0"/>
      <w:spacing w:after="0" w:line="322" w:lineRule="exact"/>
      <w:jc w:val="both"/>
    </w:pPr>
    <w:rPr>
      <w:rFonts w:ascii="Constantia" w:eastAsia="Times New Roman" w:hAnsi="Constantia" w:cs="Times New Roman"/>
      <w:sz w:val="24"/>
      <w:szCs w:val="24"/>
      <w:lang w:eastAsia="ru-RU"/>
    </w:rPr>
  </w:style>
  <w:style w:type="paragraph" w:customStyle="1" w:styleId="Style7">
    <w:name w:val="Style7"/>
    <w:basedOn w:val="a"/>
    <w:uiPriority w:val="99"/>
    <w:rsid w:val="00A56155"/>
    <w:pPr>
      <w:widowControl w:val="0"/>
      <w:autoSpaceDE w:val="0"/>
      <w:autoSpaceDN w:val="0"/>
      <w:adjustRightInd w:val="0"/>
      <w:spacing w:after="0" w:line="322" w:lineRule="exact"/>
      <w:ind w:firstLine="499"/>
      <w:jc w:val="both"/>
    </w:pPr>
    <w:rPr>
      <w:rFonts w:ascii="Constantia" w:eastAsia="Times New Roman" w:hAnsi="Constantia" w:cs="Times New Roman"/>
      <w:sz w:val="24"/>
      <w:szCs w:val="24"/>
      <w:lang w:eastAsia="ru-RU"/>
    </w:rPr>
  </w:style>
  <w:style w:type="paragraph" w:customStyle="1" w:styleId="Style10">
    <w:name w:val="Style10"/>
    <w:basedOn w:val="a"/>
    <w:uiPriority w:val="99"/>
    <w:rsid w:val="00A56155"/>
    <w:pPr>
      <w:widowControl w:val="0"/>
      <w:autoSpaceDE w:val="0"/>
      <w:autoSpaceDN w:val="0"/>
      <w:adjustRightInd w:val="0"/>
      <w:spacing w:after="0" w:line="323" w:lineRule="exact"/>
      <w:ind w:firstLine="850"/>
      <w:jc w:val="both"/>
    </w:pPr>
    <w:rPr>
      <w:rFonts w:ascii="Constantia" w:eastAsia="Times New Roman" w:hAnsi="Constantia" w:cs="Times New Roman"/>
      <w:sz w:val="24"/>
      <w:szCs w:val="24"/>
      <w:lang w:eastAsia="ru-RU"/>
    </w:rPr>
  </w:style>
  <w:style w:type="paragraph" w:customStyle="1" w:styleId="Style13">
    <w:name w:val="Style13"/>
    <w:basedOn w:val="a"/>
    <w:uiPriority w:val="99"/>
    <w:rsid w:val="00A56155"/>
    <w:pPr>
      <w:widowControl w:val="0"/>
      <w:autoSpaceDE w:val="0"/>
      <w:autoSpaceDN w:val="0"/>
      <w:adjustRightInd w:val="0"/>
      <w:spacing w:after="0" w:line="322" w:lineRule="exact"/>
      <w:ind w:firstLine="614"/>
      <w:jc w:val="both"/>
    </w:pPr>
    <w:rPr>
      <w:rFonts w:ascii="Constantia" w:eastAsia="Times New Roman" w:hAnsi="Constantia" w:cs="Times New Roman"/>
      <w:sz w:val="24"/>
      <w:szCs w:val="24"/>
      <w:lang w:eastAsia="ru-RU"/>
    </w:rPr>
  </w:style>
  <w:style w:type="paragraph" w:customStyle="1" w:styleId="Standard">
    <w:name w:val="Standard"/>
    <w:rsid w:val="00A56155"/>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bidi="en-US"/>
    </w:rPr>
  </w:style>
  <w:style w:type="paragraph" w:customStyle="1" w:styleId="ConsNormal">
    <w:name w:val="ConsNormal"/>
    <w:rsid w:val="00A56155"/>
    <w:pPr>
      <w:widowControl w:val="0"/>
      <w:autoSpaceDE w:val="0"/>
      <w:autoSpaceDN w:val="0"/>
      <w:spacing w:after="0" w:line="240" w:lineRule="auto"/>
      <w:ind w:firstLine="720"/>
    </w:pPr>
    <w:rPr>
      <w:rFonts w:ascii="Consultant" w:eastAsia="Times New Roman" w:hAnsi="Consultant" w:cs="Consultant"/>
      <w:sz w:val="20"/>
      <w:szCs w:val="20"/>
      <w:lang w:eastAsia="ru-RU"/>
    </w:rPr>
  </w:style>
  <w:style w:type="character" w:customStyle="1" w:styleId="apple-style-span">
    <w:name w:val="apple-style-span"/>
    <w:basedOn w:val="a0"/>
    <w:rsid w:val="00A56155"/>
  </w:style>
  <w:style w:type="paragraph" w:customStyle="1" w:styleId="headertext">
    <w:name w:val="headertext"/>
    <w:basedOn w:val="a"/>
    <w:rsid w:val="00A561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articletext">
    <w:name w:val="b-article__text"/>
    <w:basedOn w:val="a"/>
    <w:rsid w:val="00A561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esh-link">
    <w:name w:val="resh-link"/>
    <w:basedOn w:val="a0"/>
    <w:rsid w:val="00A56155"/>
  </w:style>
  <w:style w:type="character" w:customStyle="1" w:styleId="name-link">
    <w:name w:val="name-link"/>
    <w:basedOn w:val="a0"/>
    <w:rsid w:val="00A56155"/>
  </w:style>
  <w:style w:type="character" w:customStyle="1" w:styleId="BodyTextIndent2Char1">
    <w:name w:val="Body Text Indent 2 Char1"/>
    <w:uiPriority w:val="99"/>
    <w:semiHidden/>
    <w:locked/>
    <w:rsid w:val="00A56155"/>
    <w:rPr>
      <w:rFonts w:ascii="Times New Roman" w:hAnsi="Times New Roman" w:cs="Times New Roman"/>
      <w:sz w:val="24"/>
      <w:szCs w:val="24"/>
    </w:rPr>
  </w:style>
  <w:style w:type="character" w:customStyle="1" w:styleId="BalloonTextChar1">
    <w:name w:val="Balloon Text Char1"/>
    <w:uiPriority w:val="99"/>
    <w:semiHidden/>
    <w:locked/>
    <w:rsid w:val="00A56155"/>
    <w:rPr>
      <w:rFonts w:ascii="Times New Roman" w:hAnsi="Times New Roman" w:cs="Times New Roman"/>
      <w:sz w:val="2"/>
    </w:rPr>
  </w:style>
  <w:style w:type="character" w:customStyle="1" w:styleId="textspanview">
    <w:name w:val="textspanview"/>
    <w:basedOn w:val="a0"/>
    <w:rsid w:val="00A56155"/>
  </w:style>
  <w:style w:type="paragraph" w:customStyle="1" w:styleId="ConsNonformat">
    <w:name w:val="ConsNonformat"/>
    <w:uiPriority w:val="99"/>
    <w:rsid w:val="00A56155"/>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220">
    <w:name w:val="Основной текст 22"/>
    <w:basedOn w:val="a"/>
    <w:rsid w:val="00A56155"/>
    <w:pPr>
      <w:overflowPunct w:val="0"/>
      <w:autoSpaceDE w:val="0"/>
      <w:autoSpaceDN w:val="0"/>
      <w:adjustRightInd w:val="0"/>
      <w:spacing w:after="0" w:line="240" w:lineRule="auto"/>
      <w:ind w:firstLine="720"/>
      <w:jc w:val="both"/>
      <w:textAlignment w:val="baseline"/>
    </w:pPr>
    <w:rPr>
      <w:rFonts w:ascii="Times New Roman CYR" w:eastAsia="Times New Roman" w:hAnsi="Times New Roman CYR" w:cs="Times New Roman"/>
      <w:sz w:val="24"/>
      <w:szCs w:val="20"/>
      <w:lang w:eastAsia="ru-RU"/>
    </w:rPr>
  </w:style>
  <w:style w:type="character" w:customStyle="1" w:styleId="aff4">
    <w:name w:val="Основной текст_"/>
    <w:basedOn w:val="a0"/>
    <w:link w:val="2f0"/>
    <w:rsid w:val="00A56155"/>
    <w:rPr>
      <w:rFonts w:ascii="Times New Roman" w:eastAsia="Times New Roman" w:hAnsi="Times New Roman"/>
      <w:sz w:val="23"/>
      <w:szCs w:val="23"/>
      <w:shd w:val="clear" w:color="auto" w:fill="FFFFFF"/>
    </w:rPr>
  </w:style>
  <w:style w:type="paragraph" w:customStyle="1" w:styleId="2f0">
    <w:name w:val="Основной текст2"/>
    <w:basedOn w:val="a"/>
    <w:link w:val="aff4"/>
    <w:rsid w:val="00A56155"/>
    <w:pPr>
      <w:shd w:val="clear" w:color="auto" w:fill="FFFFFF"/>
      <w:spacing w:after="3900" w:line="274" w:lineRule="exact"/>
      <w:ind w:hanging="720"/>
    </w:pPr>
    <w:rPr>
      <w:rFonts w:ascii="Times New Roman" w:eastAsia="Times New Roman" w:hAnsi="Times New Roman"/>
      <w:sz w:val="23"/>
      <w:szCs w:val="23"/>
    </w:rPr>
  </w:style>
  <w:style w:type="table" w:customStyle="1" w:styleId="110">
    <w:name w:val="Сетка таблицы11"/>
    <w:basedOn w:val="a1"/>
    <w:next w:val="a5"/>
    <w:uiPriority w:val="59"/>
    <w:rsid w:val="00A56155"/>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f1">
    <w:name w:val="Нет списка2"/>
    <w:next w:val="a2"/>
    <w:uiPriority w:val="99"/>
    <w:semiHidden/>
    <w:unhideWhenUsed/>
    <w:rsid w:val="00A56155"/>
  </w:style>
  <w:style w:type="table" w:customStyle="1" w:styleId="36">
    <w:name w:val="Сетка таблицы3"/>
    <w:basedOn w:val="a1"/>
    <w:next w:val="a5"/>
    <w:uiPriority w:val="59"/>
    <w:rsid w:val="00A5615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5"/>
    <w:uiPriority w:val="59"/>
    <w:rsid w:val="00A56155"/>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7">
    <w:name w:val="Нет списка3"/>
    <w:next w:val="a2"/>
    <w:uiPriority w:val="99"/>
    <w:semiHidden/>
    <w:unhideWhenUsed/>
    <w:rsid w:val="00A56155"/>
  </w:style>
  <w:style w:type="table" w:customStyle="1" w:styleId="41">
    <w:name w:val="Сетка таблицы4"/>
    <w:basedOn w:val="a1"/>
    <w:next w:val="a5"/>
    <w:uiPriority w:val="59"/>
    <w:rsid w:val="00A5615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5"/>
    <w:uiPriority w:val="59"/>
    <w:rsid w:val="00A56155"/>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rsid w:val="00A56155"/>
    <w:pPr>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111">
    <w:name w:val="Нет списка11"/>
    <w:next w:val="a2"/>
    <w:uiPriority w:val="99"/>
    <w:semiHidden/>
    <w:unhideWhenUsed/>
    <w:rsid w:val="00A56155"/>
  </w:style>
  <w:style w:type="paragraph" w:customStyle="1" w:styleId="230">
    <w:name w:val="Основной текст 23"/>
    <w:basedOn w:val="a"/>
    <w:rsid w:val="00A56155"/>
    <w:pPr>
      <w:overflowPunct w:val="0"/>
      <w:autoSpaceDE w:val="0"/>
      <w:autoSpaceDN w:val="0"/>
      <w:adjustRightInd w:val="0"/>
      <w:spacing w:after="0" w:line="240" w:lineRule="auto"/>
      <w:ind w:firstLine="720"/>
      <w:jc w:val="both"/>
      <w:textAlignment w:val="baseline"/>
    </w:pPr>
    <w:rPr>
      <w:rFonts w:ascii="Times New Roman CYR" w:eastAsia="Times New Roman" w:hAnsi="Times New Roman CYR" w:cs="Times New Roman"/>
      <w:sz w:val="24"/>
      <w:szCs w:val="20"/>
      <w:lang w:eastAsia="ru-RU"/>
    </w:rPr>
  </w:style>
  <w:style w:type="character" w:customStyle="1" w:styleId="42">
    <w:name w:val="Заголовок №4_"/>
    <w:link w:val="43"/>
    <w:rsid w:val="00A56155"/>
    <w:rPr>
      <w:rFonts w:ascii="Arial Narrow" w:eastAsia="Arial Narrow" w:hAnsi="Arial Narrow" w:cs="Arial Narrow"/>
      <w:spacing w:val="10"/>
      <w:sz w:val="33"/>
      <w:szCs w:val="33"/>
      <w:shd w:val="clear" w:color="auto" w:fill="FFFFFF"/>
    </w:rPr>
  </w:style>
  <w:style w:type="paragraph" w:customStyle="1" w:styleId="43">
    <w:name w:val="Заголовок №4"/>
    <w:basedOn w:val="a"/>
    <w:link w:val="42"/>
    <w:rsid w:val="00A56155"/>
    <w:pPr>
      <w:shd w:val="clear" w:color="auto" w:fill="FFFFFF"/>
      <w:spacing w:after="120" w:line="0" w:lineRule="atLeast"/>
      <w:outlineLvl w:val="3"/>
    </w:pPr>
    <w:rPr>
      <w:rFonts w:ascii="Arial Narrow" w:eastAsia="Arial Narrow" w:hAnsi="Arial Narrow" w:cs="Arial Narrow"/>
      <w:spacing w:val="10"/>
      <w:sz w:val="33"/>
      <w:szCs w:val="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E:\Documents\&#1052;&#1086;&#1080;%20&#1076;&#1086;&#1082;&#1091;&#1084;&#1077;&#1085;&#1090;&#1099;\ANALIS\2021\&#1054;&#1090;&#1082;&#1088;&#1099;&#1090;&#1100;%20&#1082;&#1072;&#1088;&#1090;&#1086;&#1090;&#1077;&#1082;&#1091;" TargetMode="External"/><Relationship Id="rId18" Type="http://schemas.openxmlformats.org/officeDocument/2006/relationships/hyperlink" Target="file:///E:\Documents\&#1052;&#1086;&#1080;%20&#1076;&#1086;&#1082;&#1091;&#1084;&#1077;&#1085;&#1090;&#1099;\ANALIS\2021\&#1054;&#1090;&#1082;&#1088;&#1099;&#1090;&#1100;%20&#1082;&#1072;&#1088;&#1090;&#1086;&#1090;&#1077;&#1082;&#1091;" TargetMode="External"/><Relationship Id="rId26" Type="http://schemas.openxmlformats.org/officeDocument/2006/relationships/hyperlink" Target="file:///E:\Documents\&#1052;&#1086;&#1080;%20&#1076;&#1086;&#1082;&#1091;&#1084;&#1077;&#1085;&#1090;&#1099;\ANALIS\2021\&#1054;&#1090;&#1082;&#1088;&#1099;&#1090;&#1100;%20&#1082;&#1072;&#1088;&#1090;&#1086;&#1090;&#1077;&#1082;&#1091;" TargetMode="External"/><Relationship Id="rId39" Type="http://schemas.openxmlformats.org/officeDocument/2006/relationships/chart" Target="charts/chart1.xml"/><Relationship Id="rId21" Type="http://schemas.openxmlformats.org/officeDocument/2006/relationships/hyperlink" Target="file:///E:\Documents\&#1052;&#1086;&#1080;%20&#1076;&#1086;&#1082;&#1091;&#1084;&#1077;&#1085;&#1090;&#1099;\ANALIS\2021\&#1054;&#1090;&#1082;&#1088;&#1099;&#1090;&#1100;%20&#1082;&#1072;&#1088;&#1090;&#1086;&#1090;&#1077;&#1082;&#1091;" TargetMode="External"/><Relationship Id="rId34" Type="http://schemas.openxmlformats.org/officeDocument/2006/relationships/hyperlink" Target="file:///E:\Documents\&#1052;&#1086;&#1080;%20&#1076;&#1086;&#1082;&#1091;&#1084;&#1077;&#1085;&#1090;&#1099;\ANALIS\2021\&#1054;&#1090;&#1082;&#1088;&#1099;&#1090;&#1100;%20&#1082;&#1072;&#1088;&#1090;&#1086;&#1090;&#1077;&#1082;&#1091;" TargetMode="External"/><Relationship Id="rId42" Type="http://schemas.openxmlformats.org/officeDocument/2006/relationships/chart" Target="charts/chart4.xml"/><Relationship Id="rId47" Type="http://schemas.openxmlformats.org/officeDocument/2006/relationships/fontTable" Target="fontTable.xml"/><Relationship Id="rId7" Type="http://schemas.openxmlformats.org/officeDocument/2006/relationships/hyperlink" Target="https://login.consultant.ru/link/?req=doc&amp;demo=2&amp;base=LAW&amp;n=389676&amp;dst=62&amp;field=134&amp;date=03.03.2022" TargetMode="External"/><Relationship Id="rId2" Type="http://schemas.openxmlformats.org/officeDocument/2006/relationships/styles" Target="styles.xml"/><Relationship Id="rId16" Type="http://schemas.openxmlformats.org/officeDocument/2006/relationships/hyperlink" Target="file:///E:\Documents\&#1052;&#1086;&#1080;%20&#1076;&#1086;&#1082;&#1091;&#1084;&#1077;&#1085;&#1090;&#1099;\ANALIS\2021\&#1054;&#1090;&#1082;&#1088;&#1099;&#1090;&#1100;%20&#1082;&#1072;&#1088;&#1090;&#1086;&#1090;&#1077;&#1082;&#1091;" TargetMode="External"/><Relationship Id="rId29" Type="http://schemas.openxmlformats.org/officeDocument/2006/relationships/hyperlink" Target="file:///E:\Documents\&#1052;&#1086;&#1080;%20&#1076;&#1086;&#1082;&#1091;&#1084;&#1077;&#1085;&#1090;&#1099;\ANALIS\2021\&#1054;&#1090;&#1082;&#1088;&#1099;&#1090;&#1100;%20&#1082;&#1072;&#1088;&#1090;&#1086;&#1090;&#1077;&#1082;&#1091;"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2.png"/><Relationship Id="rId24" Type="http://schemas.openxmlformats.org/officeDocument/2006/relationships/hyperlink" Target="file:///E:\Documents\&#1052;&#1086;&#1080;%20&#1076;&#1086;&#1082;&#1091;&#1084;&#1077;&#1085;&#1090;&#1099;\ANALIS\2021\&#1054;&#1090;&#1082;&#1088;&#1099;&#1090;&#1100;%20&#1082;&#1072;&#1088;&#1090;&#1086;&#1090;&#1077;&#1082;&#1091;" TargetMode="External"/><Relationship Id="rId32" Type="http://schemas.openxmlformats.org/officeDocument/2006/relationships/hyperlink" Target="file:///E:\Documents\&#1052;&#1086;&#1080;%20&#1076;&#1086;&#1082;&#1091;&#1084;&#1077;&#1085;&#1090;&#1099;\ANALIS\2021\&#1054;&#1090;&#1082;&#1088;&#1099;&#1090;&#1100;%20&#1082;&#1072;&#1088;&#1090;&#1086;&#1090;&#1077;&#1082;&#1091;" TargetMode="External"/><Relationship Id="rId37" Type="http://schemas.openxmlformats.org/officeDocument/2006/relationships/hyperlink" Target="file:///E:\Documents\&#1052;&#1086;&#1080;%20&#1076;&#1086;&#1082;&#1091;&#1084;&#1077;&#1085;&#1090;&#1099;\ANALIS\2021\&#1054;&#1090;&#1082;&#1088;&#1099;&#1090;&#1100;%20&#1082;&#1072;&#1088;&#1090;&#1086;&#1090;&#1077;&#1082;&#1091;" TargetMode="External"/><Relationship Id="rId40" Type="http://schemas.openxmlformats.org/officeDocument/2006/relationships/chart" Target="charts/chart2.xml"/><Relationship Id="rId45" Type="http://schemas.openxmlformats.org/officeDocument/2006/relationships/chart" Target="charts/chart7.xml"/><Relationship Id="rId5" Type="http://schemas.openxmlformats.org/officeDocument/2006/relationships/webSettings" Target="webSettings.xml"/><Relationship Id="rId15" Type="http://schemas.openxmlformats.org/officeDocument/2006/relationships/hyperlink" Target="file:///E:\Documents\&#1052;&#1086;&#1080;%20&#1076;&#1086;&#1082;&#1091;&#1084;&#1077;&#1085;&#1090;&#1099;\ANALIS\2021\&#1054;&#1090;&#1082;&#1088;&#1099;&#1090;&#1100;%20&#1082;&#1072;&#1088;&#1090;&#1086;&#1090;&#1077;&#1082;&#1091;" TargetMode="External"/><Relationship Id="rId23" Type="http://schemas.openxmlformats.org/officeDocument/2006/relationships/hyperlink" Target="file:///E:\Documents\&#1052;&#1086;&#1080;%20&#1076;&#1086;&#1082;&#1091;&#1084;&#1077;&#1085;&#1090;&#1099;\ANALIS\2021\&#1054;&#1090;&#1082;&#1088;&#1099;&#1090;&#1100;%20&#1082;&#1072;&#1088;&#1090;&#1086;&#1090;&#1077;&#1082;&#1091;" TargetMode="External"/><Relationship Id="rId28" Type="http://schemas.openxmlformats.org/officeDocument/2006/relationships/hyperlink" Target="file:///E:\Documents\&#1052;&#1086;&#1080;%20&#1076;&#1086;&#1082;&#1091;&#1084;&#1077;&#1085;&#1090;&#1099;\ANALIS\2021\&#1054;&#1090;&#1082;&#1088;&#1099;&#1090;&#1100;%20&#1082;&#1072;&#1088;&#1090;&#1086;&#1090;&#1077;&#1082;&#1091;" TargetMode="External"/><Relationship Id="rId36" Type="http://schemas.openxmlformats.org/officeDocument/2006/relationships/hyperlink" Target="file:///E:\Documents\&#1052;&#1086;&#1080;%20&#1076;&#1086;&#1082;&#1091;&#1084;&#1077;&#1085;&#1090;&#1099;\ANALIS\2021\&#1054;&#1090;&#1082;&#1088;&#1099;&#1090;&#1100;%20&#1082;&#1072;&#1088;&#1090;&#1086;&#1090;&#1077;&#1082;&#1091;" TargetMode="External"/><Relationship Id="rId10" Type="http://schemas.openxmlformats.org/officeDocument/2006/relationships/hyperlink" Target="file:///C:\Users\User\Desktop\&#1044;&#1086;&#1088;&#1086;&#1078;&#1085;&#1099;&#1081;%20&#1092;&#1086;&#1085;&#1076;\&#1044;&#1086;&#1088;%20&#1092;&#1086;&#1085;&#1076;%20&#1089;&#1086;&#1075;&#1083;&#1072;&#1089;&#1086;&#1074;%20&#1089;%20&#1076;&#1077;&#1087;&#1091;&#1090;&#1072;&#1090;&#1072;&#1084;&#1080;.doc" TargetMode="External"/><Relationship Id="rId19" Type="http://schemas.openxmlformats.org/officeDocument/2006/relationships/hyperlink" Target="file:///E:\Documents\&#1052;&#1086;&#1080;%20&#1076;&#1086;&#1082;&#1091;&#1084;&#1077;&#1085;&#1090;&#1099;\ANALIS\2021\&#1054;&#1090;&#1082;&#1088;&#1099;&#1090;&#1100;%20&#1082;&#1072;&#1088;&#1090;&#1086;&#1090;&#1077;&#1082;&#1091;" TargetMode="External"/><Relationship Id="rId31" Type="http://schemas.openxmlformats.org/officeDocument/2006/relationships/hyperlink" Target="file:///E:\Documents\&#1052;&#1086;&#1080;%20&#1076;&#1086;&#1082;&#1091;&#1084;&#1077;&#1085;&#1090;&#1099;\ANALIS\2021\&#1054;&#1090;&#1082;&#1088;&#1099;&#1090;&#1100;%20&#1082;&#1072;&#1088;&#1090;&#1086;&#1090;&#1077;&#1082;&#1091;" TargetMode="External"/><Relationship Id="rId44" Type="http://schemas.openxmlformats.org/officeDocument/2006/relationships/chart" Target="charts/chart6.xml"/><Relationship Id="rId4" Type="http://schemas.openxmlformats.org/officeDocument/2006/relationships/settings" Target="settings.xml"/><Relationship Id="rId9" Type="http://schemas.openxmlformats.org/officeDocument/2006/relationships/hyperlink" Target="http://www.mozhga-rayon.ru/" TargetMode="External"/><Relationship Id="rId14" Type="http://schemas.openxmlformats.org/officeDocument/2006/relationships/hyperlink" Target="file:///E:\Documents\&#1052;&#1086;&#1080;%20&#1076;&#1086;&#1082;&#1091;&#1084;&#1077;&#1085;&#1090;&#1099;\ANALIS\2021\&#1054;&#1090;&#1082;&#1088;&#1099;&#1090;&#1100;%20&#1082;&#1072;&#1088;&#1090;&#1086;&#1090;&#1077;&#1082;&#1091;" TargetMode="External"/><Relationship Id="rId22" Type="http://schemas.openxmlformats.org/officeDocument/2006/relationships/hyperlink" Target="file:///E:\Documents\&#1052;&#1086;&#1080;%20&#1076;&#1086;&#1082;&#1091;&#1084;&#1077;&#1085;&#1090;&#1099;\ANALIS\2021\&#1054;&#1090;&#1082;&#1088;&#1099;&#1090;&#1100;%20&#1082;&#1072;&#1088;&#1090;&#1086;&#1090;&#1077;&#1082;&#1091;" TargetMode="External"/><Relationship Id="rId27" Type="http://schemas.openxmlformats.org/officeDocument/2006/relationships/hyperlink" Target="file:///E:\Documents\&#1052;&#1086;&#1080;%20&#1076;&#1086;&#1082;&#1091;&#1084;&#1077;&#1085;&#1090;&#1099;\ANALIS\2021\&#1054;&#1090;&#1082;&#1088;&#1099;&#1090;&#1100;%20&#1082;&#1072;&#1088;&#1090;&#1086;&#1090;&#1077;&#1082;&#1091;" TargetMode="External"/><Relationship Id="rId30" Type="http://schemas.openxmlformats.org/officeDocument/2006/relationships/hyperlink" Target="file:///E:\Documents\&#1052;&#1086;&#1080;%20&#1076;&#1086;&#1082;&#1091;&#1084;&#1077;&#1085;&#1090;&#1099;\ANALIS\2021\&#1054;&#1090;&#1082;&#1088;&#1099;&#1090;&#1100;%20&#1082;&#1072;&#1088;&#1090;&#1086;&#1090;&#1077;&#1082;&#1091;" TargetMode="External"/><Relationship Id="rId35" Type="http://schemas.openxmlformats.org/officeDocument/2006/relationships/hyperlink" Target="file:///E:\Documents\&#1052;&#1086;&#1080;%20&#1076;&#1086;&#1082;&#1091;&#1084;&#1077;&#1085;&#1090;&#1099;\ANALIS\2021\&#1054;&#1090;&#1082;&#1088;&#1099;&#1090;&#1100;%20&#1082;&#1072;&#1088;&#1090;&#1086;&#1090;&#1077;&#1082;&#1091;" TargetMode="External"/><Relationship Id="rId43" Type="http://schemas.openxmlformats.org/officeDocument/2006/relationships/chart" Target="charts/chart5.xml"/><Relationship Id="rId48" Type="http://schemas.openxmlformats.org/officeDocument/2006/relationships/theme" Target="theme/theme1.xml"/><Relationship Id="rId8" Type="http://schemas.openxmlformats.org/officeDocument/2006/relationships/hyperlink" Target="https://login.consultant.ru/link/?req=doc&amp;demo=2&amp;base=LAW&amp;n=389932&amp;dst=124&amp;field=134&amp;date=03.03.2022" TargetMode="External"/><Relationship Id="rId3" Type="http://schemas.microsoft.com/office/2007/relationships/stylesWithEffects" Target="stylesWithEffects.xml"/><Relationship Id="rId12" Type="http://schemas.openxmlformats.org/officeDocument/2006/relationships/hyperlink" Target="file:///E:\Documents\&#1052;&#1086;&#1080;%20&#1076;&#1086;&#1082;&#1091;&#1084;&#1077;&#1085;&#1090;&#1099;\ANALIS\2021\&#1054;&#1090;&#1082;&#1088;&#1099;&#1090;&#1100;%20&#1082;&#1072;&#1088;&#1090;&#1086;&#1090;&#1077;&#1082;&#1091;" TargetMode="External"/><Relationship Id="rId17" Type="http://schemas.openxmlformats.org/officeDocument/2006/relationships/hyperlink" Target="file:///E:\Documents\&#1052;&#1086;&#1080;%20&#1076;&#1086;&#1082;&#1091;&#1084;&#1077;&#1085;&#1090;&#1099;\ANALIS\2021\&#1054;&#1090;&#1082;&#1088;&#1099;&#1090;&#1100;%20&#1082;&#1072;&#1088;&#1090;&#1086;&#1090;&#1077;&#1082;&#1091;" TargetMode="External"/><Relationship Id="rId25" Type="http://schemas.openxmlformats.org/officeDocument/2006/relationships/hyperlink" Target="file:///E:\Documents\&#1052;&#1086;&#1080;%20&#1076;&#1086;&#1082;&#1091;&#1084;&#1077;&#1085;&#1090;&#1099;\ANALIS\2021\&#1054;&#1090;&#1082;&#1088;&#1099;&#1090;&#1100;%20&#1082;&#1072;&#1088;&#1090;&#1086;&#1090;&#1077;&#1082;&#1091;" TargetMode="External"/><Relationship Id="rId33" Type="http://schemas.openxmlformats.org/officeDocument/2006/relationships/hyperlink" Target="file:///E:\Documents\&#1052;&#1086;&#1080;%20&#1076;&#1086;&#1082;&#1091;&#1084;&#1077;&#1085;&#1090;&#1099;\ANALIS\2021\&#1054;&#1090;&#1082;&#1088;&#1099;&#1090;&#1100;%20&#1082;&#1072;&#1088;&#1090;&#1086;&#1090;&#1077;&#1082;&#1091;" TargetMode="External"/><Relationship Id="rId38" Type="http://schemas.openxmlformats.org/officeDocument/2006/relationships/hyperlink" Target="file:///E:\Documents\&#1052;&#1086;&#1080;%20&#1076;&#1086;&#1082;&#1091;&#1084;&#1077;&#1085;&#1090;&#1099;\ANALIS\2021\&#1054;&#1090;&#1082;&#1088;&#1099;&#1090;&#1100;%20&#1082;&#1072;&#1088;&#1090;&#1086;&#1090;&#1077;&#1082;&#1091;" TargetMode="External"/><Relationship Id="rId46" Type="http://schemas.openxmlformats.org/officeDocument/2006/relationships/hyperlink" Target="https://digital.gov.ru/ru/activity/directions/870/" TargetMode="External"/><Relationship Id="rId20" Type="http://schemas.openxmlformats.org/officeDocument/2006/relationships/hyperlink" Target="file:///E:\Documents\&#1052;&#1086;&#1080;%20&#1076;&#1086;&#1082;&#1091;&#1084;&#1077;&#1085;&#1090;&#1099;\ANALIS\2021\&#1054;&#1090;&#1082;&#1088;&#1099;&#1090;&#1100;%20&#1082;&#1072;&#1088;&#1090;&#1086;&#1090;&#1077;&#1082;&#1091;" TargetMode="External"/><Relationship Id="rId41" Type="http://schemas.openxmlformats.org/officeDocument/2006/relationships/chart" Target="charts/chart3.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E:\Documents\&#1052;&#1086;&#1080;%20&#1076;&#1086;&#1082;&#1091;&#1084;&#1077;&#1085;&#1090;&#1099;\ANALIS\2021\grselo4-21.xls"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oleObject" Target="file:///E:\Documents\&#1052;&#1086;&#1080;%20&#1076;&#1086;&#1082;&#1091;&#1084;&#1077;&#1085;&#1090;&#1099;\ANALIS\2021\grselo4-21.xls"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D:\User\Desktop\&#1043;&#1091;&#1089;&#1077;&#1074;&#1072;%20&#1045;.&#1040;\&#1087;&#1083;&#1072;&#1085;%20&#1088;&#1072;&#1073;&#1086;&#1090;&#1099;%20&#1059;&#1054;\&#1076;&#1080;&#1072;&#1075;&#1088;&#1072;&#1084;&#1084;&#1099;%20&#1076;&#1083;&#1103;%20&#1086;&#1090;&#1095;&#1077;&#1090;&#1072;%20(&#1040;&#1074;&#1090;&#1086;&#1089;&#1086;&#1093;&#1088;&#1072;&#1085;&#1077;&#1085;&#1085;&#1099;&#1081;).xls"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C:\Users\User\Desktop\&#1043;&#1091;&#1089;&#1077;&#1074;&#1072;%20&#1045;&#1040;\&#1055;&#1083;&#1072;&#1085;%20&#1088;&#1072;&#1073;&#1086;&#1090;&#1099;%20&#1059;&#1054;\&#1076;&#1080;&#1072;&#1075;&#1088;&#1072;&#1084;&#1084;&#1099;%20&#1076;&#1083;&#1103;%20&#1086;&#1090;&#1095;&#1077;&#1090;&#1072;%20(&#1040;&#1074;&#1090;&#1086;&#1089;&#1086;&#1093;&#1088;&#1072;&#1085;&#1077;&#1085;&#1085;&#1099;&#1081;).xls"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C:\Users\User\Desktop\&#1043;&#1091;&#1089;&#1077;&#1074;&#1072;%20&#1045;&#1040;\&#1055;&#1083;&#1072;&#1085;%20&#1088;&#1072;&#1073;&#1086;&#1090;&#1099;%20&#1059;&#1054;\&#1076;&#1080;&#1072;&#1075;&#1088;&#1072;&#1084;&#1084;&#1099;%20&#1076;&#1083;&#1103;%20&#1086;&#1090;&#1095;&#1077;&#1090;&#1072;%20(&#1040;&#1074;&#1090;&#1086;&#1089;&#1086;&#1093;&#1088;&#1072;&#1085;&#1077;&#1085;&#1085;&#1099;&#1081;).xls"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file:///C:\Users\User\Desktop\&#1043;&#1091;&#1089;&#1077;&#1074;&#1072;%20&#1045;&#1040;\&#1055;&#1083;&#1072;&#1085;%20&#1088;&#1072;&#1073;&#1086;&#1090;&#1099;%20&#1059;&#1054;\&#1076;&#1080;&#1072;&#1075;&#1088;&#1072;&#1084;&#1084;&#1099;%20&#1076;&#1083;&#1103;%20&#1086;&#1090;&#1095;&#1077;&#1090;&#1072;%20(&#1040;&#1074;&#1090;&#1086;&#1089;&#1086;&#1093;&#1088;&#1072;&#1085;&#1077;&#1085;&#1085;&#1099;&#1081;).xls"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oleObject" Target="file:///D:\User\Desktop\&#1043;&#1091;&#1089;&#1077;&#1074;&#1072;%20&#1045;.&#1040;\&#1087;&#1083;&#1072;&#1085;%20&#1088;&#1072;&#1073;&#1086;&#1090;&#1099;%20&#1059;&#1054;\&#1076;&#1080;&#1072;&#1075;&#1088;&#1072;&#1084;&#1084;&#1099;%20&#1076;&#1083;&#1103;%20&#1086;&#1090;&#1095;&#1077;&#1090;&#1072;%20(&#1040;&#1074;&#1090;&#1086;&#1089;&#1086;&#1093;&#1088;&#1072;&#1085;&#1077;&#1085;&#1085;&#1099;&#1081;).xls" TargetMode="External"/><Relationship Id="rId1" Type="http://schemas.openxmlformats.org/officeDocument/2006/relationships/themeOverride" Target="../theme/themeOverride7.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0.10558795949429108"/>
          <c:y val="0.199251968503937"/>
          <c:w val="0.8223369475583957"/>
          <c:h val="0.78098324247930562"/>
        </c:manualLayout>
      </c:layout>
      <c:pie3DChart>
        <c:varyColors val="1"/>
        <c:ser>
          <c:idx val="0"/>
          <c:order val="0"/>
          <c:explosion val="24"/>
          <c:dLbls>
            <c:dLbl>
              <c:idx val="0"/>
              <c:layout>
                <c:manualLayout>
                  <c:x val="0.16756433273488941"/>
                  <c:y val="9.4017094017094044E-2"/>
                </c:manualLayout>
              </c:layout>
              <c:spPr/>
              <c:txPr>
                <a:bodyPr/>
                <a:lstStyle/>
                <a:p>
                  <a:pPr>
                    <a:defRPr/>
                  </a:pPr>
                  <a:endParaRPr lang="ru-RU"/>
                </a:p>
              </c:txPr>
              <c:dLblPos val="bestFit"/>
              <c:showLegendKey val="0"/>
              <c:showVal val="1"/>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7923-49F8-AACA-CFA4514BFEFA}"/>
                </c:ext>
              </c:extLst>
            </c:dLbl>
            <c:dLbl>
              <c:idx val="1"/>
              <c:layout>
                <c:manualLayout>
                  <c:x val="-3.1119090365050981E-2"/>
                  <c:y val="0.4230769230769249"/>
                </c:manualLayout>
              </c:layout>
              <c:spPr/>
              <c:txPr>
                <a:bodyPr/>
                <a:lstStyle/>
                <a:p>
                  <a:pPr>
                    <a:defRPr/>
                  </a:pPr>
                  <a:endParaRPr lang="ru-RU"/>
                </a:p>
              </c:txPr>
              <c:dLblPos val="bestFit"/>
              <c:showLegendKey val="0"/>
              <c:showVal val="1"/>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7923-49F8-AACA-CFA4514BFEFA}"/>
                </c:ext>
              </c:extLst>
            </c:dLbl>
            <c:spPr>
              <a:noFill/>
              <a:ln>
                <a:noFill/>
              </a:ln>
              <a:effectLst/>
            </c:spPr>
            <c:dLblPos val="outEnd"/>
            <c:showLegendKey val="0"/>
            <c:showVal val="1"/>
            <c:showCatName val="1"/>
            <c:showSerName val="0"/>
            <c:showPercent val="1"/>
            <c:showBubbleSize val="0"/>
            <c:showLeaderLines val="1"/>
            <c:extLst xmlns:c16r2="http://schemas.microsoft.com/office/drawing/2015/06/chart">
              <c:ext xmlns:c15="http://schemas.microsoft.com/office/drawing/2012/chart" uri="{CE6537A1-D6FC-4f65-9D91-7224C49458BB}"/>
            </c:extLst>
          </c:dLbls>
          <c:cat>
            <c:strRef>
              <c:f>'2021-1'!$L$61:$L$63</c:f>
              <c:strCache>
                <c:ptCount val="3"/>
                <c:pt idx="0">
                  <c:v>Молодежь от 16 до 30лет </c:v>
                </c:pt>
                <c:pt idx="1">
                  <c:v>Предпенсионный возраст</c:v>
                </c:pt>
                <c:pt idx="2">
                  <c:v>Другие возраста </c:v>
                </c:pt>
              </c:strCache>
            </c:strRef>
          </c:cat>
          <c:val>
            <c:numRef>
              <c:f>'2021-1'!$M$61:$M$63</c:f>
              <c:numCache>
                <c:formatCode>General</c:formatCode>
                <c:ptCount val="3"/>
                <c:pt idx="0">
                  <c:v>25</c:v>
                </c:pt>
                <c:pt idx="1">
                  <c:v>65</c:v>
                </c:pt>
                <c:pt idx="2">
                  <c:v>93</c:v>
                </c:pt>
              </c:numCache>
            </c:numRef>
          </c:val>
          <c:extLst xmlns:c16r2="http://schemas.microsoft.com/office/drawing/2015/06/chart">
            <c:ext xmlns:c16="http://schemas.microsoft.com/office/drawing/2014/chart" uri="{C3380CC4-5D6E-409C-BE32-E72D297353CC}">
              <c16:uniqueId val="{00000002-7923-49F8-AACA-CFA4514BFEFA}"/>
            </c:ext>
          </c:extLst>
        </c:ser>
        <c:dLbls>
          <c:showLegendKey val="0"/>
          <c:showVal val="0"/>
          <c:showCatName val="0"/>
          <c:showSerName val="0"/>
          <c:showPercent val="0"/>
          <c:showBubbleSize val="0"/>
          <c:showLeaderLines val="1"/>
        </c:dLbls>
      </c:pie3DChart>
      <c:spPr>
        <a:noFill/>
        <a:ln w="25400">
          <a:noFill/>
        </a:ln>
      </c:spPr>
    </c:plotArea>
    <c:plotVisOnly val="1"/>
    <c:dispBlanksAs val="zero"/>
    <c:showDLblsOverMax val="0"/>
  </c:chart>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0.11215843829577106"/>
          <c:y val="0.21199490972719476"/>
          <c:w val="0.82037586083862424"/>
          <c:h val="0.78611119064662349"/>
        </c:manualLayout>
      </c:layout>
      <c:pie3DChart>
        <c:varyColors val="1"/>
        <c:ser>
          <c:idx val="0"/>
          <c:order val="0"/>
          <c:explosion val="25"/>
          <c:dLbls>
            <c:dLbl>
              <c:idx val="1"/>
              <c:layout>
                <c:manualLayout>
                  <c:x val="-4.9658597144631054E-3"/>
                  <c:y val="0.26666666666666738"/>
                </c:manualLayout>
              </c:layout>
              <c:spPr/>
              <c:txPr>
                <a:bodyPr/>
                <a:lstStyle/>
                <a:p>
                  <a:pPr>
                    <a:defRPr/>
                  </a:pPr>
                  <a:endParaRPr lang="ru-RU"/>
                </a:p>
              </c:txPr>
              <c:dLblPos val="bestFit"/>
              <c:showLegendKey val="0"/>
              <c:showVal val="1"/>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2259-4EA0-ADF1-006F02B17C97}"/>
                </c:ext>
              </c:extLst>
            </c:dLbl>
            <c:dLbl>
              <c:idx val="2"/>
              <c:layout>
                <c:manualLayout>
                  <c:x val="-0.21353196772191191"/>
                  <c:y val="-2.4242424242424229E-2"/>
                </c:manualLayout>
              </c:layout>
              <c:spPr/>
              <c:txPr>
                <a:bodyPr/>
                <a:lstStyle/>
                <a:p>
                  <a:pPr>
                    <a:defRPr/>
                  </a:pPr>
                  <a:endParaRPr lang="ru-RU"/>
                </a:p>
              </c:txPr>
              <c:dLblPos val="bestFit"/>
              <c:showLegendKey val="0"/>
              <c:showVal val="1"/>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2259-4EA0-ADF1-006F02B17C97}"/>
                </c:ext>
              </c:extLst>
            </c:dLbl>
            <c:dLbl>
              <c:idx val="3"/>
              <c:layout>
                <c:manualLayout>
                  <c:x val="1.7380509000620818E-2"/>
                  <c:y val="-9.29292929292935E-2"/>
                </c:manualLayout>
              </c:layout>
              <c:spPr/>
              <c:txPr>
                <a:bodyPr/>
                <a:lstStyle/>
                <a:p>
                  <a:pPr>
                    <a:defRPr/>
                  </a:pPr>
                  <a:endParaRPr lang="ru-RU"/>
                </a:p>
              </c:txPr>
              <c:dLblPos val="bestFit"/>
              <c:showLegendKey val="0"/>
              <c:showVal val="1"/>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2259-4EA0-ADF1-006F02B17C97}"/>
                </c:ext>
              </c:extLst>
            </c:dLbl>
            <c:spPr>
              <a:noFill/>
              <a:ln>
                <a:noFill/>
              </a:ln>
              <a:effectLst/>
            </c:spPr>
            <c:dLblPos val="outEnd"/>
            <c:showLegendKey val="0"/>
            <c:showVal val="1"/>
            <c:showCatName val="1"/>
            <c:showSerName val="0"/>
            <c:showPercent val="1"/>
            <c:showBubbleSize val="0"/>
            <c:showLeaderLines val="1"/>
            <c:extLst xmlns:c16r2="http://schemas.microsoft.com/office/drawing/2015/06/chart">
              <c:ext xmlns:c15="http://schemas.microsoft.com/office/drawing/2012/chart" uri="{CE6537A1-D6FC-4f65-9D91-7224C49458BB}"/>
            </c:extLst>
          </c:dLbls>
          <c:cat>
            <c:strRef>
              <c:f>'2021-1'!$J$49:$J$52</c:f>
              <c:strCache>
                <c:ptCount val="4"/>
                <c:pt idx="0">
                  <c:v>Высшее</c:v>
                </c:pt>
                <c:pt idx="1">
                  <c:v>Среднее проф. </c:v>
                </c:pt>
                <c:pt idx="2">
                  <c:v>Среднее общее </c:v>
                </c:pt>
                <c:pt idx="3">
                  <c:v>Основное общее</c:v>
                </c:pt>
              </c:strCache>
            </c:strRef>
          </c:cat>
          <c:val>
            <c:numRef>
              <c:f>'2021-1'!$K$49:$K$52</c:f>
              <c:numCache>
                <c:formatCode>General</c:formatCode>
                <c:ptCount val="4"/>
                <c:pt idx="0">
                  <c:v>17</c:v>
                </c:pt>
                <c:pt idx="1">
                  <c:v>59</c:v>
                </c:pt>
                <c:pt idx="2">
                  <c:v>9</c:v>
                </c:pt>
                <c:pt idx="3">
                  <c:v>98</c:v>
                </c:pt>
              </c:numCache>
            </c:numRef>
          </c:val>
          <c:extLst xmlns:c16r2="http://schemas.microsoft.com/office/drawing/2015/06/chart">
            <c:ext xmlns:c16="http://schemas.microsoft.com/office/drawing/2014/chart" uri="{C3380CC4-5D6E-409C-BE32-E72D297353CC}">
              <c16:uniqueId val="{00000003-2259-4EA0-ADF1-006F02B17C97}"/>
            </c:ext>
          </c:extLst>
        </c:ser>
        <c:dLbls>
          <c:showLegendKey val="0"/>
          <c:showVal val="0"/>
          <c:showCatName val="0"/>
          <c:showSerName val="0"/>
          <c:showPercent val="0"/>
          <c:showBubbleSize val="0"/>
          <c:showLeaderLines val="1"/>
        </c:dLbls>
      </c:pie3DChart>
      <c:spPr>
        <a:noFill/>
        <a:ln w="25400">
          <a:noFill/>
        </a:ln>
      </c:spPr>
    </c:plotArea>
    <c:plotVisOnly val="1"/>
    <c:dispBlanksAs val="zero"/>
    <c:showDLblsOverMax val="0"/>
  </c:chart>
  <c:externalData r:id="rId2">
    <c:autoUpdate val="0"/>
  </c:externalData>
  <c:userShapes r:id="rId3"/>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1.5821645097736321E-2"/>
          <c:y val="3.1814895155459252E-2"/>
          <c:w val="0.73078819653179072"/>
          <c:h val="0.89572912930352533"/>
        </c:manualLayout>
      </c:layout>
      <c:barChart>
        <c:barDir val="col"/>
        <c:grouping val="clustered"/>
        <c:varyColors val="0"/>
        <c:ser>
          <c:idx val="0"/>
          <c:order val="0"/>
          <c:tx>
            <c:strRef>
              <c:f>Лист1!$C$289</c:f>
              <c:strCache>
                <c:ptCount val="1"/>
                <c:pt idx="0">
                  <c:v>Начальные ОУ</c:v>
                </c:pt>
              </c:strCache>
            </c:strRef>
          </c:tx>
          <c:invertIfNegative val="0"/>
          <c:dLbls>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Лист1!$B$290:$B$295</c:f>
              <c:strCache>
                <c:ptCount val="6"/>
                <c:pt idx="0">
                  <c:v>2016 год</c:v>
                </c:pt>
                <c:pt idx="1">
                  <c:v>2017 год</c:v>
                </c:pt>
                <c:pt idx="2">
                  <c:v>2018 год</c:v>
                </c:pt>
                <c:pt idx="3">
                  <c:v>2019 год</c:v>
                </c:pt>
                <c:pt idx="4">
                  <c:v>2020 год</c:v>
                </c:pt>
                <c:pt idx="5">
                  <c:v>2021 год</c:v>
                </c:pt>
              </c:strCache>
            </c:strRef>
          </c:cat>
          <c:val>
            <c:numRef>
              <c:f>Лист1!$C$290:$C$295</c:f>
              <c:numCache>
                <c:formatCode>General</c:formatCode>
                <c:ptCount val="6"/>
                <c:pt idx="0">
                  <c:v>0</c:v>
                </c:pt>
                <c:pt idx="1">
                  <c:v>0</c:v>
                </c:pt>
                <c:pt idx="2">
                  <c:v>0</c:v>
                </c:pt>
                <c:pt idx="3">
                  <c:v>0</c:v>
                </c:pt>
                <c:pt idx="4">
                  <c:v>0</c:v>
                </c:pt>
                <c:pt idx="5">
                  <c:v>1</c:v>
                </c:pt>
              </c:numCache>
            </c:numRef>
          </c:val>
          <c:extLst xmlns:c16r2="http://schemas.microsoft.com/office/drawing/2015/06/chart">
            <c:ext xmlns:c16="http://schemas.microsoft.com/office/drawing/2014/chart" uri="{C3380CC4-5D6E-409C-BE32-E72D297353CC}">
              <c16:uniqueId val="{00000000-ABD9-4DBF-AFFD-B26B153413F2}"/>
            </c:ext>
          </c:extLst>
        </c:ser>
        <c:ser>
          <c:idx val="1"/>
          <c:order val="1"/>
          <c:tx>
            <c:strRef>
              <c:f>Лист1!$D$289</c:f>
              <c:strCache>
                <c:ptCount val="1"/>
                <c:pt idx="0">
                  <c:v>Основные ОУ</c:v>
                </c:pt>
              </c:strCache>
            </c:strRef>
          </c:tx>
          <c:invertIfNegative val="0"/>
          <c:dLbls>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Лист1!$B$290:$B$295</c:f>
              <c:strCache>
                <c:ptCount val="6"/>
                <c:pt idx="0">
                  <c:v>2016 год</c:v>
                </c:pt>
                <c:pt idx="1">
                  <c:v>2017 год</c:v>
                </c:pt>
                <c:pt idx="2">
                  <c:v>2018 год</c:v>
                </c:pt>
                <c:pt idx="3">
                  <c:v>2019 год</c:v>
                </c:pt>
                <c:pt idx="4">
                  <c:v>2020 год</c:v>
                </c:pt>
                <c:pt idx="5">
                  <c:v>2021 год</c:v>
                </c:pt>
              </c:strCache>
            </c:strRef>
          </c:cat>
          <c:val>
            <c:numRef>
              <c:f>Лист1!$D$290:$D$295</c:f>
              <c:numCache>
                <c:formatCode>General</c:formatCode>
                <c:ptCount val="6"/>
                <c:pt idx="0">
                  <c:v>9</c:v>
                </c:pt>
                <c:pt idx="1">
                  <c:v>9</c:v>
                </c:pt>
                <c:pt idx="2">
                  <c:v>9</c:v>
                </c:pt>
                <c:pt idx="3">
                  <c:v>9</c:v>
                </c:pt>
                <c:pt idx="4">
                  <c:v>9</c:v>
                </c:pt>
                <c:pt idx="5">
                  <c:v>9</c:v>
                </c:pt>
              </c:numCache>
            </c:numRef>
          </c:val>
          <c:extLst xmlns:c16r2="http://schemas.microsoft.com/office/drawing/2015/06/chart">
            <c:ext xmlns:c16="http://schemas.microsoft.com/office/drawing/2014/chart" uri="{C3380CC4-5D6E-409C-BE32-E72D297353CC}">
              <c16:uniqueId val="{00000001-ABD9-4DBF-AFFD-B26B153413F2}"/>
            </c:ext>
          </c:extLst>
        </c:ser>
        <c:ser>
          <c:idx val="2"/>
          <c:order val="2"/>
          <c:tx>
            <c:strRef>
              <c:f>Лист1!$E$289</c:f>
              <c:strCache>
                <c:ptCount val="1"/>
                <c:pt idx="0">
                  <c:v>Средние ОУ</c:v>
                </c:pt>
              </c:strCache>
            </c:strRef>
          </c:tx>
          <c:invertIfNegative val="0"/>
          <c:dLbls>
            <c:dLbl>
              <c:idx val="4"/>
              <c:layout/>
              <c:tx>
                <c:rich>
                  <a:bodyPr/>
                  <a:lstStyle/>
                  <a:p>
                    <a:r>
                      <a:rPr lang="en-US"/>
                      <a:t>16</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ABD9-4DBF-AFFD-B26B153413F2}"/>
                </c:ext>
              </c:extLst>
            </c:dLbl>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Лист1!$B$290:$B$295</c:f>
              <c:strCache>
                <c:ptCount val="6"/>
                <c:pt idx="0">
                  <c:v>2016 год</c:v>
                </c:pt>
                <c:pt idx="1">
                  <c:v>2017 год</c:v>
                </c:pt>
                <c:pt idx="2">
                  <c:v>2018 год</c:v>
                </c:pt>
                <c:pt idx="3">
                  <c:v>2019 год</c:v>
                </c:pt>
                <c:pt idx="4">
                  <c:v>2020 год</c:v>
                </c:pt>
                <c:pt idx="5">
                  <c:v>2021 год</c:v>
                </c:pt>
              </c:strCache>
            </c:strRef>
          </c:cat>
          <c:val>
            <c:numRef>
              <c:f>Лист1!$E$290:$E$295</c:f>
              <c:numCache>
                <c:formatCode>General</c:formatCode>
                <c:ptCount val="6"/>
                <c:pt idx="0">
                  <c:v>16</c:v>
                </c:pt>
                <c:pt idx="1">
                  <c:v>16</c:v>
                </c:pt>
                <c:pt idx="2">
                  <c:v>16</c:v>
                </c:pt>
                <c:pt idx="3">
                  <c:v>16</c:v>
                </c:pt>
                <c:pt idx="4">
                  <c:v>15</c:v>
                </c:pt>
                <c:pt idx="5">
                  <c:v>15</c:v>
                </c:pt>
              </c:numCache>
            </c:numRef>
          </c:val>
          <c:extLst xmlns:c16r2="http://schemas.microsoft.com/office/drawing/2015/06/chart">
            <c:ext xmlns:c16="http://schemas.microsoft.com/office/drawing/2014/chart" uri="{C3380CC4-5D6E-409C-BE32-E72D297353CC}">
              <c16:uniqueId val="{00000003-ABD9-4DBF-AFFD-B26B153413F2}"/>
            </c:ext>
          </c:extLst>
        </c:ser>
        <c:ser>
          <c:idx val="3"/>
          <c:order val="3"/>
          <c:tx>
            <c:strRef>
              <c:f>Лист1!$F$289</c:f>
              <c:strCache>
                <c:ptCount val="1"/>
                <c:pt idx="0">
                  <c:v>общеобразовательные учреждения, реализующие дошкольное образование</c:v>
                </c:pt>
              </c:strCache>
            </c:strRef>
          </c:tx>
          <c:invertIfNegative val="0"/>
          <c:dLbls>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Лист1!$B$290:$B$295</c:f>
              <c:strCache>
                <c:ptCount val="6"/>
                <c:pt idx="0">
                  <c:v>2016 год</c:v>
                </c:pt>
                <c:pt idx="1">
                  <c:v>2017 год</c:v>
                </c:pt>
                <c:pt idx="2">
                  <c:v>2018 год</c:v>
                </c:pt>
                <c:pt idx="3">
                  <c:v>2019 год</c:v>
                </c:pt>
                <c:pt idx="4">
                  <c:v>2020 год</c:v>
                </c:pt>
                <c:pt idx="5">
                  <c:v>2021 год</c:v>
                </c:pt>
              </c:strCache>
            </c:strRef>
          </c:cat>
          <c:val>
            <c:numRef>
              <c:f>Лист1!$F$290:$F$295</c:f>
              <c:numCache>
                <c:formatCode>General</c:formatCode>
                <c:ptCount val="6"/>
                <c:pt idx="0">
                  <c:v>5</c:v>
                </c:pt>
                <c:pt idx="1">
                  <c:v>6</c:v>
                </c:pt>
                <c:pt idx="2">
                  <c:v>6</c:v>
                </c:pt>
                <c:pt idx="3">
                  <c:v>9</c:v>
                </c:pt>
                <c:pt idx="4">
                  <c:v>9</c:v>
                </c:pt>
                <c:pt idx="5">
                  <c:v>9</c:v>
                </c:pt>
              </c:numCache>
            </c:numRef>
          </c:val>
          <c:extLst xmlns:c16r2="http://schemas.microsoft.com/office/drawing/2015/06/chart">
            <c:ext xmlns:c16="http://schemas.microsoft.com/office/drawing/2014/chart" uri="{C3380CC4-5D6E-409C-BE32-E72D297353CC}">
              <c16:uniqueId val="{00000004-ABD9-4DBF-AFFD-B26B153413F2}"/>
            </c:ext>
          </c:extLst>
        </c:ser>
        <c:ser>
          <c:idx val="4"/>
          <c:order val="4"/>
          <c:tx>
            <c:strRef>
              <c:f>Лист1!$G$289</c:f>
              <c:strCache>
                <c:ptCount val="1"/>
                <c:pt idx="0">
                  <c:v>ДОУ</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Лист1!$B$290:$B$295</c:f>
              <c:strCache>
                <c:ptCount val="6"/>
                <c:pt idx="0">
                  <c:v>2016 год</c:v>
                </c:pt>
                <c:pt idx="1">
                  <c:v>2017 год</c:v>
                </c:pt>
                <c:pt idx="2">
                  <c:v>2018 год</c:v>
                </c:pt>
                <c:pt idx="3">
                  <c:v>2019 год</c:v>
                </c:pt>
                <c:pt idx="4">
                  <c:v>2020 год</c:v>
                </c:pt>
                <c:pt idx="5">
                  <c:v>2021 год</c:v>
                </c:pt>
              </c:strCache>
            </c:strRef>
          </c:cat>
          <c:val>
            <c:numRef>
              <c:f>Лист1!$G$290:$G$295</c:f>
              <c:numCache>
                <c:formatCode>General</c:formatCode>
                <c:ptCount val="6"/>
                <c:pt idx="0">
                  <c:v>22</c:v>
                </c:pt>
                <c:pt idx="1">
                  <c:v>21</c:v>
                </c:pt>
                <c:pt idx="2">
                  <c:v>21</c:v>
                </c:pt>
                <c:pt idx="3">
                  <c:v>17</c:v>
                </c:pt>
                <c:pt idx="4">
                  <c:v>17</c:v>
                </c:pt>
                <c:pt idx="5">
                  <c:v>17</c:v>
                </c:pt>
              </c:numCache>
            </c:numRef>
          </c:val>
          <c:extLst xmlns:c16r2="http://schemas.microsoft.com/office/drawing/2015/06/chart">
            <c:ext xmlns:c16="http://schemas.microsoft.com/office/drawing/2014/chart" uri="{C3380CC4-5D6E-409C-BE32-E72D297353CC}">
              <c16:uniqueId val="{00000005-ABD9-4DBF-AFFD-B26B153413F2}"/>
            </c:ext>
          </c:extLst>
        </c:ser>
        <c:dLbls>
          <c:showLegendKey val="0"/>
          <c:showVal val="0"/>
          <c:showCatName val="0"/>
          <c:showSerName val="0"/>
          <c:showPercent val="0"/>
          <c:showBubbleSize val="0"/>
        </c:dLbls>
        <c:gapWidth val="150"/>
        <c:axId val="213911552"/>
        <c:axId val="201441280"/>
      </c:barChart>
      <c:catAx>
        <c:axId val="213911552"/>
        <c:scaling>
          <c:orientation val="minMax"/>
        </c:scaling>
        <c:delete val="0"/>
        <c:axPos val="b"/>
        <c:numFmt formatCode="General" sourceLinked="1"/>
        <c:majorTickMark val="out"/>
        <c:minorTickMark val="none"/>
        <c:tickLblPos val="nextTo"/>
        <c:crossAx val="201441280"/>
        <c:crosses val="autoZero"/>
        <c:auto val="1"/>
        <c:lblAlgn val="ctr"/>
        <c:lblOffset val="100"/>
        <c:noMultiLvlLbl val="0"/>
      </c:catAx>
      <c:valAx>
        <c:axId val="201441280"/>
        <c:scaling>
          <c:orientation val="minMax"/>
        </c:scaling>
        <c:delete val="1"/>
        <c:axPos val="l"/>
        <c:numFmt formatCode="General" sourceLinked="1"/>
        <c:majorTickMark val="out"/>
        <c:minorTickMark val="none"/>
        <c:tickLblPos val="none"/>
        <c:crossAx val="213911552"/>
        <c:crosses val="autoZero"/>
        <c:crossBetween val="between"/>
      </c:valAx>
    </c:plotArea>
    <c:legend>
      <c:legendPos val="r"/>
      <c:layout>
        <c:manualLayout>
          <c:xMode val="edge"/>
          <c:yMode val="edge"/>
          <c:x val="0.77824703222002034"/>
          <c:y val="0.10256079161471411"/>
          <c:w val="0.17773450842606409"/>
          <c:h val="0.81512403140496814"/>
        </c:manualLayout>
      </c:layout>
      <c:overlay val="0"/>
    </c:legend>
    <c:plotVisOnly val="1"/>
    <c:dispBlanksAs val="gap"/>
    <c:showDLblsOverMax val="0"/>
  </c:chart>
  <c:spPr>
    <a:ln>
      <a:noFill/>
    </a:ln>
  </c:sp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x-none" sz="1200" b="1" i="0" baseline="0">
                <a:latin typeface="Times New Roman" pitchFamily="18" charset="0"/>
                <a:cs typeface="Times New Roman" pitchFamily="18" charset="0"/>
              </a:rPr>
              <a:t>Общий объем финансовых средств, поступивших в </a:t>
            </a:r>
            <a:r>
              <a:rPr lang="ru-RU" sz="1200" b="1" i="0" baseline="0">
                <a:latin typeface="Times New Roman" pitchFamily="18" charset="0"/>
                <a:cs typeface="Times New Roman" pitchFamily="18" charset="0"/>
              </a:rPr>
              <a:t>дошкольные </a:t>
            </a:r>
            <a:r>
              <a:rPr lang="x-none" sz="1200" b="1" i="0" baseline="0">
                <a:latin typeface="Times New Roman" pitchFamily="18" charset="0"/>
                <a:cs typeface="Times New Roman" pitchFamily="18" charset="0"/>
              </a:rPr>
              <a:t>образовательные организации, в расчете на 1 </a:t>
            </a:r>
            <a:r>
              <a:rPr lang="ru-RU" sz="1200" b="1" i="0" baseline="0">
                <a:latin typeface="Times New Roman" pitchFamily="18" charset="0"/>
                <a:cs typeface="Times New Roman" pitchFamily="18" charset="0"/>
              </a:rPr>
              <a:t>дошкольника, тыс.руб.</a:t>
            </a:r>
          </a:p>
        </c:rich>
      </c:tx>
      <c:layout/>
      <c:overlay val="0"/>
    </c:title>
    <c:autoTitleDeleted val="0"/>
    <c:plotArea>
      <c:layout/>
      <c:barChart>
        <c:barDir val="col"/>
        <c:grouping val="clustered"/>
        <c:varyColors val="0"/>
        <c:ser>
          <c:idx val="0"/>
          <c:order val="0"/>
          <c:invertIfNegative val="0"/>
          <c:dPt>
            <c:idx val="1"/>
            <c:invertIfNegative val="0"/>
            <c:bubble3D val="0"/>
            <c:spPr>
              <a:solidFill>
                <a:schemeClr val="accent2">
                  <a:lumMod val="75000"/>
                </a:schemeClr>
              </a:solidFill>
            </c:spPr>
            <c:extLst xmlns:c16r2="http://schemas.microsoft.com/office/drawing/2015/06/chart">
              <c:ext xmlns:c16="http://schemas.microsoft.com/office/drawing/2014/chart" uri="{C3380CC4-5D6E-409C-BE32-E72D297353CC}">
                <c16:uniqueId val="{00000000-3222-4F9E-9DBB-9FB39F8D51C0}"/>
              </c:ext>
            </c:extLst>
          </c:dPt>
          <c:dPt>
            <c:idx val="2"/>
            <c:invertIfNegative val="0"/>
            <c:bubble3D val="0"/>
            <c:spPr>
              <a:solidFill>
                <a:schemeClr val="accent3">
                  <a:lumMod val="75000"/>
                </a:schemeClr>
              </a:solidFill>
            </c:spPr>
            <c:extLst xmlns:c16r2="http://schemas.microsoft.com/office/drawing/2015/06/chart">
              <c:ext xmlns:c16="http://schemas.microsoft.com/office/drawing/2014/chart" uri="{C3380CC4-5D6E-409C-BE32-E72D297353CC}">
                <c16:uniqueId val="{00000001-3222-4F9E-9DBB-9FB39F8D51C0}"/>
              </c:ext>
            </c:extLst>
          </c:dPt>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Лист1!$N$253:$N$257</c:f>
              <c:strCache>
                <c:ptCount val="5"/>
                <c:pt idx="0">
                  <c:v>2017 год</c:v>
                </c:pt>
                <c:pt idx="1">
                  <c:v>2018 год</c:v>
                </c:pt>
                <c:pt idx="2">
                  <c:v>2019 год</c:v>
                </c:pt>
                <c:pt idx="3">
                  <c:v>2020 год</c:v>
                </c:pt>
                <c:pt idx="4">
                  <c:v>2021 год</c:v>
                </c:pt>
              </c:strCache>
            </c:strRef>
          </c:cat>
          <c:val>
            <c:numRef>
              <c:f>Лист1!$O$253:$O$257</c:f>
              <c:numCache>
                <c:formatCode>General</c:formatCode>
                <c:ptCount val="5"/>
                <c:pt idx="0">
                  <c:v>117.57</c:v>
                </c:pt>
                <c:pt idx="1">
                  <c:v>127.32</c:v>
                </c:pt>
                <c:pt idx="2">
                  <c:v>141.732</c:v>
                </c:pt>
                <c:pt idx="3">
                  <c:v>136.69299999999998</c:v>
                </c:pt>
                <c:pt idx="4">
                  <c:v>155</c:v>
                </c:pt>
              </c:numCache>
            </c:numRef>
          </c:val>
          <c:extLst xmlns:c16r2="http://schemas.microsoft.com/office/drawing/2015/06/chart">
            <c:ext xmlns:c16="http://schemas.microsoft.com/office/drawing/2014/chart" uri="{C3380CC4-5D6E-409C-BE32-E72D297353CC}">
              <c16:uniqueId val="{00000002-3222-4F9E-9DBB-9FB39F8D51C0}"/>
            </c:ext>
          </c:extLst>
        </c:ser>
        <c:dLbls>
          <c:showLegendKey val="0"/>
          <c:showVal val="0"/>
          <c:showCatName val="0"/>
          <c:showSerName val="0"/>
          <c:showPercent val="0"/>
          <c:showBubbleSize val="0"/>
        </c:dLbls>
        <c:gapWidth val="150"/>
        <c:axId val="213912064"/>
        <c:axId val="201443008"/>
      </c:barChart>
      <c:catAx>
        <c:axId val="213912064"/>
        <c:scaling>
          <c:orientation val="minMax"/>
        </c:scaling>
        <c:delete val="0"/>
        <c:axPos val="b"/>
        <c:numFmt formatCode="General" sourceLinked="1"/>
        <c:majorTickMark val="none"/>
        <c:minorTickMark val="none"/>
        <c:tickLblPos val="nextTo"/>
        <c:crossAx val="201443008"/>
        <c:crosses val="autoZero"/>
        <c:auto val="1"/>
        <c:lblAlgn val="ctr"/>
        <c:lblOffset val="100"/>
        <c:noMultiLvlLbl val="0"/>
      </c:catAx>
      <c:valAx>
        <c:axId val="201443008"/>
        <c:scaling>
          <c:orientation val="minMax"/>
        </c:scaling>
        <c:delete val="1"/>
        <c:axPos val="l"/>
        <c:numFmt formatCode="General" sourceLinked="1"/>
        <c:majorTickMark val="out"/>
        <c:minorTickMark val="none"/>
        <c:tickLblPos val="none"/>
        <c:crossAx val="213912064"/>
        <c:crosses val="autoZero"/>
        <c:crossBetween val="between"/>
      </c:valAx>
    </c:plotArea>
    <c:plotVisOnly val="1"/>
    <c:dispBlanksAs val="gap"/>
    <c:showDLblsOverMax val="0"/>
  </c:chart>
  <c:spPr>
    <a:ln>
      <a:noFill/>
    </a:ln>
  </c:sp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pPr>
            <a:r>
              <a:rPr lang="x-none" sz="1200" b="1" i="0" u="none" strike="noStrike" baseline="0"/>
              <a:t>Общий объем финансовых средств, поступивших в общеобразовательные организации, в расчете на 1 обучающегося  </a:t>
            </a:r>
            <a:endParaRPr lang="ru-RU" sz="1200"/>
          </a:p>
        </c:rich>
      </c:tx>
      <c:layout/>
      <c:overlay val="0"/>
    </c:title>
    <c:autoTitleDeleted val="0"/>
    <c:plotArea>
      <c:layout/>
      <c:barChart>
        <c:barDir val="col"/>
        <c:grouping val="clustered"/>
        <c:varyColors val="0"/>
        <c:ser>
          <c:idx val="0"/>
          <c:order val="0"/>
          <c:invertIfNegative val="0"/>
          <c:dPt>
            <c:idx val="1"/>
            <c:invertIfNegative val="0"/>
            <c:bubble3D val="0"/>
            <c:spPr>
              <a:solidFill>
                <a:schemeClr val="accent2">
                  <a:lumMod val="75000"/>
                </a:schemeClr>
              </a:solidFill>
            </c:spPr>
            <c:extLst xmlns:c16r2="http://schemas.microsoft.com/office/drawing/2015/06/chart">
              <c:ext xmlns:c16="http://schemas.microsoft.com/office/drawing/2014/chart" uri="{C3380CC4-5D6E-409C-BE32-E72D297353CC}">
                <c16:uniqueId val="{00000000-9BD4-420E-BAAE-3DFBEB7EBDC3}"/>
              </c:ext>
            </c:extLst>
          </c:dPt>
          <c:dPt>
            <c:idx val="2"/>
            <c:invertIfNegative val="0"/>
            <c:bubble3D val="0"/>
            <c:spPr>
              <a:solidFill>
                <a:schemeClr val="accent3">
                  <a:lumMod val="75000"/>
                </a:schemeClr>
              </a:solidFill>
            </c:spPr>
            <c:extLst xmlns:c16r2="http://schemas.microsoft.com/office/drawing/2015/06/chart">
              <c:ext xmlns:c16="http://schemas.microsoft.com/office/drawing/2014/chart" uri="{C3380CC4-5D6E-409C-BE32-E72D297353CC}">
                <c16:uniqueId val="{00000001-9BD4-420E-BAAE-3DFBEB7EBDC3}"/>
              </c:ext>
            </c:extLst>
          </c:dPt>
          <c:dPt>
            <c:idx val="3"/>
            <c:invertIfNegative val="0"/>
            <c:bubble3D val="0"/>
            <c:spPr>
              <a:solidFill>
                <a:schemeClr val="accent4">
                  <a:lumMod val="75000"/>
                </a:schemeClr>
              </a:solidFill>
            </c:spPr>
            <c:extLst xmlns:c16r2="http://schemas.microsoft.com/office/drawing/2015/06/chart">
              <c:ext xmlns:c16="http://schemas.microsoft.com/office/drawing/2014/chart" uri="{C3380CC4-5D6E-409C-BE32-E72D297353CC}">
                <c16:uniqueId val="{00000002-9BD4-420E-BAAE-3DFBEB7EBDC3}"/>
              </c:ext>
            </c:extLst>
          </c:dPt>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Лист1!$B$173:$B$178</c:f>
              <c:strCache>
                <c:ptCount val="6"/>
                <c:pt idx="0">
                  <c:v>2016 год</c:v>
                </c:pt>
                <c:pt idx="1">
                  <c:v>2017 год</c:v>
                </c:pt>
                <c:pt idx="2">
                  <c:v>2018 год</c:v>
                </c:pt>
                <c:pt idx="3">
                  <c:v>2019 год</c:v>
                </c:pt>
                <c:pt idx="4">
                  <c:v>2020 год</c:v>
                </c:pt>
                <c:pt idx="5">
                  <c:v>2021 год</c:v>
                </c:pt>
              </c:strCache>
            </c:strRef>
          </c:cat>
          <c:val>
            <c:numRef>
              <c:f>Лист1!$C$173:$C$178</c:f>
              <c:numCache>
                <c:formatCode>General</c:formatCode>
                <c:ptCount val="6"/>
                <c:pt idx="0">
                  <c:v>126.14</c:v>
                </c:pt>
                <c:pt idx="1">
                  <c:v>126.31</c:v>
                </c:pt>
                <c:pt idx="2">
                  <c:v>144.70999999999998</c:v>
                </c:pt>
                <c:pt idx="3">
                  <c:v>153.66</c:v>
                </c:pt>
                <c:pt idx="4">
                  <c:v>137.36800000000071</c:v>
                </c:pt>
                <c:pt idx="5">
                  <c:v>150</c:v>
                </c:pt>
              </c:numCache>
            </c:numRef>
          </c:val>
          <c:extLst xmlns:c16r2="http://schemas.microsoft.com/office/drawing/2015/06/chart">
            <c:ext xmlns:c16="http://schemas.microsoft.com/office/drawing/2014/chart" uri="{C3380CC4-5D6E-409C-BE32-E72D297353CC}">
              <c16:uniqueId val="{00000003-9BD4-420E-BAAE-3DFBEB7EBDC3}"/>
            </c:ext>
          </c:extLst>
        </c:ser>
        <c:dLbls>
          <c:showLegendKey val="0"/>
          <c:showVal val="0"/>
          <c:showCatName val="0"/>
          <c:showSerName val="0"/>
          <c:showPercent val="0"/>
          <c:showBubbleSize val="0"/>
        </c:dLbls>
        <c:gapWidth val="150"/>
        <c:axId val="213912576"/>
        <c:axId val="201441856"/>
      </c:barChart>
      <c:catAx>
        <c:axId val="213912576"/>
        <c:scaling>
          <c:orientation val="minMax"/>
        </c:scaling>
        <c:delete val="0"/>
        <c:axPos val="b"/>
        <c:numFmt formatCode="General" sourceLinked="1"/>
        <c:majorTickMark val="none"/>
        <c:minorTickMark val="none"/>
        <c:tickLblPos val="nextTo"/>
        <c:crossAx val="201441856"/>
        <c:crosses val="autoZero"/>
        <c:auto val="1"/>
        <c:lblAlgn val="ctr"/>
        <c:lblOffset val="100"/>
        <c:noMultiLvlLbl val="0"/>
      </c:catAx>
      <c:valAx>
        <c:axId val="201441856"/>
        <c:scaling>
          <c:orientation val="minMax"/>
        </c:scaling>
        <c:delete val="1"/>
        <c:axPos val="l"/>
        <c:numFmt formatCode="General" sourceLinked="1"/>
        <c:majorTickMark val="out"/>
        <c:minorTickMark val="none"/>
        <c:tickLblPos val="none"/>
        <c:crossAx val="213912576"/>
        <c:crosses val="autoZero"/>
        <c:crossBetween val="between"/>
      </c:valAx>
    </c:plotArea>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100"/>
            </a:pPr>
            <a:r>
              <a:rPr lang="ru-RU" sz="1100" b="1" i="0" u="none" strike="noStrike" baseline="0"/>
              <a:t>Численность воспитанников организаций дошкольного образования в расчете на одного педагогического работника </a:t>
            </a:r>
            <a:endParaRPr lang="ru-RU" sz="1100"/>
          </a:p>
        </c:rich>
      </c:tx>
      <c:layout/>
      <c:overlay val="0"/>
    </c:title>
    <c:autoTitleDeleted val="0"/>
    <c:plotArea>
      <c:layout/>
      <c:barChart>
        <c:barDir val="col"/>
        <c:grouping val="clustered"/>
        <c:varyColors val="1"/>
        <c:ser>
          <c:idx val="0"/>
          <c:order val="0"/>
          <c:invertIfNegative val="1"/>
          <c:dPt>
            <c:idx val="0"/>
            <c:invertIfNegative val="1"/>
            <c:bubble3D val="0"/>
            <c:extLst xmlns:c16r2="http://schemas.microsoft.com/office/drawing/2015/06/chart">
              <c:ext xmlns:c16="http://schemas.microsoft.com/office/drawing/2014/chart" uri="{C3380CC4-5D6E-409C-BE32-E72D297353CC}">
                <c16:uniqueId val="{00000000-EBF2-4C65-887C-6FAEC0D7E2AA}"/>
              </c:ext>
            </c:extLst>
          </c:dPt>
          <c:dPt>
            <c:idx val="1"/>
            <c:invertIfNegative val="1"/>
            <c:bubble3D val="0"/>
            <c:extLst xmlns:c16r2="http://schemas.microsoft.com/office/drawing/2015/06/chart">
              <c:ext xmlns:c16="http://schemas.microsoft.com/office/drawing/2014/chart" uri="{C3380CC4-5D6E-409C-BE32-E72D297353CC}">
                <c16:uniqueId val="{00000001-EBF2-4C65-887C-6FAEC0D7E2AA}"/>
              </c:ext>
            </c:extLst>
          </c:dPt>
          <c:dPt>
            <c:idx val="2"/>
            <c:invertIfNegative val="1"/>
            <c:bubble3D val="0"/>
            <c:extLst xmlns:c16r2="http://schemas.microsoft.com/office/drawing/2015/06/chart">
              <c:ext xmlns:c16="http://schemas.microsoft.com/office/drawing/2014/chart" uri="{C3380CC4-5D6E-409C-BE32-E72D297353CC}">
                <c16:uniqueId val="{00000002-EBF2-4C65-887C-6FAEC0D7E2AA}"/>
              </c:ext>
            </c:extLst>
          </c:dPt>
          <c:dPt>
            <c:idx val="3"/>
            <c:invertIfNegative val="1"/>
            <c:bubble3D val="0"/>
            <c:extLst xmlns:c16r2="http://schemas.microsoft.com/office/drawing/2015/06/chart">
              <c:ext xmlns:c16="http://schemas.microsoft.com/office/drawing/2014/chart" uri="{C3380CC4-5D6E-409C-BE32-E72D297353CC}">
                <c16:uniqueId val="{00000003-EBF2-4C65-887C-6FAEC0D7E2AA}"/>
              </c:ext>
            </c:extLst>
          </c:dPt>
          <c:dPt>
            <c:idx val="4"/>
            <c:invertIfNegative val="1"/>
            <c:bubble3D val="0"/>
            <c:extLst xmlns:c16r2="http://schemas.microsoft.com/office/drawing/2015/06/chart">
              <c:ext xmlns:c16="http://schemas.microsoft.com/office/drawing/2014/chart" uri="{C3380CC4-5D6E-409C-BE32-E72D297353CC}">
                <c16:uniqueId val="{00000004-EBF2-4C65-887C-6FAEC0D7E2AA}"/>
              </c:ext>
            </c:extLst>
          </c:dPt>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Лист1!$B$85:$B$89</c:f>
              <c:strCache>
                <c:ptCount val="5"/>
                <c:pt idx="0">
                  <c:v>2017 год</c:v>
                </c:pt>
                <c:pt idx="1">
                  <c:v>2018 год</c:v>
                </c:pt>
                <c:pt idx="2">
                  <c:v>2019 год</c:v>
                </c:pt>
                <c:pt idx="3">
                  <c:v>2020 год</c:v>
                </c:pt>
                <c:pt idx="4">
                  <c:v>2021 год</c:v>
                </c:pt>
              </c:strCache>
            </c:strRef>
          </c:cat>
          <c:val>
            <c:numRef>
              <c:f>Лист1!$C$85:$C$89</c:f>
              <c:numCache>
                <c:formatCode>General</c:formatCode>
                <c:ptCount val="5"/>
                <c:pt idx="0">
                  <c:v>11.62</c:v>
                </c:pt>
                <c:pt idx="1">
                  <c:v>11.05</c:v>
                </c:pt>
                <c:pt idx="2">
                  <c:v>10.47</c:v>
                </c:pt>
                <c:pt idx="3">
                  <c:v>9</c:v>
                </c:pt>
                <c:pt idx="4">
                  <c:v>10.31</c:v>
                </c:pt>
              </c:numCache>
            </c:numRef>
          </c:val>
          <c:extLst xmlns:c16r2="http://schemas.microsoft.com/office/drawing/2015/06/chart">
            <c:ext xmlns:c16="http://schemas.microsoft.com/office/drawing/2014/chart" uri="{C3380CC4-5D6E-409C-BE32-E72D297353CC}">
              <c16:uniqueId val="{00000005-EBF2-4C65-887C-6FAEC0D7E2AA}"/>
            </c:ext>
          </c:extLst>
        </c:ser>
        <c:dLbls>
          <c:showLegendKey val="0"/>
          <c:showVal val="0"/>
          <c:showCatName val="0"/>
          <c:showSerName val="0"/>
          <c:showPercent val="0"/>
          <c:showBubbleSize val="0"/>
        </c:dLbls>
        <c:gapWidth val="150"/>
        <c:axId val="214135296"/>
        <c:axId val="201446464"/>
      </c:barChart>
      <c:catAx>
        <c:axId val="214135296"/>
        <c:scaling>
          <c:orientation val="minMax"/>
        </c:scaling>
        <c:delete val="0"/>
        <c:axPos val="b"/>
        <c:numFmt formatCode="General" sourceLinked="1"/>
        <c:majorTickMark val="none"/>
        <c:minorTickMark val="none"/>
        <c:tickLblPos val="nextTo"/>
        <c:crossAx val="201446464"/>
        <c:crosses val="autoZero"/>
        <c:auto val="1"/>
        <c:lblAlgn val="ctr"/>
        <c:lblOffset val="100"/>
        <c:noMultiLvlLbl val="0"/>
      </c:catAx>
      <c:valAx>
        <c:axId val="201446464"/>
        <c:scaling>
          <c:orientation val="minMax"/>
        </c:scaling>
        <c:delete val="1"/>
        <c:axPos val="l"/>
        <c:numFmt formatCode="General" sourceLinked="1"/>
        <c:majorTickMark val="out"/>
        <c:minorTickMark val="none"/>
        <c:tickLblPos val="none"/>
        <c:crossAx val="214135296"/>
        <c:crosses val="autoZero"/>
        <c:crossBetween val="between"/>
      </c:valAx>
    </c:plotArea>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pPr>
            <a:r>
              <a:rPr lang="x-none" sz="1200" b="1" i="0" u="none" strike="noStrike" baseline="0"/>
              <a:t>Численность обучающихся по образовательным программам начального общего, основного общего, среднего общего образования в расчете на 1 педагогического работника </a:t>
            </a:r>
            <a:endParaRPr lang="ru-RU" sz="1200" b="1" i="0" u="none" strike="noStrike" baseline="0"/>
          </a:p>
        </c:rich>
      </c:tx>
      <c:layout/>
      <c:overlay val="0"/>
    </c:title>
    <c:autoTitleDeleted val="0"/>
    <c:plotArea>
      <c:layout/>
      <c:barChart>
        <c:barDir val="col"/>
        <c:grouping val="clustered"/>
        <c:varyColors val="0"/>
        <c:ser>
          <c:idx val="0"/>
          <c:order val="0"/>
          <c:invertIfNegative val="0"/>
          <c:dPt>
            <c:idx val="1"/>
            <c:invertIfNegative val="0"/>
            <c:bubble3D val="0"/>
            <c:spPr>
              <a:solidFill>
                <a:srgbClr val="C0504D"/>
              </a:solidFill>
            </c:spPr>
            <c:extLst xmlns:c16r2="http://schemas.microsoft.com/office/drawing/2015/06/chart">
              <c:ext xmlns:c16="http://schemas.microsoft.com/office/drawing/2014/chart" uri="{C3380CC4-5D6E-409C-BE32-E72D297353CC}">
                <c16:uniqueId val="{00000000-CCA5-4C93-BEB8-8139BB75E5F3}"/>
              </c:ext>
            </c:extLst>
          </c:dPt>
          <c:dPt>
            <c:idx val="2"/>
            <c:invertIfNegative val="0"/>
            <c:bubble3D val="0"/>
            <c:spPr>
              <a:solidFill>
                <a:srgbClr val="9BBB59">
                  <a:lumMod val="75000"/>
                </a:srgbClr>
              </a:solidFill>
            </c:spPr>
            <c:extLst xmlns:c16r2="http://schemas.microsoft.com/office/drawing/2015/06/chart">
              <c:ext xmlns:c16="http://schemas.microsoft.com/office/drawing/2014/chart" uri="{C3380CC4-5D6E-409C-BE32-E72D297353CC}">
                <c16:uniqueId val="{00000001-CCA5-4C93-BEB8-8139BB75E5F3}"/>
              </c:ext>
            </c:extLst>
          </c:dPt>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Лист1!$B$117:$B$121</c:f>
              <c:strCache>
                <c:ptCount val="5"/>
                <c:pt idx="0">
                  <c:v>2017 год</c:v>
                </c:pt>
                <c:pt idx="1">
                  <c:v>2018 год</c:v>
                </c:pt>
                <c:pt idx="2">
                  <c:v>2019 год </c:v>
                </c:pt>
                <c:pt idx="3">
                  <c:v>2020 год</c:v>
                </c:pt>
                <c:pt idx="4">
                  <c:v>2021 год</c:v>
                </c:pt>
              </c:strCache>
            </c:strRef>
          </c:cat>
          <c:val>
            <c:numRef>
              <c:f>Лист1!$C$117:$C$121</c:f>
              <c:numCache>
                <c:formatCode>General</c:formatCode>
                <c:ptCount val="5"/>
                <c:pt idx="0">
                  <c:v>5.81</c:v>
                </c:pt>
                <c:pt idx="1">
                  <c:v>7.41</c:v>
                </c:pt>
                <c:pt idx="2">
                  <c:v>6.2700000000000014</c:v>
                </c:pt>
                <c:pt idx="3">
                  <c:v>4.9800000000000004</c:v>
                </c:pt>
                <c:pt idx="4">
                  <c:v>5.7</c:v>
                </c:pt>
              </c:numCache>
            </c:numRef>
          </c:val>
          <c:extLst xmlns:c16r2="http://schemas.microsoft.com/office/drawing/2015/06/chart">
            <c:ext xmlns:c16="http://schemas.microsoft.com/office/drawing/2014/chart" uri="{C3380CC4-5D6E-409C-BE32-E72D297353CC}">
              <c16:uniqueId val="{00000002-CCA5-4C93-BEB8-8139BB75E5F3}"/>
            </c:ext>
          </c:extLst>
        </c:ser>
        <c:dLbls>
          <c:showLegendKey val="0"/>
          <c:showVal val="0"/>
          <c:showCatName val="0"/>
          <c:showSerName val="0"/>
          <c:showPercent val="0"/>
          <c:showBubbleSize val="0"/>
        </c:dLbls>
        <c:gapWidth val="150"/>
        <c:axId val="214135808"/>
        <c:axId val="201448192"/>
      </c:barChart>
      <c:catAx>
        <c:axId val="214135808"/>
        <c:scaling>
          <c:orientation val="minMax"/>
        </c:scaling>
        <c:delete val="0"/>
        <c:axPos val="b"/>
        <c:numFmt formatCode="General" sourceLinked="1"/>
        <c:majorTickMark val="none"/>
        <c:minorTickMark val="none"/>
        <c:tickLblPos val="nextTo"/>
        <c:crossAx val="201448192"/>
        <c:crosses val="autoZero"/>
        <c:auto val="1"/>
        <c:lblAlgn val="ctr"/>
        <c:lblOffset val="100"/>
        <c:noMultiLvlLbl val="0"/>
      </c:catAx>
      <c:valAx>
        <c:axId val="201448192"/>
        <c:scaling>
          <c:orientation val="minMax"/>
        </c:scaling>
        <c:delete val="1"/>
        <c:axPos val="l"/>
        <c:numFmt formatCode="General" sourceLinked="1"/>
        <c:majorTickMark val="out"/>
        <c:minorTickMark val="none"/>
        <c:tickLblPos val="none"/>
        <c:crossAx val="214135808"/>
        <c:crosses val="autoZero"/>
        <c:crossBetween val="between"/>
      </c:valAx>
    </c:plotArea>
    <c:plotVisOnly val="1"/>
    <c:dispBlanksAs val="gap"/>
    <c:showDLblsOverMax val="0"/>
  </c:chart>
  <c:externalData r:id="rId2">
    <c:autoUpdate val="0"/>
  </c:externalData>
</c:chartSpace>
</file>

<file path=word/drawings/drawing1.xml><?xml version="1.0" encoding="utf-8"?>
<c:userShapes xmlns:c="http://schemas.openxmlformats.org/drawingml/2006/chart">
  <cdr:relSizeAnchor xmlns:cdr="http://schemas.openxmlformats.org/drawingml/2006/chartDrawing">
    <cdr:from>
      <cdr:x>0.33573</cdr:x>
      <cdr:y>0.08654</cdr:y>
    </cdr:from>
    <cdr:to>
      <cdr:x>0.50808</cdr:x>
      <cdr:y>0.39423</cdr:y>
    </cdr:to>
    <cdr:sp macro="" textlink="">
      <cdr:nvSpPr>
        <cdr:cNvPr id="2" name="TextBox 1"/>
        <cdr:cNvSpPr txBox="1"/>
      </cdr:nvSpPr>
      <cdr:spPr>
        <a:xfrm xmlns:a="http://schemas.openxmlformats.org/drawingml/2006/main">
          <a:off x="1781175" y="257175"/>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ru-RU"/>
        </a:p>
      </cdr:txBody>
    </cdr:sp>
  </cdr:relSizeAnchor>
  <cdr:relSizeAnchor xmlns:cdr="http://schemas.openxmlformats.org/drawingml/2006/chartDrawing">
    <cdr:from>
      <cdr:x>0.02154</cdr:x>
      <cdr:y>0.07372</cdr:y>
    </cdr:from>
    <cdr:to>
      <cdr:x>0.19389</cdr:x>
      <cdr:y>0.41667</cdr:y>
    </cdr:to>
    <cdr:sp macro="" textlink="">
      <cdr:nvSpPr>
        <cdr:cNvPr id="3" name="TextBox 2"/>
        <cdr:cNvSpPr txBox="1"/>
      </cdr:nvSpPr>
      <cdr:spPr>
        <a:xfrm xmlns:a="http://schemas.openxmlformats.org/drawingml/2006/main">
          <a:off x="114299" y="219076"/>
          <a:ext cx="914383" cy="101917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200" b="1">
              <a:latin typeface="Times New Roman" pitchFamily="18" charset="0"/>
              <a:cs typeface="Times New Roman" pitchFamily="18" charset="0"/>
            </a:rPr>
            <a:t>Состав безработных граждан Можгинского района </a:t>
          </a:r>
        </a:p>
        <a:p xmlns:a="http://schemas.openxmlformats.org/drawingml/2006/main">
          <a:r>
            <a:rPr lang="ru-RU" sz="1200" b="1">
              <a:latin typeface="Times New Roman" pitchFamily="18" charset="0"/>
              <a:cs typeface="Times New Roman" pitchFamily="18" charset="0"/>
            </a:rPr>
            <a:t>по возрасту на 01.01.2022 г</a:t>
          </a:r>
          <a:r>
            <a:rPr lang="ru-RU" sz="1100"/>
            <a:t>.</a:t>
          </a:r>
        </a:p>
      </cdr:txBody>
    </cdr:sp>
  </cdr:relSizeAnchor>
</c:userShapes>
</file>

<file path=word/drawings/drawing2.xml><?xml version="1.0" encoding="utf-8"?>
<c:userShapes xmlns:c="http://schemas.openxmlformats.org/drawingml/2006/chart">
  <cdr:relSizeAnchor xmlns:cdr="http://schemas.openxmlformats.org/drawingml/2006/chartDrawing">
    <cdr:from>
      <cdr:x>0.19181</cdr:x>
      <cdr:y>0.06364</cdr:y>
    </cdr:from>
    <cdr:to>
      <cdr:x>0.92924</cdr:x>
      <cdr:y>0.35455</cdr:y>
    </cdr:to>
    <cdr:sp macro="" textlink="">
      <cdr:nvSpPr>
        <cdr:cNvPr id="2" name="TextBox 1"/>
        <cdr:cNvSpPr txBox="1"/>
      </cdr:nvSpPr>
      <cdr:spPr>
        <a:xfrm xmlns:a="http://schemas.openxmlformats.org/drawingml/2006/main">
          <a:off x="981075" y="200025"/>
          <a:ext cx="37719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ru-RU"/>
        </a:p>
      </cdr:txBody>
    </cdr:sp>
  </cdr:relSizeAnchor>
  <cdr:relSizeAnchor xmlns:cdr="http://schemas.openxmlformats.org/drawingml/2006/chartDrawing">
    <cdr:from>
      <cdr:x>0.08194</cdr:x>
      <cdr:y>0.03939</cdr:y>
    </cdr:from>
    <cdr:to>
      <cdr:x>0.26071</cdr:x>
      <cdr:y>0.3303</cdr:y>
    </cdr:to>
    <cdr:sp macro="" textlink="">
      <cdr:nvSpPr>
        <cdr:cNvPr id="3" name="TextBox 2"/>
        <cdr:cNvSpPr txBox="1"/>
      </cdr:nvSpPr>
      <cdr:spPr>
        <a:xfrm xmlns:a="http://schemas.openxmlformats.org/drawingml/2006/main">
          <a:off x="419100" y="123825"/>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200" b="1">
              <a:latin typeface="Times New Roman" pitchFamily="18" charset="0"/>
              <a:cs typeface="Times New Roman" pitchFamily="18" charset="0"/>
            </a:rPr>
            <a:t>Состав безработных граждан Можгинского района </a:t>
          </a:r>
        </a:p>
        <a:p xmlns:a="http://schemas.openxmlformats.org/drawingml/2006/main">
          <a:r>
            <a:rPr lang="ru-RU" sz="1200" b="1">
              <a:latin typeface="Times New Roman" pitchFamily="18" charset="0"/>
              <a:cs typeface="Times New Roman" pitchFamily="18" charset="0"/>
            </a:rPr>
            <a:t>по образованию на 01.01.2022 г.</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42</TotalTime>
  <Pages>70</Pages>
  <Words>25407</Words>
  <Characters>144822</Characters>
  <Application>Microsoft Office Word</Application>
  <DocSecurity>0</DocSecurity>
  <Lines>1206</Lines>
  <Paragraphs>339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169890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Никифорова</dc:creator>
  <cp:keywords/>
  <dc:description/>
  <cp:lastModifiedBy>Никифорова</cp:lastModifiedBy>
  <cp:revision>13</cp:revision>
  <cp:lastPrinted>2022-03-21T12:07:00Z</cp:lastPrinted>
  <dcterms:created xsi:type="dcterms:W3CDTF">2020-02-04T12:51:00Z</dcterms:created>
  <dcterms:modified xsi:type="dcterms:W3CDTF">2022-03-21T12:07:00Z</dcterms:modified>
</cp:coreProperties>
</file>